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19ACE" w14:textId="0D88EC7E" w:rsidR="00E12273" w:rsidRPr="00E56319" w:rsidRDefault="00D309D6" w:rsidP="00E56319">
      <w:pPr>
        <w:spacing w:line="240" w:lineRule="auto"/>
        <w:ind w:firstLine="0"/>
        <w:jc w:val="center"/>
        <w:rPr>
          <w:b/>
          <w:bCs/>
          <w:sz w:val="28"/>
          <w:szCs w:val="28"/>
        </w:rPr>
      </w:pPr>
      <w:r w:rsidRPr="00F06F63">
        <w:rPr>
          <w:b/>
          <w:bCs/>
          <w:spacing w:val="10"/>
          <w:sz w:val="28"/>
          <w:szCs w:val="28"/>
        </w:rPr>
        <w:t xml:space="preserve">PENGARUH MODEL KOOPERATIF TIPE </w:t>
      </w:r>
      <w:r w:rsidRPr="00F06F63">
        <w:rPr>
          <w:b/>
          <w:bCs/>
          <w:i/>
          <w:iCs/>
          <w:spacing w:val="10"/>
          <w:sz w:val="28"/>
          <w:szCs w:val="28"/>
        </w:rPr>
        <w:t>TEAM GAMES</w:t>
      </w:r>
      <w:r w:rsidR="00E56319">
        <w:rPr>
          <w:b/>
          <w:bCs/>
          <w:i/>
          <w:iCs/>
          <w:sz w:val="28"/>
          <w:szCs w:val="28"/>
        </w:rPr>
        <w:t xml:space="preserve"> </w:t>
      </w:r>
      <w:r w:rsidRPr="00892325">
        <w:rPr>
          <w:b/>
          <w:bCs/>
          <w:i/>
          <w:iCs/>
          <w:spacing w:val="8"/>
          <w:sz w:val="28"/>
          <w:szCs w:val="28"/>
        </w:rPr>
        <w:t>TOURNAMENT</w:t>
      </w:r>
      <w:r w:rsidRPr="00DE1B4A">
        <w:rPr>
          <w:b/>
          <w:bCs/>
          <w:spacing w:val="8"/>
          <w:sz w:val="28"/>
          <w:szCs w:val="28"/>
        </w:rPr>
        <w:t xml:space="preserve"> (TGT) BERBANTUAN MEDIA GAME</w:t>
      </w:r>
      <w:r w:rsidR="00E56319">
        <w:rPr>
          <w:b/>
          <w:bCs/>
          <w:sz w:val="28"/>
          <w:szCs w:val="28"/>
        </w:rPr>
        <w:t xml:space="preserve"> </w:t>
      </w:r>
      <w:r w:rsidRPr="00DE1B4A">
        <w:rPr>
          <w:b/>
          <w:bCs/>
          <w:spacing w:val="14"/>
          <w:sz w:val="28"/>
          <w:szCs w:val="28"/>
        </w:rPr>
        <w:t>EDUKASI TERHADAP HASIL BELAJAR SISWA</w:t>
      </w:r>
      <w:r w:rsidR="00E56319">
        <w:rPr>
          <w:b/>
          <w:bCs/>
          <w:sz w:val="28"/>
          <w:szCs w:val="28"/>
        </w:rPr>
        <w:t xml:space="preserve"> </w:t>
      </w:r>
      <w:r w:rsidRPr="00DE1B4A">
        <w:rPr>
          <w:b/>
          <w:bCs/>
          <w:sz w:val="28"/>
          <w:szCs w:val="28"/>
        </w:rPr>
        <w:t>MATA</w:t>
      </w:r>
      <w:r w:rsidR="00E56319">
        <w:rPr>
          <w:b/>
          <w:bCs/>
          <w:sz w:val="28"/>
          <w:szCs w:val="28"/>
        </w:rPr>
        <w:t xml:space="preserve"> </w:t>
      </w:r>
      <w:r w:rsidRPr="00DE1B4A">
        <w:rPr>
          <w:b/>
          <w:bCs/>
          <w:sz w:val="28"/>
          <w:szCs w:val="28"/>
        </w:rPr>
        <w:t>PELAJARAN IPAS MATERI TATA SURYA</w:t>
      </w:r>
      <w:r w:rsidR="00E56319">
        <w:rPr>
          <w:b/>
          <w:bCs/>
          <w:sz w:val="28"/>
          <w:szCs w:val="28"/>
        </w:rPr>
        <w:t xml:space="preserve"> </w:t>
      </w:r>
      <w:r w:rsidRPr="00DE1B4A">
        <w:rPr>
          <w:b/>
          <w:bCs/>
          <w:spacing w:val="10"/>
          <w:sz w:val="28"/>
          <w:szCs w:val="28"/>
        </w:rPr>
        <w:t>KELAS V DI</w:t>
      </w:r>
      <w:r w:rsidR="00E56319">
        <w:rPr>
          <w:b/>
          <w:bCs/>
          <w:spacing w:val="10"/>
          <w:sz w:val="28"/>
          <w:szCs w:val="28"/>
        </w:rPr>
        <w:t xml:space="preserve"> </w:t>
      </w:r>
      <w:r w:rsidRPr="00DE1B4A">
        <w:rPr>
          <w:b/>
          <w:bCs/>
          <w:spacing w:val="10"/>
          <w:sz w:val="28"/>
          <w:szCs w:val="28"/>
        </w:rPr>
        <w:t>UPT SPF SD NEGERI 101801</w:t>
      </w:r>
      <w:r w:rsidR="00E56319">
        <w:rPr>
          <w:b/>
          <w:bCs/>
          <w:spacing w:val="10"/>
          <w:sz w:val="28"/>
          <w:szCs w:val="28"/>
        </w:rPr>
        <w:t xml:space="preserve"> </w:t>
      </w:r>
      <w:r>
        <w:rPr>
          <w:b/>
          <w:bCs/>
          <w:spacing w:val="10"/>
          <w:sz w:val="28"/>
          <w:szCs w:val="28"/>
        </w:rPr>
        <w:t xml:space="preserve">KEDAI DURIAN </w:t>
      </w:r>
      <w:r w:rsidRPr="00DE1B4A">
        <w:rPr>
          <w:b/>
          <w:bCs/>
          <w:sz w:val="28"/>
          <w:szCs w:val="28"/>
        </w:rPr>
        <w:t>T. P</w:t>
      </w:r>
      <w:r w:rsidR="00E56319">
        <w:rPr>
          <w:b/>
          <w:bCs/>
          <w:sz w:val="28"/>
          <w:szCs w:val="28"/>
        </w:rPr>
        <w:t xml:space="preserve"> </w:t>
      </w:r>
      <w:r w:rsidRPr="00DE1B4A">
        <w:rPr>
          <w:b/>
          <w:bCs/>
          <w:sz w:val="28"/>
          <w:szCs w:val="28"/>
        </w:rPr>
        <w:t>2025/2026</w:t>
      </w:r>
    </w:p>
    <w:p w14:paraId="156CBB50" w14:textId="77777777" w:rsidR="007E317D" w:rsidRDefault="007E317D" w:rsidP="00E56319">
      <w:pPr>
        <w:spacing w:line="240" w:lineRule="auto"/>
        <w:jc w:val="center"/>
        <w:rPr>
          <w:b/>
          <w:sz w:val="28"/>
          <w:szCs w:val="28"/>
          <w:lang w:val="id"/>
        </w:rPr>
      </w:pPr>
    </w:p>
    <w:p w14:paraId="51FBE56E" w14:textId="0BD5E142" w:rsidR="007E317D" w:rsidRPr="00147BC5" w:rsidRDefault="00147BC5" w:rsidP="00E56319">
      <w:pPr>
        <w:spacing w:line="240" w:lineRule="auto"/>
        <w:ind w:firstLine="0"/>
        <w:jc w:val="center"/>
        <w:rPr>
          <w:b/>
          <w:bCs/>
          <w:i/>
          <w:iCs/>
          <w:sz w:val="28"/>
          <w:szCs w:val="24"/>
        </w:rPr>
      </w:pPr>
      <w:r w:rsidRPr="00147BC5">
        <w:rPr>
          <w:b/>
          <w:bCs/>
          <w:i/>
          <w:iCs/>
          <w:sz w:val="28"/>
          <w:szCs w:val="24"/>
        </w:rPr>
        <w:t>THE EFFECT OF TH</w:t>
      </w:r>
      <w:r>
        <w:rPr>
          <w:b/>
          <w:bCs/>
          <w:i/>
          <w:iCs/>
          <w:sz w:val="28"/>
          <w:szCs w:val="24"/>
        </w:rPr>
        <w:t xml:space="preserve">E COOPERATIVE LEARNING MODEL </w:t>
      </w:r>
      <w:r w:rsidRPr="00147BC5">
        <w:rPr>
          <w:b/>
          <w:bCs/>
          <w:i/>
          <w:iCs/>
          <w:sz w:val="28"/>
          <w:szCs w:val="24"/>
        </w:rPr>
        <w:t>OF</w:t>
      </w:r>
      <w:r w:rsidR="00E56319">
        <w:rPr>
          <w:b/>
          <w:bCs/>
          <w:i/>
          <w:iCs/>
          <w:sz w:val="28"/>
          <w:szCs w:val="24"/>
        </w:rPr>
        <w:t xml:space="preserve"> </w:t>
      </w:r>
      <w:r w:rsidRPr="00147BC5">
        <w:rPr>
          <w:b/>
          <w:bCs/>
          <w:i/>
          <w:iCs/>
          <w:sz w:val="28"/>
          <w:szCs w:val="24"/>
        </w:rPr>
        <w:t>THE TEAM GAMES TOURNAMENT (TGT) TYPE ASSISTED</w:t>
      </w:r>
      <w:r w:rsidR="00E56319">
        <w:rPr>
          <w:b/>
          <w:bCs/>
          <w:i/>
          <w:iCs/>
          <w:sz w:val="28"/>
          <w:szCs w:val="24"/>
        </w:rPr>
        <w:t xml:space="preserve"> </w:t>
      </w:r>
      <w:r w:rsidRPr="00147BC5">
        <w:rPr>
          <w:b/>
          <w:bCs/>
          <w:i/>
          <w:iCs/>
          <w:sz w:val="28"/>
          <w:szCs w:val="24"/>
        </w:rPr>
        <w:t>BY</w:t>
      </w:r>
      <w:r w:rsidR="00E56319">
        <w:rPr>
          <w:b/>
          <w:bCs/>
          <w:i/>
          <w:iCs/>
          <w:sz w:val="28"/>
          <w:szCs w:val="24"/>
        </w:rPr>
        <w:t xml:space="preserve"> </w:t>
      </w:r>
      <w:r w:rsidRPr="00147BC5">
        <w:rPr>
          <w:b/>
          <w:bCs/>
          <w:i/>
          <w:iCs/>
          <w:sz w:val="28"/>
          <w:szCs w:val="24"/>
        </w:rPr>
        <w:t>EDUCATIONAL GAME MEDIA ON</w:t>
      </w:r>
      <w:r>
        <w:rPr>
          <w:b/>
          <w:bCs/>
          <w:i/>
          <w:iCs/>
          <w:sz w:val="28"/>
          <w:szCs w:val="24"/>
        </w:rPr>
        <w:t xml:space="preserve"> </w:t>
      </w:r>
      <w:r w:rsidRPr="00147BC5">
        <w:rPr>
          <w:b/>
          <w:bCs/>
          <w:i/>
          <w:iCs/>
          <w:sz w:val="28"/>
          <w:szCs w:val="24"/>
        </w:rPr>
        <w:t>STUDENT</w:t>
      </w:r>
      <w:r w:rsidR="00E56319">
        <w:rPr>
          <w:b/>
          <w:bCs/>
          <w:i/>
          <w:iCs/>
          <w:sz w:val="28"/>
          <w:szCs w:val="24"/>
        </w:rPr>
        <w:t xml:space="preserve">’S </w:t>
      </w:r>
      <w:r w:rsidRPr="00147BC5">
        <w:rPr>
          <w:b/>
          <w:bCs/>
          <w:i/>
          <w:iCs/>
          <w:sz w:val="28"/>
          <w:szCs w:val="24"/>
        </w:rPr>
        <w:t>LEARNING</w:t>
      </w:r>
      <w:r w:rsidR="00E56319">
        <w:rPr>
          <w:b/>
          <w:bCs/>
          <w:i/>
          <w:iCs/>
          <w:sz w:val="28"/>
          <w:szCs w:val="24"/>
        </w:rPr>
        <w:t xml:space="preserve"> </w:t>
      </w:r>
      <w:r w:rsidRPr="00147BC5">
        <w:rPr>
          <w:b/>
          <w:bCs/>
          <w:i/>
          <w:iCs/>
          <w:sz w:val="28"/>
          <w:szCs w:val="24"/>
        </w:rPr>
        <w:t xml:space="preserve">OUTCOMES IN IPAS ON </w:t>
      </w:r>
      <w:r>
        <w:rPr>
          <w:b/>
          <w:bCs/>
          <w:i/>
          <w:iCs/>
          <w:sz w:val="28"/>
          <w:szCs w:val="24"/>
        </w:rPr>
        <w:t>SOLAR</w:t>
      </w:r>
      <w:r w:rsidR="00E56319">
        <w:rPr>
          <w:b/>
          <w:bCs/>
          <w:i/>
          <w:iCs/>
          <w:sz w:val="28"/>
          <w:szCs w:val="24"/>
        </w:rPr>
        <w:t xml:space="preserve"> </w:t>
      </w:r>
      <w:r>
        <w:rPr>
          <w:b/>
          <w:bCs/>
          <w:i/>
          <w:iCs/>
          <w:sz w:val="28"/>
          <w:szCs w:val="24"/>
        </w:rPr>
        <w:t>SYSTEM MATERIAL FOR CLASS</w:t>
      </w:r>
      <w:r w:rsidR="00E56319">
        <w:rPr>
          <w:b/>
          <w:bCs/>
          <w:i/>
          <w:iCs/>
          <w:sz w:val="28"/>
          <w:szCs w:val="24"/>
        </w:rPr>
        <w:t xml:space="preserve"> </w:t>
      </w:r>
      <w:r w:rsidRPr="00147BC5">
        <w:rPr>
          <w:b/>
          <w:bCs/>
          <w:i/>
          <w:iCs/>
          <w:sz w:val="28"/>
          <w:szCs w:val="24"/>
        </w:rPr>
        <w:t>V UPT SPF SD NEGERI 101801</w:t>
      </w:r>
      <w:r w:rsidR="00E56319">
        <w:rPr>
          <w:b/>
          <w:bCs/>
          <w:i/>
          <w:iCs/>
          <w:sz w:val="28"/>
          <w:szCs w:val="24"/>
        </w:rPr>
        <w:t xml:space="preserve"> </w:t>
      </w:r>
      <w:r w:rsidRPr="00147BC5">
        <w:rPr>
          <w:b/>
          <w:bCs/>
          <w:i/>
          <w:iCs/>
          <w:sz w:val="28"/>
          <w:szCs w:val="24"/>
        </w:rPr>
        <w:t>KEDAI DURIAN T.P 2025/2026</w:t>
      </w:r>
    </w:p>
    <w:p w14:paraId="479D8587" w14:textId="77777777" w:rsidR="006141B1" w:rsidRDefault="006141B1" w:rsidP="00E56319">
      <w:pPr>
        <w:spacing w:line="240" w:lineRule="auto"/>
        <w:ind w:firstLine="0"/>
        <w:jc w:val="center"/>
        <w:rPr>
          <w:b/>
          <w:bCs/>
          <w:sz w:val="28"/>
          <w:szCs w:val="28"/>
        </w:rPr>
      </w:pPr>
    </w:p>
    <w:p w14:paraId="01185A59" w14:textId="77777777" w:rsidR="00D309D6" w:rsidRPr="00E56319" w:rsidRDefault="00D309D6" w:rsidP="00E56319">
      <w:pPr>
        <w:spacing w:line="240" w:lineRule="auto"/>
        <w:ind w:firstLine="0"/>
        <w:jc w:val="center"/>
        <w:rPr>
          <w:b/>
          <w:vertAlign w:val="superscript"/>
        </w:rPr>
      </w:pPr>
      <w:r w:rsidRPr="00E56319">
        <w:rPr>
          <w:b/>
          <w:szCs w:val="28"/>
        </w:rPr>
        <w:t xml:space="preserve">Yunika Eka Prasetia br Purba </w:t>
      </w:r>
      <w:r w:rsidR="006141B1" w:rsidRPr="00E56319">
        <w:rPr>
          <w:b/>
          <w:szCs w:val="28"/>
          <w:vertAlign w:val="superscript"/>
        </w:rPr>
        <w:t>(1)</w:t>
      </w:r>
      <w:r w:rsidR="006141B1" w:rsidRPr="00E56319">
        <w:rPr>
          <w:b/>
          <w:szCs w:val="28"/>
        </w:rPr>
        <w:t xml:space="preserve">, </w:t>
      </w:r>
      <w:r w:rsidRPr="00E56319">
        <w:rPr>
          <w:b/>
          <w:szCs w:val="24"/>
        </w:rPr>
        <w:t>Rita Herlina Br PA</w:t>
      </w:r>
      <w:r w:rsidR="006141B1" w:rsidRPr="00E56319">
        <w:rPr>
          <w:b/>
          <w:vertAlign w:val="superscript"/>
        </w:rPr>
        <w:t>(2)</w:t>
      </w:r>
      <w:r w:rsidR="006141B1" w:rsidRPr="00E56319">
        <w:rPr>
          <w:b/>
        </w:rPr>
        <w:t xml:space="preserve">, </w:t>
      </w:r>
      <w:r w:rsidR="00EA7EF2" w:rsidRPr="00E56319">
        <w:rPr>
          <w:b/>
        </w:rPr>
        <w:t>Restio Sidebang</w:t>
      </w:r>
      <w:r w:rsidR="00EA7EF2" w:rsidRPr="00E56319">
        <w:rPr>
          <w:b/>
          <w:vertAlign w:val="superscript"/>
        </w:rPr>
        <w:t xml:space="preserve"> </w:t>
      </w:r>
      <w:r w:rsidR="006141B1" w:rsidRPr="00E56319">
        <w:rPr>
          <w:b/>
          <w:vertAlign w:val="superscript"/>
        </w:rPr>
        <w:t xml:space="preserve">(3) </w:t>
      </w:r>
    </w:p>
    <w:p w14:paraId="1E4EB4B1" w14:textId="6129FEC5" w:rsidR="007E317D" w:rsidRPr="006141B1" w:rsidRDefault="006141B1" w:rsidP="00E56319">
      <w:pPr>
        <w:spacing w:line="240" w:lineRule="auto"/>
        <w:ind w:firstLine="0"/>
        <w:jc w:val="center"/>
        <w:rPr>
          <w:vertAlign w:val="superscript"/>
        </w:rPr>
      </w:pPr>
      <w:r>
        <w:t>Prodi</w:t>
      </w:r>
      <w:r w:rsidR="007B0525">
        <w:t xml:space="preserve"> Pendidikan Guru Sekolah Dasar, FKIP </w:t>
      </w:r>
      <w:r w:rsidR="00E56319">
        <w:t xml:space="preserve">, </w:t>
      </w:r>
      <w:r w:rsidR="007B0525" w:rsidRPr="007B0525">
        <w:rPr>
          <w:bCs/>
          <w:szCs w:val="28"/>
        </w:rPr>
        <w:t>Universitas</w:t>
      </w:r>
      <w:r w:rsidR="007B0525">
        <w:rPr>
          <w:bCs/>
          <w:szCs w:val="28"/>
        </w:rPr>
        <w:t xml:space="preserve"> </w:t>
      </w:r>
      <w:r w:rsidR="007B0525" w:rsidRPr="007B0525">
        <w:rPr>
          <w:bCs/>
          <w:szCs w:val="28"/>
        </w:rPr>
        <w:t>Quality</w:t>
      </w:r>
      <w:r w:rsidR="007B0525">
        <w:rPr>
          <w:bCs/>
          <w:szCs w:val="28"/>
        </w:rPr>
        <w:t xml:space="preserve"> </w:t>
      </w:r>
      <w:r w:rsidR="007B0525" w:rsidRPr="007B0525">
        <w:rPr>
          <w:bCs/>
          <w:szCs w:val="28"/>
        </w:rPr>
        <w:t>Jl. Ngumban Surbakti No. 18, Sempakata, Kec. Medan Selayang, Kota Medan,</w:t>
      </w:r>
      <w:r w:rsidR="00E56319">
        <w:rPr>
          <w:bCs/>
          <w:szCs w:val="28"/>
        </w:rPr>
        <w:t xml:space="preserve"> </w:t>
      </w:r>
      <w:r w:rsidR="007B0525" w:rsidRPr="007B0525">
        <w:rPr>
          <w:bCs/>
          <w:szCs w:val="28"/>
        </w:rPr>
        <w:t>Sumatera</w:t>
      </w:r>
      <w:r w:rsidR="007B0525">
        <w:rPr>
          <w:bCs/>
          <w:szCs w:val="28"/>
        </w:rPr>
        <w:t xml:space="preserve"> </w:t>
      </w:r>
      <w:r w:rsidR="007B0525" w:rsidRPr="007B0525">
        <w:rPr>
          <w:bCs/>
          <w:szCs w:val="28"/>
        </w:rPr>
        <w:t>Utara 20132</w:t>
      </w:r>
    </w:p>
    <w:p w14:paraId="4C76B228" w14:textId="77777777" w:rsidR="007B0525" w:rsidRDefault="00524091" w:rsidP="00E56319">
      <w:pPr>
        <w:spacing w:line="240" w:lineRule="auto"/>
        <w:ind w:firstLine="0"/>
        <w:jc w:val="center"/>
      </w:pPr>
      <w:hyperlink r:id="rId7" w:history="1">
        <w:r w:rsidRPr="002F2726">
          <w:rPr>
            <w:rStyle w:val="Hyperlink"/>
          </w:rPr>
          <w:t xml:space="preserve"> </w:t>
        </w:r>
        <w:r w:rsidRPr="002F2726">
          <w:rPr>
            <w:rStyle w:val="Hyperlink"/>
            <w:lang w:val="id-ID"/>
          </w:rPr>
          <w:t>y</w:t>
        </w:r>
        <w:r w:rsidRPr="002F2726">
          <w:rPr>
            <w:rStyle w:val="Hyperlink"/>
          </w:rPr>
          <w:t>unika</w:t>
        </w:r>
        <w:r w:rsidRPr="002F2726">
          <w:rPr>
            <w:rStyle w:val="Hyperlink"/>
            <w:lang w:val="id-ID"/>
          </w:rPr>
          <w:t>e</w:t>
        </w:r>
        <w:r w:rsidRPr="002F2726">
          <w:rPr>
            <w:rStyle w:val="Hyperlink"/>
          </w:rPr>
          <w:t>ka</w:t>
        </w:r>
        <w:r w:rsidRPr="002F2726">
          <w:rPr>
            <w:rStyle w:val="Hyperlink"/>
            <w:lang w:val="id-ID"/>
          </w:rPr>
          <w:t>52</w:t>
        </w:r>
        <w:r w:rsidRPr="002F2726">
          <w:rPr>
            <w:rStyle w:val="Hyperlink"/>
          </w:rPr>
          <w:t xml:space="preserve">@gmail.com, </w:t>
        </w:r>
      </w:hyperlink>
      <w:hyperlink r:id="rId8" w:history="1">
        <w:r w:rsidR="00D309D6" w:rsidRPr="00920443">
          <w:rPr>
            <w:rStyle w:val="Hyperlink"/>
            <w:rFonts w:ascii="Arial" w:hAnsi="Arial" w:cs="Arial"/>
            <w:sz w:val="21"/>
            <w:szCs w:val="21"/>
            <w:shd w:val="clear" w:color="auto" w:fill="FFFFFF"/>
          </w:rPr>
          <w:t xml:space="preserve"> </w:t>
        </w:r>
        <w:r w:rsidR="00D309D6" w:rsidRPr="00920443">
          <w:rPr>
            <w:rStyle w:val="Hyperlink"/>
          </w:rPr>
          <w:t>rperanginangin@gmail.com</w:t>
        </w:r>
      </w:hyperlink>
      <w:r w:rsidR="006141B1">
        <w:t xml:space="preserve">, </w:t>
      </w:r>
      <w:hyperlink r:id="rId9" w:history="1">
        <w:r w:rsidR="00D309D6" w:rsidRPr="00920443">
          <w:rPr>
            <w:rStyle w:val="Hyperlink"/>
            <w:rFonts w:ascii="Arial" w:hAnsi="Arial" w:cs="Arial"/>
            <w:sz w:val="21"/>
            <w:szCs w:val="21"/>
            <w:shd w:val="clear" w:color="auto" w:fill="FFFFFF"/>
          </w:rPr>
          <w:t xml:space="preserve"> </w:t>
        </w:r>
        <w:r w:rsidR="00D309D6" w:rsidRPr="00920443">
          <w:rPr>
            <w:rStyle w:val="Hyperlink"/>
          </w:rPr>
          <w:t xml:space="preserve">restiosidebang@gmail.com </w:t>
        </w:r>
      </w:hyperlink>
      <w:r w:rsidR="006141B1">
        <w:t xml:space="preserve">  </w:t>
      </w:r>
    </w:p>
    <w:p w14:paraId="009D954B" w14:textId="77777777" w:rsidR="007B0525" w:rsidRDefault="007B0525" w:rsidP="00E56319">
      <w:pPr>
        <w:spacing w:line="240" w:lineRule="auto"/>
        <w:ind w:firstLine="0"/>
        <w:jc w:val="center"/>
      </w:pPr>
    </w:p>
    <w:p w14:paraId="3875177E" w14:textId="77777777" w:rsidR="007B0525" w:rsidRPr="00E56319" w:rsidRDefault="007B0525" w:rsidP="00E56319">
      <w:pPr>
        <w:spacing w:line="240" w:lineRule="auto"/>
        <w:ind w:firstLine="0"/>
        <w:jc w:val="center"/>
        <w:rPr>
          <w:b/>
          <w:bCs/>
        </w:rPr>
      </w:pPr>
      <w:r w:rsidRPr="00E56319">
        <w:rPr>
          <w:b/>
          <w:bCs/>
        </w:rPr>
        <w:t>ABSTRAK</w:t>
      </w:r>
    </w:p>
    <w:p w14:paraId="2D76081E" w14:textId="1ECE0D24" w:rsidR="001C07A7" w:rsidRPr="00E56319" w:rsidRDefault="0062697C" w:rsidP="00E56319">
      <w:pPr>
        <w:spacing w:line="240" w:lineRule="auto"/>
        <w:ind w:firstLine="0"/>
        <w:rPr>
          <w:szCs w:val="24"/>
        </w:rPr>
      </w:pPr>
      <w:r w:rsidRPr="0062697C">
        <w:rPr>
          <w:szCs w:val="24"/>
        </w:rPr>
        <w:t xml:space="preserve">Penelitian ini termasuk dalam jenis penelitian </w:t>
      </w:r>
      <w:r w:rsidRPr="0062697C">
        <w:rPr>
          <w:i/>
          <w:szCs w:val="24"/>
        </w:rPr>
        <w:t>pre-experimental</w:t>
      </w:r>
      <w:r w:rsidRPr="0062697C">
        <w:rPr>
          <w:szCs w:val="24"/>
        </w:rPr>
        <w:t xml:space="preserve"> yang bertujuan untuk mengetahui pengaruh model pembelajaran kooperatif tipe </w:t>
      </w:r>
      <w:r w:rsidRPr="0062697C">
        <w:rPr>
          <w:i/>
          <w:szCs w:val="24"/>
        </w:rPr>
        <w:t>Team Games Tournament</w:t>
      </w:r>
      <w:r w:rsidRPr="0062697C">
        <w:rPr>
          <w:szCs w:val="24"/>
        </w:rPr>
        <w:t xml:space="preserve"> (TGT) berbantuan media game edukasi terhadap hasil belajar siswa pada mata pelajaran IPAS materi Tata Surya kelas V UPT SPF SD Negeri 101801 Kedai Durian Tahun Pelajaran 2025/2026. Penelitian ini menggunakan desain </w:t>
      </w:r>
      <w:r w:rsidRPr="0062697C">
        <w:rPr>
          <w:i/>
          <w:szCs w:val="24"/>
        </w:rPr>
        <w:t>one group pretest-posttest design</w:t>
      </w:r>
      <w:r w:rsidRPr="0062697C">
        <w:rPr>
          <w:szCs w:val="24"/>
        </w:rPr>
        <w:t xml:space="preserve"> dengan jumlah sampel sebanyak 32 siswa kelas V.</w:t>
      </w:r>
      <w:r>
        <w:rPr>
          <w:szCs w:val="24"/>
        </w:rPr>
        <w:t xml:space="preserve"> </w:t>
      </w:r>
      <w:r w:rsidRPr="0062697C">
        <w:rPr>
          <w:szCs w:val="24"/>
        </w:rPr>
        <w:t xml:space="preserve">Sebelum diberikan perlakuan, siswa terlebih dahulu diberikan pretest untuk mengetahui kemampuan awal. Selanjutnya siswa diberikan pembelajaran menggunakan model pembelajaran kooperatif tipe </w:t>
      </w:r>
      <w:r w:rsidRPr="0062697C">
        <w:rPr>
          <w:i/>
          <w:szCs w:val="24"/>
        </w:rPr>
        <w:t>Team Games Tournament</w:t>
      </w:r>
      <w:r w:rsidRPr="0062697C">
        <w:rPr>
          <w:szCs w:val="24"/>
        </w:rPr>
        <w:t xml:space="preserve"> (TGT) berbantuan media game edukasi. Setelah perlakuan diberikan, siswa mengikuti posttest untuk mengetahui hasil belajar akhir.</w:t>
      </w:r>
      <w:r>
        <w:rPr>
          <w:szCs w:val="24"/>
        </w:rPr>
        <w:t xml:space="preserve"> </w:t>
      </w:r>
      <w:r w:rsidRPr="0062697C">
        <w:rPr>
          <w:szCs w:val="24"/>
        </w:rPr>
        <w:t>Berdasarkan hasil perlakuan yang diberikan, diperoleh rata-rata hasil belajar siswa sebelum perlakuan sebesar 58,31 dan meningkat menjadi 77,12 setelah perlakuan diberikan. Data hasil belajar dianalisis melalui uji normalitas sebagai prasyarat analisis. Hasil pengujian menunjukkan bahwa data berdistribusi normal, sehingga pengujian hipotesis dapat dilanjutkan menggunakan uji-t (</w:t>
      </w:r>
      <w:r w:rsidRPr="0062697C">
        <w:rPr>
          <w:i/>
          <w:szCs w:val="24"/>
        </w:rPr>
        <w:t>Paired Samples T-Test</w:t>
      </w:r>
      <w:r w:rsidRPr="0062697C">
        <w:rPr>
          <w:szCs w:val="24"/>
        </w:rPr>
        <w:t xml:space="preserve">). Hasil uji hipotesis menunjukkan adanya pengaruh yang signifikan model pembelajaran kooperatif tipe </w:t>
      </w:r>
      <w:r w:rsidRPr="0062697C">
        <w:rPr>
          <w:i/>
          <w:szCs w:val="24"/>
        </w:rPr>
        <w:t>Team Games Tournament</w:t>
      </w:r>
      <w:r w:rsidRPr="0062697C">
        <w:rPr>
          <w:szCs w:val="24"/>
        </w:rPr>
        <w:t xml:space="preserve"> (TGT) berbantuan media game edukasi terhadap hasil belajar siswa, dengan nilai t</w:t>
      </w:r>
      <w:r w:rsidRPr="0062697C">
        <w:rPr>
          <w:szCs w:val="24"/>
          <w:vertAlign w:val="subscript"/>
        </w:rPr>
        <w:t>hitung</w:t>
      </w:r>
      <w:r w:rsidRPr="0062697C">
        <w:rPr>
          <w:szCs w:val="24"/>
        </w:rPr>
        <w:t xml:space="preserve"> = 3,487 dan t</w:t>
      </w:r>
      <w:r w:rsidRPr="0062697C">
        <w:rPr>
          <w:szCs w:val="24"/>
          <w:vertAlign w:val="subscript"/>
        </w:rPr>
        <w:t>tabel</w:t>
      </w:r>
      <w:r w:rsidRPr="0062697C">
        <w:rPr>
          <w:szCs w:val="24"/>
        </w:rPr>
        <w:t xml:space="preserve"> = 2,042 sehingga t</w:t>
      </w:r>
      <w:r w:rsidRPr="0062697C">
        <w:rPr>
          <w:szCs w:val="24"/>
          <w:vertAlign w:val="subscript"/>
        </w:rPr>
        <w:t>hitung</w:t>
      </w:r>
      <w:r w:rsidRPr="0062697C">
        <w:rPr>
          <w:szCs w:val="24"/>
        </w:rPr>
        <w:t xml:space="preserve"> &gt; t</w:t>
      </w:r>
      <w:r w:rsidRPr="0062697C">
        <w:rPr>
          <w:szCs w:val="24"/>
          <w:vertAlign w:val="subscript"/>
        </w:rPr>
        <w:t>tabel</w:t>
      </w:r>
      <w:r w:rsidRPr="0062697C">
        <w:rPr>
          <w:szCs w:val="24"/>
        </w:rPr>
        <w:t xml:space="preserve"> dan hipotesis alternatif diterima.</w:t>
      </w:r>
    </w:p>
    <w:p w14:paraId="4D23B1FC" w14:textId="61DAD78C" w:rsidR="001C07A7" w:rsidRPr="00E56319" w:rsidRDefault="00D309D6" w:rsidP="00E56319">
      <w:pPr>
        <w:spacing w:line="240" w:lineRule="auto"/>
        <w:ind w:left="1191" w:hanging="1191"/>
        <w:rPr>
          <w:b/>
          <w:bCs/>
          <w:szCs w:val="24"/>
        </w:rPr>
      </w:pPr>
      <w:r w:rsidRPr="00541F21">
        <w:rPr>
          <w:b/>
          <w:bCs/>
          <w:i/>
          <w:lang w:val="id-ID"/>
        </w:rPr>
        <w:t>Keywords:</w:t>
      </w:r>
      <w:r>
        <w:rPr>
          <w:b/>
          <w:bCs/>
          <w:i/>
        </w:rPr>
        <w:t xml:space="preserve"> </w:t>
      </w:r>
      <w:r w:rsidR="0062697C" w:rsidRPr="0062697C">
        <w:rPr>
          <w:b/>
          <w:bCs/>
          <w:i/>
        </w:rPr>
        <w:t xml:space="preserve">Team Games Tournament (TGT), </w:t>
      </w:r>
      <w:r w:rsidR="0062697C" w:rsidRPr="0062697C">
        <w:rPr>
          <w:b/>
          <w:bCs/>
        </w:rPr>
        <w:t>Ga</w:t>
      </w:r>
      <w:r w:rsidR="0062697C">
        <w:rPr>
          <w:b/>
          <w:bCs/>
        </w:rPr>
        <w:t>me Edukasi, Hasil Belajar, IPAS.</w:t>
      </w:r>
    </w:p>
    <w:p w14:paraId="6D6FE6DD" w14:textId="77777777" w:rsidR="00543D6A" w:rsidRPr="00E56319" w:rsidRDefault="001C07A7" w:rsidP="00E56319">
      <w:pPr>
        <w:spacing w:line="240" w:lineRule="auto"/>
        <w:jc w:val="center"/>
        <w:rPr>
          <w:b/>
          <w:sz w:val="28"/>
          <w:szCs w:val="28"/>
        </w:rPr>
      </w:pPr>
      <w:r w:rsidRPr="00E56319">
        <w:rPr>
          <w:b/>
          <w:szCs w:val="28"/>
        </w:rPr>
        <w:lastRenderedPageBreak/>
        <w:t>ABSTRACT</w:t>
      </w:r>
    </w:p>
    <w:p w14:paraId="21134DF4" w14:textId="0FAED1D0" w:rsidR="001C07A7" w:rsidRPr="00E56319" w:rsidRDefault="0062697C" w:rsidP="00E56319">
      <w:pPr>
        <w:spacing w:line="240" w:lineRule="auto"/>
        <w:ind w:firstLine="0"/>
        <w:rPr>
          <w:i/>
          <w:iCs/>
          <w:szCs w:val="24"/>
        </w:rPr>
      </w:pPr>
      <w:r w:rsidRPr="0062697C">
        <w:rPr>
          <w:i/>
          <w:iCs/>
          <w:szCs w:val="24"/>
        </w:rPr>
        <w:t>This study belongs to the pre-experimental research type which aims to determine the effect of the cooperative learning model of the Team Games Tournament (TGT) type assisted by educational game media on students’ learning outcomes in the IPAS subject on the Solar System material for class V UPT SPF SD Negeri 101801 Kedai Durian in the Academic Year 2025/2026. This study employed a one group pretest-posttest design with a sample of 32 fifth-grade students.</w:t>
      </w:r>
      <w:r>
        <w:rPr>
          <w:i/>
          <w:iCs/>
          <w:szCs w:val="24"/>
        </w:rPr>
        <w:t xml:space="preserve"> </w:t>
      </w:r>
      <w:r w:rsidRPr="0062697C">
        <w:rPr>
          <w:i/>
          <w:iCs/>
          <w:szCs w:val="24"/>
        </w:rPr>
        <w:t>Before the treatment was given, students were first administered a pretest to determine their initial abilities. Subsequently, students were taught using the cooperative learning model of the Team Games Tournament (TGT) type assisted by educational game media. After the treatment was administered, students took a posttest to determine their final learning outcomes.</w:t>
      </w:r>
      <w:r>
        <w:rPr>
          <w:i/>
          <w:iCs/>
          <w:szCs w:val="24"/>
        </w:rPr>
        <w:t xml:space="preserve"> </w:t>
      </w:r>
      <w:r w:rsidRPr="0062697C">
        <w:rPr>
          <w:i/>
          <w:iCs/>
          <w:szCs w:val="24"/>
        </w:rPr>
        <w:t xml:space="preserve">Based on the treatment results, the average student learning outcome before the treatment was 58.31 and increased to 77.12 after the treatment. The learning outcome data were analyzed using a normality test as a prerequisite for analysis. The test results showed that the data were normally distributed, so hypothesis testing could be continued using the t-test (Paired Samples T-Test). The results of hypothesis testing indicated that there was a significant effect of the cooperative learning model of the Team Games Tournament (TGT) type assisted by educational game media on students’ learning outcomes, with a value of </w:t>
      </w:r>
      <w:r w:rsidRPr="00A12F0C">
        <w:rPr>
          <w:i/>
          <w:iCs/>
          <w:szCs w:val="24"/>
        </w:rPr>
        <w:t>t</w:t>
      </w:r>
      <w:r w:rsidRPr="0062697C">
        <w:rPr>
          <w:i/>
          <w:iCs/>
          <w:szCs w:val="24"/>
          <w:vertAlign w:val="subscript"/>
        </w:rPr>
        <w:t>count</w:t>
      </w:r>
      <w:r w:rsidRPr="0062697C">
        <w:rPr>
          <w:i/>
          <w:iCs/>
          <w:szCs w:val="24"/>
        </w:rPr>
        <w:t xml:space="preserve"> = 3.487 and t</w:t>
      </w:r>
      <w:r w:rsidRPr="0062697C">
        <w:rPr>
          <w:i/>
          <w:iCs/>
          <w:szCs w:val="24"/>
          <w:vertAlign w:val="subscript"/>
        </w:rPr>
        <w:t>table</w:t>
      </w:r>
      <w:r w:rsidRPr="0062697C">
        <w:rPr>
          <w:i/>
          <w:iCs/>
          <w:szCs w:val="24"/>
        </w:rPr>
        <w:t xml:space="preserve"> = 2.042, so that t</w:t>
      </w:r>
      <w:r w:rsidRPr="0062697C">
        <w:rPr>
          <w:i/>
          <w:iCs/>
          <w:szCs w:val="24"/>
          <w:vertAlign w:val="subscript"/>
        </w:rPr>
        <w:t>count</w:t>
      </w:r>
      <w:r w:rsidRPr="0062697C">
        <w:rPr>
          <w:i/>
          <w:iCs/>
          <w:szCs w:val="24"/>
        </w:rPr>
        <w:t xml:space="preserve"> &gt; t</w:t>
      </w:r>
      <w:r w:rsidRPr="0062697C">
        <w:rPr>
          <w:i/>
          <w:iCs/>
          <w:szCs w:val="24"/>
          <w:vertAlign w:val="subscript"/>
        </w:rPr>
        <w:t>table</w:t>
      </w:r>
      <w:r w:rsidRPr="0062697C">
        <w:rPr>
          <w:i/>
          <w:iCs/>
          <w:szCs w:val="24"/>
        </w:rPr>
        <w:t xml:space="preserve"> and the alternative hypothesis was accepted.</w:t>
      </w:r>
    </w:p>
    <w:p w14:paraId="7CA23E03" w14:textId="77777777" w:rsidR="001C07A7" w:rsidRPr="001C07A7" w:rsidRDefault="001C07A7" w:rsidP="00E56319">
      <w:pPr>
        <w:spacing w:line="240" w:lineRule="auto"/>
        <w:ind w:left="1191" w:hanging="1191"/>
        <w:rPr>
          <w:bCs/>
          <w:szCs w:val="28"/>
        </w:rPr>
      </w:pPr>
      <w:r w:rsidRPr="00541F21">
        <w:rPr>
          <w:b/>
          <w:bCs/>
          <w:i/>
          <w:lang w:val="id-ID"/>
        </w:rPr>
        <w:t>Keywords:</w:t>
      </w:r>
      <w:r>
        <w:rPr>
          <w:b/>
          <w:bCs/>
          <w:i/>
        </w:rPr>
        <w:t xml:space="preserve"> </w:t>
      </w:r>
      <w:r w:rsidR="0062697C" w:rsidRPr="0062697C">
        <w:rPr>
          <w:b/>
          <w:bCs/>
          <w:i/>
          <w:iCs/>
        </w:rPr>
        <w:t>Team Games Tournament (TGT), Educational Game Media, Learning Outcomes, IPAS</w:t>
      </w:r>
      <w:r w:rsidR="0062697C">
        <w:rPr>
          <w:b/>
          <w:bCs/>
          <w:i/>
          <w:iCs/>
        </w:rPr>
        <w:t>.</w:t>
      </w:r>
    </w:p>
    <w:p w14:paraId="7731F804" w14:textId="77777777" w:rsidR="007E317D" w:rsidRDefault="007E317D" w:rsidP="00E56319">
      <w:pPr>
        <w:spacing w:line="240" w:lineRule="auto"/>
        <w:ind w:firstLine="0"/>
        <w:rPr>
          <w:b/>
          <w:bCs/>
          <w:sz w:val="28"/>
          <w:szCs w:val="28"/>
        </w:rPr>
      </w:pPr>
    </w:p>
    <w:p w14:paraId="5304A644" w14:textId="77777777" w:rsidR="001C07A7" w:rsidRDefault="001C07A7" w:rsidP="001C07A7">
      <w:pPr>
        <w:ind w:firstLine="0"/>
        <w:rPr>
          <w:b/>
          <w:bCs/>
          <w:szCs w:val="28"/>
        </w:rPr>
      </w:pPr>
      <w:r>
        <w:rPr>
          <w:b/>
          <w:bCs/>
          <w:szCs w:val="28"/>
        </w:rPr>
        <w:t>PENDAHULUAN</w:t>
      </w:r>
    </w:p>
    <w:p w14:paraId="746B5F6F" w14:textId="77777777" w:rsidR="00B51C26" w:rsidRDefault="00B51C26" w:rsidP="00D309D6">
      <w:pPr>
        <w:rPr>
          <w:szCs w:val="24"/>
        </w:rPr>
      </w:pPr>
      <w:r w:rsidRPr="000342D3">
        <w:rPr>
          <w:szCs w:val="24"/>
          <w:shd w:val="clear" w:color="auto" w:fill="FFFFFF"/>
        </w:rPr>
        <w:t>Pendidikan merupakan salah satu faktor yang menentukan  kemajuan suatu bangsa.</w:t>
      </w:r>
      <w:r>
        <w:rPr>
          <w:szCs w:val="24"/>
          <w:shd w:val="clear" w:color="auto" w:fill="FFFFFF"/>
        </w:rPr>
        <w:t xml:space="preserve"> </w:t>
      </w:r>
      <w:r w:rsidRPr="000342D3">
        <w:rPr>
          <w:szCs w:val="24"/>
          <w:shd w:val="clear" w:color="auto" w:fill="FFFFFF"/>
        </w:rPr>
        <w:t xml:space="preserve">Pendidikan membantu manusia dalam  pengembangan potensi dirinya sehingga mampu menghadapi segala  perubahan yang terjadi, sebagaimana  tercantum dalam  UU  No.  20  Tahun  2003 tentang Sistem Pendidikan Nasional, yaitu Pendidikan membuat watak serta peradaban bangsa yang bermanfaat dalam rangka mencerdaskan kehidupan bangsa, bertujuan untuk berkembangnya potensi peserta  didik  agar  menjadi  manusia  yang  beriman  dan  bertakwa  kepada  Tuhan  Yang  Maha  Esa, berakhlak mulia, sehat, berilmu, cakap, kreatif, mandiri dan menjadi warga negara yang demokratis serta  bertanggung  jawab.Kurikulum  2013  tidak  hanya  mengajarkan  suatu hard  skillpada  peserta didik,namun juga mengajarkan </w:t>
      </w:r>
      <w:r w:rsidRPr="00892325">
        <w:rPr>
          <w:i/>
          <w:iCs/>
          <w:szCs w:val="24"/>
          <w:shd w:val="clear" w:color="auto" w:fill="FFFFFF"/>
        </w:rPr>
        <w:t>soft skill</w:t>
      </w:r>
      <w:r w:rsidRPr="000342D3">
        <w:rPr>
          <w:szCs w:val="24"/>
          <w:shd w:val="clear" w:color="auto" w:fill="FFFFFF"/>
        </w:rPr>
        <w:t xml:space="preserve"> (Akhmad Fauzi Syiraful Masrupah, 2024)</w:t>
      </w:r>
      <w:r>
        <w:rPr>
          <w:szCs w:val="24"/>
          <w:shd w:val="clear" w:color="auto" w:fill="FFFFFF"/>
        </w:rPr>
        <w:t>.</w:t>
      </w:r>
    </w:p>
    <w:p w14:paraId="56391245" w14:textId="77777777" w:rsidR="00D309D6" w:rsidRPr="000A0126" w:rsidRDefault="00D309D6" w:rsidP="00D309D6">
      <w:pPr>
        <w:rPr>
          <w:szCs w:val="24"/>
        </w:rPr>
      </w:pPr>
      <w:r w:rsidRPr="000A0126">
        <w:rPr>
          <w:szCs w:val="24"/>
        </w:rPr>
        <w:t xml:space="preserve">Tantangan pendidikan di era saat ini sangat kompleks sehingga menuntut siswa dan guru beradapasi cepat guna menghadapi tantangan di era 40 an. Inovasi dalam pembelajaran dilakukan untuk meningkatkan mutu pendidikan salah satunya </w:t>
      </w:r>
      <w:r w:rsidRPr="000A0126">
        <w:rPr>
          <w:szCs w:val="24"/>
        </w:rPr>
        <w:lastRenderedPageBreak/>
        <w:t>dengan melakukan inovasi dalam proses pembelajaran mulai dari pengembangan kurikulum, media pembelajaran serta sarana dan prasarana pendidikan. Salah satu inovasi yang semakin populer adalah penggunaan media game edukasi berbasis teknologi. Game edukasi tidak hanya menawarkan hiburan, tetapi juga dapat menjadi alat pembelajaran yang efektif. Melalui game, siswa dapat belajar dengan cara yang menyenangkan, yang dapat meningkatkan motivasi dan keterlibatan mereka dalam proses belajar. Penelitian menunjukkan bahwa game edukasi dapat membantu siswa memahami konsep-konsep yang sulit dengan cara yang lebih mudah dan menyenangkan.</w:t>
      </w:r>
    </w:p>
    <w:p w14:paraId="667EBF19" w14:textId="77777777" w:rsidR="00D309D6" w:rsidRPr="000A0126" w:rsidRDefault="00D309D6" w:rsidP="00D309D6">
      <w:pPr>
        <w:spacing w:line="384" w:lineRule="auto"/>
        <w:rPr>
          <w:szCs w:val="24"/>
        </w:rPr>
      </w:pPr>
      <w:r>
        <w:rPr>
          <w:szCs w:val="24"/>
        </w:rPr>
        <w:t>Di</w:t>
      </w:r>
      <w:r w:rsidRPr="000A0126">
        <w:rPr>
          <w:szCs w:val="24"/>
        </w:rPr>
        <w:t>era digital saat ini, teknologi telah menjadi bagian integral dari kehidupan sehari-hari, termasuk dalam dunia pendidikan. Penggunaan teknologi dalam pembelajaran dapat meningkatkan motivasi dan keterlibatan siswa. Salah satu bentuk teknologi yang semakin populer adalah media game edukasi. Media ini tidak hanya menyajikan materi pelajaran dengan cara yang menyenangkan, tetapi juga dapat membantu siswa memahami konsep-konsep yang sulit melalui simulasi dan interaksi yang interaktif.</w:t>
      </w:r>
    </w:p>
    <w:p w14:paraId="277620B6" w14:textId="77777777" w:rsidR="00D309D6" w:rsidRPr="000A0126" w:rsidRDefault="00D309D6" w:rsidP="00D309D6">
      <w:pPr>
        <w:spacing w:line="384" w:lineRule="auto"/>
        <w:rPr>
          <w:szCs w:val="24"/>
        </w:rPr>
      </w:pPr>
      <w:r w:rsidRPr="000A0126">
        <w:rPr>
          <w:szCs w:val="24"/>
        </w:rPr>
        <w:t>Model pembelajaran kooperatif adalah pendekatan yang menekankan kerja sama antar siswa dalam kelompok untuk mencapai tujuan pembelajaran bersama. Dalam model ini, siswa tidak hanya belajar dari guru, tetapi juga dari teman-teman mereka. Pembelajaran kooperatif dapat meningkatkan keterampilan sosial, komunikasi, dan rasa tanggung jawab siswa terhadap pembelajaran mereka sendiri. Ketika dikombinasikan dengan media game edukasi, model ini dapat menciptakan lingkungan belajar yang lebih dinamis dan menarik.</w:t>
      </w:r>
    </w:p>
    <w:p w14:paraId="79D1BEE7" w14:textId="77777777" w:rsidR="00D309D6" w:rsidRPr="000A0126" w:rsidRDefault="00D309D6" w:rsidP="00D309D6">
      <w:pPr>
        <w:spacing w:line="384" w:lineRule="auto"/>
        <w:rPr>
          <w:szCs w:val="24"/>
        </w:rPr>
      </w:pPr>
      <w:r>
        <w:rPr>
          <w:szCs w:val="24"/>
        </w:rPr>
        <w:t>Namun demikian</w:t>
      </w:r>
      <w:r w:rsidRPr="000A0126">
        <w:rPr>
          <w:szCs w:val="24"/>
        </w:rPr>
        <w:t>, model pembelajaran kooperatif juga telah terbukti efektif dalam meningkatkan hasil belajar siswa. Model ini mendorong siswa untuk bekerja sama dalam kelompok, saling membantu, dan berbagi pengetahuan. Dengan menerapkan model kooperatif, siswa tidak hanya belajar dari guru, tetapi juga dari teman-teman mereka. Hal ini dapat meningkatkan keterampilan sosial dan komunikasi siswa, yang sangat penting dalam kehidupan sehari-hari.</w:t>
      </w:r>
    </w:p>
    <w:p w14:paraId="7E95AD7C" w14:textId="77777777" w:rsidR="00D309D6" w:rsidRDefault="00D309D6" w:rsidP="00D309D6">
      <w:pPr>
        <w:spacing w:line="384" w:lineRule="auto"/>
        <w:rPr>
          <w:szCs w:val="24"/>
        </w:rPr>
      </w:pPr>
      <w:r w:rsidRPr="000A0126">
        <w:rPr>
          <w:szCs w:val="24"/>
        </w:rPr>
        <w:lastRenderedPageBreak/>
        <w:t xml:space="preserve">Berdasarkan hasil </w:t>
      </w:r>
      <w:r>
        <w:rPr>
          <w:szCs w:val="24"/>
        </w:rPr>
        <w:t xml:space="preserve">observasi </w:t>
      </w:r>
      <w:r w:rsidRPr="000A0126">
        <w:rPr>
          <w:szCs w:val="24"/>
        </w:rPr>
        <w:t>dari wali</w:t>
      </w:r>
      <w:r>
        <w:rPr>
          <w:szCs w:val="24"/>
        </w:rPr>
        <w:t xml:space="preserve"> kelas V UPT SPF SD Negeri </w:t>
      </w:r>
      <w:r w:rsidRPr="000A0126">
        <w:rPr>
          <w:szCs w:val="24"/>
        </w:rPr>
        <w:t>101801 Kedai Durian hasil belajar siswa masih belum maksimal untuk mencapai KKTP yang berlaku. Khususnya pada mata Pelajaran IPAS yang dianggap membosankan oleh siswa. Karena cenderung menggunakan metode ceramah, materi hanya dari buku paket,</w:t>
      </w:r>
      <w:r>
        <w:rPr>
          <w:szCs w:val="24"/>
        </w:rPr>
        <w:t xml:space="preserve"> </w:t>
      </w:r>
      <w:r w:rsidRPr="000A0126">
        <w:rPr>
          <w:szCs w:val="24"/>
        </w:rPr>
        <w:t xml:space="preserve">kurangnya pemanfaatan model pembelajaran yang menarik dan inovaif, dan guru hanya fokus pada penyampaian materi tanpa melibatkan siswa dalam pembelajaran. Sehingga partisipasi siswa dalam proses pembelajaran yang menurun karena daya </w:t>
      </w:r>
      <w:r>
        <w:rPr>
          <w:szCs w:val="24"/>
        </w:rPr>
        <w:t>t</w:t>
      </w:r>
      <w:r w:rsidRPr="000A0126">
        <w:rPr>
          <w:szCs w:val="24"/>
        </w:rPr>
        <w:t>arik terhadap pembelajaran yang disajikan kurang dan siswa tidak banyak berkontribusi dalam kegiatan.</w:t>
      </w:r>
    </w:p>
    <w:p w14:paraId="4F2D5AC4" w14:textId="77777777" w:rsidR="00D309D6" w:rsidRPr="00266A3E" w:rsidRDefault="00B51C26" w:rsidP="00266A3E">
      <w:pPr>
        <w:ind w:left="1134" w:hanging="1134"/>
        <w:rPr>
          <w:b/>
          <w:szCs w:val="24"/>
        </w:rPr>
      </w:pPr>
      <w:r>
        <w:rPr>
          <w:b/>
          <w:szCs w:val="24"/>
        </w:rPr>
        <w:t>Tabel</w:t>
      </w:r>
      <w:r w:rsidR="00D309D6" w:rsidRPr="00266A3E">
        <w:rPr>
          <w:b/>
          <w:szCs w:val="24"/>
        </w:rPr>
        <w:t xml:space="preserve"> 1.1 Nilai Ulangan Harian IPAS Siswa Kelas V UPT SPF SD Negeri 101801 Kedai Durian Tahun Pelajaran 2025/2026</w:t>
      </w:r>
    </w:p>
    <w:tbl>
      <w:tblPr>
        <w:tblW w:w="0" w:type="auto"/>
        <w:tblBorders>
          <w:top w:val="single" w:sz="4" w:space="0" w:color="auto"/>
          <w:bottom w:val="single" w:sz="4" w:space="0" w:color="auto"/>
        </w:tblBorders>
        <w:tblLayout w:type="fixed"/>
        <w:tblLook w:val="04A0" w:firstRow="1" w:lastRow="0" w:firstColumn="1" w:lastColumn="0" w:noHBand="0" w:noVBand="1"/>
      </w:tblPr>
      <w:tblGrid>
        <w:gridCol w:w="902"/>
        <w:gridCol w:w="902"/>
        <w:gridCol w:w="970"/>
        <w:gridCol w:w="1452"/>
        <w:gridCol w:w="2418"/>
        <w:gridCol w:w="1360"/>
      </w:tblGrid>
      <w:tr w:rsidR="00D309D6" w:rsidRPr="00F476B7" w14:paraId="7FA1A9F6" w14:textId="77777777" w:rsidTr="00F476B7">
        <w:trPr>
          <w:trHeight w:val="378"/>
        </w:trPr>
        <w:tc>
          <w:tcPr>
            <w:tcW w:w="902" w:type="dxa"/>
            <w:tcBorders>
              <w:top w:val="single" w:sz="4" w:space="0" w:color="auto"/>
              <w:bottom w:val="single" w:sz="4" w:space="0" w:color="auto"/>
            </w:tcBorders>
          </w:tcPr>
          <w:p w14:paraId="1A0000A0" w14:textId="77777777" w:rsidR="00D309D6" w:rsidRPr="00F476B7" w:rsidRDefault="00D309D6" w:rsidP="00F476B7">
            <w:pPr>
              <w:spacing w:line="240" w:lineRule="auto"/>
              <w:ind w:firstLine="0"/>
              <w:jc w:val="center"/>
              <w:rPr>
                <w:szCs w:val="24"/>
              </w:rPr>
            </w:pPr>
            <w:r w:rsidRPr="00F476B7">
              <w:rPr>
                <w:szCs w:val="24"/>
              </w:rPr>
              <w:t>Nilai</w:t>
            </w:r>
          </w:p>
          <w:p w14:paraId="0D24B16D" w14:textId="77777777" w:rsidR="00D309D6" w:rsidRPr="00F476B7" w:rsidRDefault="00D309D6" w:rsidP="00F476B7">
            <w:pPr>
              <w:spacing w:line="240" w:lineRule="auto"/>
              <w:ind w:firstLine="0"/>
              <w:rPr>
                <w:szCs w:val="24"/>
              </w:rPr>
            </w:pPr>
            <w:r w:rsidRPr="00F476B7">
              <w:rPr>
                <w:szCs w:val="24"/>
              </w:rPr>
              <w:t>KKTP</w:t>
            </w:r>
          </w:p>
        </w:tc>
        <w:tc>
          <w:tcPr>
            <w:tcW w:w="902" w:type="dxa"/>
            <w:tcBorders>
              <w:top w:val="single" w:sz="4" w:space="0" w:color="auto"/>
              <w:bottom w:val="single" w:sz="4" w:space="0" w:color="auto"/>
            </w:tcBorders>
          </w:tcPr>
          <w:p w14:paraId="53B75805" w14:textId="77777777" w:rsidR="00D309D6" w:rsidRPr="00F476B7" w:rsidRDefault="00D309D6" w:rsidP="00F476B7">
            <w:pPr>
              <w:spacing w:line="240" w:lineRule="auto"/>
              <w:ind w:firstLine="0"/>
              <w:jc w:val="center"/>
              <w:rPr>
                <w:szCs w:val="24"/>
              </w:rPr>
            </w:pPr>
            <w:r w:rsidRPr="00F476B7">
              <w:rPr>
                <w:szCs w:val="24"/>
              </w:rPr>
              <w:t>Nilai</w:t>
            </w:r>
          </w:p>
        </w:tc>
        <w:tc>
          <w:tcPr>
            <w:tcW w:w="970" w:type="dxa"/>
            <w:tcBorders>
              <w:top w:val="single" w:sz="4" w:space="0" w:color="auto"/>
              <w:bottom w:val="single" w:sz="4" w:space="0" w:color="auto"/>
            </w:tcBorders>
          </w:tcPr>
          <w:p w14:paraId="3BB8A536" w14:textId="77777777" w:rsidR="00D309D6" w:rsidRPr="00F476B7" w:rsidRDefault="00D309D6" w:rsidP="00F476B7">
            <w:pPr>
              <w:spacing w:line="240" w:lineRule="auto"/>
              <w:ind w:firstLine="0"/>
              <w:jc w:val="center"/>
              <w:rPr>
                <w:szCs w:val="24"/>
              </w:rPr>
            </w:pPr>
            <w:r w:rsidRPr="00F476B7">
              <w:rPr>
                <w:szCs w:val="24"/>
              </w:rPr>
              <w:t>Jumlah</w:t>
            </w:r>
          </w:p>
          <w:p w14:paraId="35A6E9F3" w14:textId="77777777" w:rsidR="00D309D6" w:rsidRPr="00F476B7" w:rsidRDefault="00D309D6" w:rsidP="00F476B7">
            <w:pPr>
              <w:spacing w:line="240" w:lineRule="auto"/>
              <w:ind w:firstLine="0"/>
              <w:rPr>
                <w:szCs w:val="24"/>
              </w:rPr>
            </w:pPr>
            <w:r w:rsidRPr="00F476B7">
              <w:rPr>
                <w:szCs w:val="24"/>
              </w:rPr>
              <w:t>Siswa</w:t>
            </w:r>
          </w:p>
        </w:tc>
        <w:tc>
          <w:tcPr>
            <w:tcW w:w="1452" w:type="dxa"/>
            <w:tcBorders>
              <w:top w:val="single" w:sz="4" w:space="0" w:color="auto"/>
              <w:bottom w:val="single" w:sz="4" w:space="0" w:color="auto"/>
            </w:tcBorders>
          </w:tcPr>
          <w:p w14:paraId="5F69E73E" w14:textId="77777777" w:rsidR="00D309D6" w:rsidRPr="00F476B7" w:rsidRDefault="00D309D6" w:rsidP="00F476B7">
            <w:pPr>
              <w:spacing w:line="240" w:lineRule="auto"/>
              <w:ind w:firstLine="0"/>
              <w:jc w:val="center"/>
              <w:rPr>
                <w:szCs w:val="24"/>
              </w:rPr>
            </w:pPr>
            <w:r w:rsidRPr="00F476B7">
              <w:rPr>
                <w:szCs w:val="24"/>
              </w:rPr>
              <w:t>Frekuensi</w:t>
            </w:r>
          </w:p>
        </w:tc>
        <w:tc>
          <w:tcPr>
            <w:tcW w:w="2418" w:type="dxa"/>
            <w:tcBorders>
              <w:top w:val="single" w:sz="4" w:space="0" w:color="auto"/>
              <w:bottom w:val="single" w:sz="4" w:space="0" w:color="auto"/>
            </w:tcBorders>
          </w:tcPr>
          <w:p w14:paraId="7CD918CD" w14:textId="77777777" w:rsidR="00D309D6" w:rsidRPr="00F476B7" w:rsidRDefault="00D309D6" w:rsidP="00F476B7">
            <w:pPr>
              <w:spacing w:line="240" w:lineRule="auto"/>
              <w:ind w:firstLine="0"/>
              <w:jc w:val="center"/>
              <w:rPr>
                <w:szCs w:val="24"/>
              </w:rPr>
            </w:pPr>
            <w:r w:rsidRPr="00F476B7">
              <w:rPr>
                <w:szCs w:val="24"/>
              </w:rPr>
              <w:t>Keterangan</w:t>
            </w:r>
          </w:p>
          <w:p w14:paraId="2F99642A" w14:textId="77777777" w:rsidR="00D309D6" w:rsidRPr="00F476B7" w:rsidRDefault="00D309D6" w:rsidP="00F476B7">
            <w:pPr>
              <w:spacing w:line="240" w:lineRule="auto"/>
              <w:ind w:firstLine="0"/>
              <w:jc w:val="center"/>
              <w:rPr>
                <w:szCs w:val="24"/>
              </w:rPr>
            </w:pPr>
            <w:r w:rsidRPr="00F476B7">
              <w:rPr>
                <w:szCs w:val="24"/>
              </w:rPr>
              <w:t>Lulus/tidak lulus</w:t>
            </w:r>
          </w:p>
        </w:tc>
        <w:tc>
          <w:tcPr>
            <w:tcW w:w="1360" w:type="dxa"/>
            <w:tcBorders>
              <w:top w:val="single" w:sz="4" w:space="0" w:color="auto"/>
              <w:bottom w:val="single" w:sz="4" w:space="0" w:color="auto"/>
            </w:tcBorders>
          </w:tcPr>
          <w:p w14:paraId="2AA4641E" w14:textId="77777777" w:rsidR="00D309D6" w:rsidRPr="00F476B7" w:rsidRDefault="00D309D6" w:rsidP="00F476B7">
            <w:pPr>
              <w:spacing w:line="240" w:lineRule="auto"/>
              <w:ind w:firstLine="0"/>
              <w:jc w:val="center"/>
              <w:rPr>
                <w:szCs w:val="24"/>
              </w:rPr>
            </w:pPr>
            <w:r w:rsidRPr="00F476B7">
              <w:rPr>
                <w:szCs w:val="24"/>
              </w:rPr>
              <w:t>Persentase</w:t>
            </w:r>
          </w:p>
        </w:tc>
      </w:tr>
      <w:tr w:rsidR="00D309D6" w:rsidRPr="00F476B7" w14:paraId="4FC4C808" w14:textId="77777777" w:rsidTr="00F476B7">
        <w:trPr>
          <w:trHeight w:val="273"/>
        </w:trPr>
        <w:tc>
          <w:tcPr>
            <w:tcW w:w="902" w:type="dxa"/>
            <w:vMerge w:val="restart"/>
            <w:tcBorders>
              <w:top w:val="single" w:sz="4" w:space="0" w:color="auto"/>
            </w:tcBorders>
            <w:vAlign w:val="center"/>
          </w:tcPr>
          <w:p w14:paraId="7802451D" w14:textId="77777777" w:rsidR="00D309D6" w:rsidRPr="00F476B7" w:rsidRDefault="00D309D6" w:rsidP="00F476B7">
            <w:pPr>
              <w:spacing w:line="240" w:lineRule="auto"/>
              <w:ind w:firstLine="0"/>
              <w:jc w:val="center"/>
              <w:rPr>
                <w:szCs w:val="24"/>
              </w:rPr>
            </w:pPr>
            <w:r w:rsidRPr="00F476B7">
              <w:rPr>
                <w:szCs w:val="24"/>
              </w:rPr>
              <w:t>70</w:t>
            </w:r>
          </w:p>
        </w:tc>
        <w:tc>
          <w:tcPr>
            <w:tcW w:w="902" w:type="dxa"/>
            <w:tcBorders>
              <w:top w:val="single" w:sz="4" w:space="0" w:color="auto"/>
            </w:tcBorders>
            <w:vAlign w:val="center"/>
          </w:tcPr>
          <w:p w14:paraId="0A226864" w14:textId="77777777" w:rsidR="00D309D6" w:rsidRPr="00F476B7" w:rsidRDefault="00D309D6" w:rsidP="00F476B7">
            <w:pPr>
              <w:spacing w:line="240" w:lineRule="auto"/>
              <w:ind w:firstLine="0"/>
              <w:jc w:val="center"/>
              <w:rPr>
                <w:szCs w:val="24"/>
              </w:rPr>
            </w:pPr>
            <w:r w:rsidRPr="00F476B7">
              <w:rPr>
                <w:szCs w:val="24"/>
              </w:rPr>
              <w:t>≥ 70</w:t>
            </w:r>
          </w:p>
        </w:tc>
        <w:tc>
          <w:tcPr>
            <w:tcW w:w="970" w:type="dxa"/>
            <w:vMerge w:val="restart"/>
            <w:tcBorders>
              <w:top w:val="single" w:sz="4" w:space="0" w:color="auto"/>
            </w:tcBorders>
            <w:vAlign w:val="center"/>
          </w:tcPr>
          <w:p w14:paraId="650B8BBC" w14:textId="77777777" w:rsidR="00D309D6" w:rsidRPr="00F476B7" w:rsidRDefault="00D309D6" w:rsidP="00F476B7">
            <w:pPr>
              <w:spacing w:line="240" w:lineRule="auto"/>
              <w:ind w:firstLine="0"/>
              <w:jc w:val="center"/>
              <w:rPr>
                <w:szCs w:val="24"/>
              </w:rPr>
            </w:pPr>
            <w:r w:rsidRPr="00F476B7">
              <w:rPr>
                <w:szCs w:val="24"/>
              </w:rPr>
              <w:t>32 siswa</w:t>
            </w:r>
          </w:p>
        </w:tc>
        <w:tc>
          <w:tcPr>
            <w:tcW w:w="1452" w:type="dxa"/>
            <w:tcBorders>
              <w:top w:val="single" w:sz="4" w:space="0" w:color="auto"/>
            </w:tcBorders>
            <w:vAlign w:val="center"/>
          </w:tcPr>
          <w:p w14:paraId="06FC891C" w14:textId="77777777" w:rsidR="00D309D6" w:rsidRPr="00F476B7" w:rsidRDefault="00D309D6" w:rsidP="00F476B7">
            <w:pPr>
              <w:spacing w:line="240" w:lineRule="auto"/>
              <w:ind w:firstLine="0"/>
              <w:jc w:val="center"/>
              <w:rPr>
                <w:szCs w:val="24"/>
              </w:rPr>
            </w:pPr>
            <w:r w:rsidRPr="00F476B7">
              <w:rPr>
                <w:szCs w:val="24"/>
              </w:rPr>
              <w:t>12 siswa</w:t>
            </w:r>
          </w:p>
        </w:tc>
        <w:tc>
          <w:tcPr>
            <w:tcW w:w="2418" w:type="dxa"/>
            <w:tcBorders>
              <w:top w:val="single" w:sz="4" w:space="0" w:color="auto"/>
            </w:tcBorders>
            <w:vAlign w:val="center"/>
          </w:tcPr>
          <w:p w14:paraId="2124BA89" w14:textId="77777777" w:rsidR="00D309D6" w:rsidRPr="00F476B7" w:rsidRDefault="00D309D6" w:rsidP="00F476B7">
            <w:pPr>
              <w:spacing w:line="240" w:lineRule="auto"/>
              <w:ind w:firstLine="0"/>
              <w:jc w:val="center"/>
              <w:rPr>
                <w:szCs w:val="24"/>
              </w:rPr>
            </w:pPr>
            <w:r w:rsidRPr="00F476B7">
              <w:rPr>
                <w:szCs w:val="24"/>
              </w:rPr>
              <w:t>Lulus</w:t>
            </w:r>
          </w:p>
        </w:tc>
        <w:tc>
          <w:tcPr>
            <w:tcW w:w="1360" w:type="dxa"/>
            <w:tcBorders>
              <w:top w:val="single" w:sz="4" w:space="0" w:color="auto"/>
            </w:tcBorders>
            <w:vAlign w:val="center"/>
          </w:tcPr>
          <w:p w14:paraId="1914D890" w14:textId="77777777" w:rsidR="00D309D6" w:rsidRPr="00F476B7" w:rsidRDefault="00D309D6" w:rsidP="00F476B7">
            <w:pPr>
              <w:spacing w:line="240" w:lineRule="auto"/>
              <w:ind w:firstLine="0"/>
              <w:jc w:val="center"/>
              <w:rPr>
                <w:szCs w:val="24"/>
              </w:rPr>
            </w:pPr>
            <w:r w:rsidRPr="00F476B7">
              <w:rPr>
                <w:szCs w:val="24"/>
              </w:rPr>
              <w:t>37,5%</w:t>
            </w:r>
          </w:p>
        </w:tc>
      </w:tr>
      <w:tr w:rsidR="00D309D6" w:rsidRPr="00F476B7" w14:paraId="1BFF8C98" w14:textId="77777777" w:rsidTr="00F476B7">
        <w:trPr>
          <w:trHeight w:val="291"/>
        </w:trPr>
        <w:tc>
          <w:tcPr>
            <w:tcW w:w="902" w:type="dxa"/>
            <w:vMerge/>
            <w:vAlign w:val="center"/>
          </w:tcPr>
          <w:p w14:paraId="4B3AABD4" w14:textId="77777777" w:rsidR="00D309D6" w:rsidRPr="00F476B7" w:rsidRDefault="00D309D6" w:rsidP="00F476B7">
            <w:pPr>
              <w:spacing w:line="240" w:lineRule="auto"/>
              <w:ind w:firstLine="0"/>
              <w:jc w:val="center"/>
              <w:rPr>
                <w:szCs w:val="24"/>
              </w:rPr>
            </w:pPr>
          </w:p>
        </w:tc>
        <w:tc>
          <w:tcPr>
            <w:tcW w:w="902" w:type="dxa"/>
            <w:vAlign w:val="center"/>
          </w:tcPr>
          <w:p w14:paraId="24DEC473" w14:textId="77777777" w:rsidR="00D309D6" w:rsidRPr="00F476B7" w:rsidRDefault="00D309D6" w:rsidP="00F476B7">
            <w:pPr>
              <w:spacing w:line="240" w:lineRule="auto"/>
              <w:ind w:firstLine="0"/>
              <w:jc w:val="center"/>
              <w:rPr>
                <w:szCs w:val="24"/>
              </w:rPr>
            </w:pPr>
            <w:r w:rsidRPr="00F476B7">
              <w:rPr>
                <w:szCs w:val="24"/>
              </w:rPr>
              <w:t>≤ 70</w:t>
            </w:r>
          </w:p>
        </w:tc>
        <w:tc>
          <w:tcPr>
            <w:tcW w:w="970" w:type="dxa"/>
            <w:vMerge/>
            <w:vAlign w:val="center"/>
          </w:tcPr>
          <w:p w14:paraId="112340DA" w14:textId="77777777" w:rsidR="00D309D6" w:rsidRPr="00F476B7" w:rsidRDefault="00D309D6" w:rsidP="00F476B7">
            <w:pPr>
              <w:spacing w:line="240" w:lineRule="auto"/>
              <w:jc w:val="center"/>
              <w:rPr>
                <w:szCs w:val="24"/>
              </w:rPr>
            </w:pPr>
          </w:p>
        </w:tc>
        <w:tc>
          <w:tcPr>
            <w:tcW w:w="1452" w:type="dxa"/>
            <w:vAlign w:val="center"/>
          </w:tcPr>
          <w:p w14:paraId="107BB334" w14:textId="77777777" w:rsidR="00D309D6" w:rsidRPr="00F476B7" w:rsidRDefault="00D309D6" w:rsidP="00F476B7">
            <w:pPr>
              <w:spacing w:line="240" w:lineRule="auto"/>
              <w:ind w:firstLine="0"/>
              <w:jc w:val="center"/>
              <w:rPr>
                <w:szCs w:val="24"/>
              </w:rPr>
            </w:pPr>
            <w:r w:rsidRPr="00F476B7">
              <w:rPr>
                <w:szCs w:val="24"/>
              </w:rPr>
              <w:t>20 siswa</w:t>
            </w:r>
          </w:p>
        </w:tc>
        <w:tc>
          <w:tcPr>
            <w:tcW w:w="2418" w:type="dxa"/>
            <w:vAlign w:val="center"/>
          </w:tcPr>
          <w:p w14:paraId="74969AB8" w14:textId="77777777" w:rsidR="00D309D6" w:rsidRPr="00F476B7" w:rsidRDefault="00D309D6" w:rsidP="00F476B7">
            <w:pPr>
              <w:spacing w:line="240" w:lineRule="auto"/>
              <w:ind w:firstLine="0"/>
              <w:jc w:val="center"/>
              <w:rPr>
                <w:szCs w:val="24"/>
              </w:rPr>
            </w:pPr>
            <w:r w:rsidRPr="00F476B7">
              <w:rPr>
                <w:szCs w:val="24"/>
              </w:rPr>
              <w:t>Tidak lulus</w:t>
            </w:r>
          </w:p>
        </w:tc>
        <w:tc>
          <w:tcPr>
            <w:tcW w:w="1360" w:type="dxa"/>
            <w:vAlign w:val="center"/>
          </w:tcPr>
          <w:p w14:paraId="50BA73F6" w14:textId="77777777" w:rsidR="00D309D6" w:rsidRPr="00F476B7" w:rsidRDefault="00D309D6" w:rsidP="00F476B7">
            <w:pPr>
              <w:spacing w:line="240" w:lineRule="auto"/>
              <w:ind w:firstLine="0"/>
              <w:jc w:val="center"/>
              <w:rPr>
                <w:szCs w:val="24"/>
              </w:rPr>
            </w:pPr>
            <w:r w:rsidRPr="00F476B7">
              <w:rPr>
                <w:szCs w:val="24"/>
              </w:rPr>
              <w:t>62,5%</w:t>
            </w:r>
          </w:p>
        </w:tc>
      </w:tr>
    </w:tbl>
    <w:p w14:paraId="35C17019" w14:textId="77777777" w:rsidR="00D309D6" w:rsidRDefault="00266A3E" w:rsidP="00266A3E">
      <w:pPr>
        <w:ind w:left="993" w:hanging="993"/>
        <w:rPr>
          <w:szCs w:val="24"/>
        </w:rPr>
      </w:pPr>
      <w:r>
        <w:rPr>
          <w:szCs w:val="24"/>
        </w:rPr>
        <w:t>Sumber</w:t>
      </w:r>
      <w:r w:rsidR="00D309D6">
        <w:rPr>
          <w:szCs w:val="24"/>
        </w:rPr>
        <w:t>:</w:t>
      </w:r>
      <w:r>
        <w:rPr>
          <w:szCs w:val="24"/>
        </w:rPr>
        <w:t xml:space="preserve"> </w:t>
      </w:r>
      <w:r w:rsidR="00D309D6">
        <w:rPr>
          <w:szCs w:val="24"/>
        </w:rPr>
        <w:t>Guru kelas V UPT SPF SD Negeri 101801 Kedai Durian Tahun Pelajaran 2025/2026</w:t>
      </w:r>
    </w:p>
    <w:p w14:paraId="58F6307E" w14:textId="77777777" w:rsidR="00D309D6" w:rsidRDefault="00D309D6" w:rsidP="00D309D6">
      <w:pPr>
        <w:rPr>
          <w:szCs w:val="24"/>
        </w:rPr>
      </w:pPr>
      <w:r w:rsidRPr="000A0126">
        <w:rPr>
          <w:szCs w:val="24"/>
        </w:rPr>
        <w:t>Menggabungkan media game edukasi berbasis teknologi dengan model kooperatif dapat menciptakan pengalaman belajar yang lebih holistik. Dalam konteks ini, siswa tidak hanya berinteraksi dengan konten pembelajaran melalui game, tetapi juga berkolaborasi dengan teman-teman mereka untuk mencapai tujuan belajar bersama. Pendekatan ini diharapkan dapat meningkatkan hasil belajar siswa secara signifikan. Namun, meskipun banyak penelitian yang menunjukkan potensi positif dari penggunaan game edukasi dan model kooperatif, masih terdapat tantangan dalam implementasinya. Beberapa guru mungkin belum sepenuhnya memahami cara mengintegrasikan teknologi dalam pembelajaran, dan ada juga kekhawatiran mengenai efektivitas game edukasi dalam mencapai tujuan pembelajaran yang diinginkan.</w:t>
      </w:r>
    </w:p>
    <w:p w14:paraId="77AF4190" w14:textId="77777777" w:rsidR="00266A3E" w:rsidRDefault="00D309D6" w:rsidP="00266A3E">
      <w:pPr>
        <w:rPr>
          <w:szCs w:val="24"/>
        </w:rPr>
      </w:pPr>
      <w:r>
        <w:rPr>
          <w:szCs w:val="24"/>
        </w:rPr>
        <w:t xml:space="preserve">Oleh karena itu, konsep pembelajaran yang efektif dalam pembelajaran dan tidak hanya berpusat kepada guru harus diterapkan. Model pembelajaran Kooperatif </w:t>
      </w:r>
      <w:r w:rsidRPr="004A2726">
        <w:rPr>
          <w:i/>
          <w:iCs/>
          <w:szCs w:val="24"/>
        </w:rPr>
        <w:t>Tipe Team Game Tournament</w:t>
      </w:r>
      <w:r>
        <w:rPr>
          <w:szCs w:val="24"/>
        </w:rPr>
        <w:t xml:space="preserve"> (TGT), merupakan alternatif untuk </w:t>
      </w:r>
      <w:r>
        <w:rPr>
          <w:szCs w:val="24"/>
        </w:rPr>
        <w:lastRenderedPageBreak/>
        <w:t>meningkatkan efesiensi pembelajaran. Siswa diminta terlibat langsung dalam berbagai aktivitas belajar dalam pembelajaran ini.</w:t>
      </w:r>
      <w:r w:rsidR="00266A3E">
        <w:rPr>
          <w:szCs w:val="24"/>
        </w:rPr>
        <w:t xml:space="preserve"> </w:t>
      </w:r>
    </w:p>
    <w:p w14:paraId="734AE62E" w14:textId="4C4C029E" w:rsidR="001058BA" w:rsidRDefault="00D309D6" w:rsidP="00E56319">
      <w:pPr>
        <w:rPr>
          <w:szCs w:val="24"/>
        </w:rPr>
      </w:pPr>
      <w:r w:rsidRPr="000A0126">
        <w:rPr>
          <w:szCs w:val="24"/>
        </w:rPr>
        <w:t>Berdasarka</w:t>
      </w:r>
      <w:r>
        <w:rPr>
          <w:szCs w:val="24"/>
        </w:rPr>
        <w:t>n permasalahan di atas</w:t>
      </w:r>
      <w:r w:rsidRPr="000A0126">
        <w:rPr>
          <w:szCs w:val="24"/>
        </w:rPr>
        <w:t xml:space="preserve">, maka penulis tertarik untuk mengadakan penelitian </w:t>
      </w:r>
      <w:r>
        <w:rPr>
          <w:szCs w:val="24"/>
        </w:rPr>
        <w:t xml:space="preserve">dengan judul </w:t>
      </w:r>
      <w:bookmarkStart w:id="0" w:name="_Hlk206741557"/>
      <w:r w:rsidR="005F63CF">
        <w:rPr>
          <w:szCs w:val="24"/>
        </w:rPr>
        <w:t>“</w:t>
      </w:r>
      <w:r w:rsidRPr="000A0126">
        <w:rPr>
          <w:szCs w:val="24"/>
        </w:rPr>
        <w:t xml:space="preserve">Pengaruh Model Kooperatif </w:t>
      </w:r>
      <w:r>
        <w:rPr>
          <w:szCs w:val="24"/>
        </w:rPr>
        <w:t xml:space="preserve">Tipe </w:t>
      </w:r>
      <w:r w:rsidRPr="005F63CF">
        <w:rPr>
          <w:i/>
          <w:szCs w:val="24"/>
        </w:rPr>
        <w:t>Team Games Tournament</w:t>
      </w:r>
      <w:r w:rsidRPr="000A0126">
        <w:rPr>
          <w:szCs w:val="24"/>
        </w:rPr>
        <w:t xml:space="preserve"> Berbatuan Media Game Edukasi Terhadap Hasil Belajar Siswa Pada Mata Pelajaran IPAS </w:t>
      </w:r>
      <w:r>
        <w:rPr>
          <w:szCs w:val="24"/>
        </w:rPr>
        <w:t xml:space="preserve">Materi Tata Surya </w:t>
      </w:r>
      <w:r w:rsidRPr="000A0126">
        <w:rPr>
          <w:szCs w:val="24"/>
        </w:rPr>
        <w:t>Kelas V di UPT SPF SD Negeri 101801 Kedai Durian</w:t>
      </w:r>
      <w:bookmarkEnd w:id="0"/>
      <w:r w:rsidRPr="000A0126">
        <w:rPr>
          <w:szCs w:val="24"/>
        </w:rPr>
        <w:t>”.</w:t>
      </w:r>
    </w:p>
    <w:p w14:paraId="694CD325" w14:textId="77777777" w:rsidR="00E56319" w:rsidRPr="00E56319" w:rsidRDefault="00E56319" w:rsidP="00E56319">
      <w:pPr>
        <w:spacing w:line="240" w:lineRule="auto"/>
        <w:rPr>
          <w:szCs w:val="24"/>
        </w:rPr>
      </w:pPr>
    </w:p>
    <w:p w14:paraId="1B6D68F3" w14:textId="77777777" w:rsidR="001058BA" w:rsidRPr="001058BA" w:rsidRDefault="001058BA" w:rsidP="001058BA">
      <w:pPr>
        <w:ind w:firstLine="0"/>
        <w:rPr>
          <w:b/>
          <w:lang w:val="id"/>
        </w:rPr>
      </w:pPr>
      <w:r w:rsidRPr="001058BA">
        <w:rPr>
          <w:b/>
          <w:lang w:val="id"/>
        </w:rPr>
        <w:t>METODE</w:t>
      </w:r>
    </w:p>
    <w:p w14:paraId="4F5FFE07" w14:textId="77777777" w:rsidR="005F63CF" w:rsidRDefault="00266A3E" w:rsidP="005F63CF">
      <w:pPr>
        <w:rPr>
          <w:szCs w:val="24"/>
        </w:rPr>
      </w:pPr>
      <w:r w:rsidRPr="000A0126">
        <w:rPr>
          <w:szCs w:val="24"/>
        </w:rPr>
        <w:t>Penelitian ini</w:t>
      </w:r>
      <w:r>
        <w:rPr>
          <w:szCs w:val="24"/>
        </w:rPr>
        <w:t xml:space="preserve"> </w:t>
      </w:r>
      <w:r w:rsidRPr="000A0126">
        <w:rPr>
          <w:szCs w:val="24"/>
        </w:rPr>
        <w:t xml:space="preserve">dilaksanakan di kelas V UPT SPF SD Negeri 101801 Kedai Durian semester Ganjil pada bulan </w:t>
      </w:r>
      <w:r>
        <w:rPr>
          <w:szCs w:val="24"/>
        </w:rPr>
        <w:t xml:space="preserve">November </w:t>
      </w:r>
      <w:r w:rsidRPr="000A0126">
        <w:rPr>
          <w:szCs w:val="24"/>
        </w:rPr>
        <w:t>T.P 2025/2026.</w:t>
      </w:r>
      <w:r>
        <w:rPr>
          <w:szCs w:val="24"/>
        </w:rPr>
        <w:t xml:space="preserve"> </w:t>
      </w:r>
      <w:r w:rsidR="00000E6A" w:rsidRPr="00000E6A">
        <w:rPr>
          <w:szCs w:val="24"/>
        </w:rPr>
        <w:t xml:space="preserve">Desain penelitian yang digunakan adalah </w:t>
      </w:r>
      <w:r w:rsidRPr="003C2FA1">
        <w:rPr>
          <w:i/>
          <w:iCs/>
          <w:szCs w:val="24"/>
        </w:rPr>
        <w:t>Pre experimental Design”</w:t>
      </w:r>
      <w:r>
        <w:rPr>
          <w:i/>
          <w:iCs/>
          <w:szCs w:val="24"/>
        </w:rPr>
        <w:t xml:space="preserve"> </w:t>
      </w:r>
      <w:r>
        <w:rPr>
          <w:szCs w:val="24"/>
        </w:rPr>
        <w:t xml:space="preserve">yaitu </w:t>
      </w:r>
      <w:r w:rsidRPr="003C2FA1">
        <w:rPr>
          <w:i/>
          <w:iCs/>
          <w:szCs w:val="24"/>
        </w:rPr>
        <w:t xml:space="preserve">“one group pretest </w:t>
      </w:r>
      <w:r>
        <w:rPr>
          <w:i/>
          <w:iCs/>
          <w:szCs w:val="24"/>
        </w:rPr>
        <w:t xml:space="preserve"> posttest </w:t>
      </w:r>
      <w:r w:rsidRPr="003C2FA1">
        <w:rPr>
          <w:i/>
          <w:iCs/>
          <w:szCs w:val="24"/>
        </w:rPr>
        <w:t>design”</w:t>
      </w:r>
      <w:r>
        <w:rPr>
          <w:szCs w:val="24"/>
        </w:rPr>
        <w:t xml:space="preserve"> dimana penelitian ini, akan terdapat nilai “pretest” sebelum diberi perlakuan dan nilai “posttest” sesudah diberi perlakuan.</w:t>
      </w:r>
      <w:r w:rsidR="00000E6A" w:rsidRPr="00000E6A">
        <w:rPr>
          <w:szCs w:val="24"/>
        </w:rPr>
        <w:t xml:space="preserve"> </w:t>
      </w:r>
      <w:r w:rsidRPr="000A0126">
        <w:rPr>
          <w:szCs w:val="24"/>
        </w:rPr>
        <w:t>Sampel yang diambil dalam penelitian yaitu siswa seluruh siswa kelas V yang berjumlah 32 orang.</w:t>
      </w:r>
    </w:p>
    <w:p w14:paraId="30A144E3" w14:textId="77777777" w:rsidR="005F63CF" w:rsidRPr="005F63CF" w:rsidRDefault="00B51C26" w:rsidP="005F63CF">
      <w:pPr>
        <w:ind w:left="1134" w:hanging="1134"/>
        <w:rPr>
          <w:szCs w:val="24"/>
        </w:rPr>
      </w:pPr>
      <w:r>
        <w:rPr>
          <w:b/>
          <w:bCs/>
          <w:szCs w:val="24"/>
        </w:rPr>
        <w:t xml:space="preserve">Tabel </w:t>
      </w:r>
      <w:r w:rsidR="005F63CF">
        <w:rPr>
          <w:b/>
          <w:bCs/>
          <w:szCs w:val="24"/>
        </w:rPr>
        <w:t>2</w:t>
      </w:r>
      <w:r w:rsidR="005F63CF" w:rsidRPr="000A0126">
        <w:rPr>
          <w:b/>
          <w:bCs/>
          <w:szCs w:val="24"/>
        </w:rPr>
        <w:t xml:space="preserve"> </w:t>
      </w:r>
      <w:r w:rsidR="005F63CF">
        <w:rPr>
          <w:b/>
          <w:bCs/>
          <w:szCs w:val="24"/>
        </w:rPr>
        <w:t>Jumlah Siswa</w:t>
      </w:r>
      <w:r w:rsidR="005F63CF" w:rsidRPr="000A0126">
        <w:rPr>
          <w:b/>
          <w:bCs/>
          <w:szCs w:val="24"/>
        </w:rPr>
        <w:t xml:space="preserve"> Kelas V UPT SPF SD Negeri 101801 Kedai Durian</w:t>
      </w:r>
    </w:p>
    <w:tbl>
      <w:tblPr>
        <w:tblW w:w="0" w:type="auto"/>
        <w:tblBorders>
          <w:top w:val="single" w:sz="4" w:space="0" w:color="auto"/>
          <w:bottom w:val="single" w:sz="4" w:space="0" w:color="auto"/>
        </w:tblBorders>
        <w:tblLook w:val="04A0" w:firstRow="1" w:lastRow="0" w:firstColumn="1" w:lastColumn="0" w:noHBand="0" w:noVBand="1"/>
      </w:tblPr>
      <w:tblGrid>
        <w:gridCol w:w="2569"/>
        <w:gridCol w:w="841"/>
        <w:gridCol w:w="1314"/>
        <w:gridCol w:w="1838"/>
        <w:gridCol w:w="1376"/>
      </w:tblGrid>
      <w:tr w:rsidR="005F63CF" w:rsidRPr="00F476B7" w14:paraId="3E0B7053" w14:textId="77777777" w:rsidTr="00F476B7">
        <w:trPr>
          <w:trHeight w:val="212"/>
        </w:trPr>
        <w:tc>
          <w:tcPr>
            <w:tcW w:w="2605" w:type="dxa"/>
            <w:tcBorders>
              <w:top w:val="single" w:sz="4" w:space="0" w:color="auto"/>
              <w:bottom w:val="single" w:sz="4" w:space="0" w:color="auto"/>
            </w:tcBorders>
            <w:vAlign w:val="center"/>
          </w:tcPr>
          <w:p w14:paraId="35DC72FC" w14:textId="77777777" w:rsidR="005F63CF" w:rsidRPr="00F476B7" w:rsidRDefault="005F63CF" w:rsidP="00F476B7">
            <w:pPr>
              <w:spacing w:line="240" w:lineRule="auto"/>
              <w:ind w:firstLine="0"/>
              <w:jc w:val="center"/>
              <w:rPr>
                <w:szCs w:val="24"/>
              </w:rPr>
            </w:pPr>
            <w:r w:rsidRPr="00F476B7">
              <w:rPr>
                <w:szCs w:val="24"/>
              </w:rPr>
              <w:t>Nama sekolah</w:t>
            </w:r>
          </w:p>
        </w:tc>
        <w:tc>
          <w:tcPr>
            <w:tcW w:w="843" w:type="dxa"/>
            <w:tcBorders>
              <w:top w:val="single" w:sz="4" w:space="0" w:color="auto"/>
              <w:bottom w:val="single" w:sz="4" w:space="0" w:color="auto"/>
            </w:tcBorders>
            <w:vAlign w:val="center"/>
          </w:tcPr>
          <w:p w14:paraId="65340210" w14:textId="77777777" w:rsidR="005F63CF" w:rsidRPr="00F476B7" w:rsidRDefault="005F63CF" w:rsidP="00F476B7">
            <w:pPr>
              <w:spacing w:line="240" w:lineRule="auto"/>
              <w:ind w:firstLine="0"/>
              <w:jc w:val="center"/>
              <w:rPr>
                <w:szCs w:val="24"/>
              </w:rPr>
            </w:pPr>
            <w:r w:rsidRPr="00F476B7">
              <w:rPr>
                <w:szCs w:val="24"/>
              </w:rPr>
              <w:t>Kelas</w:t>
            </w:r>
          </w:p>
        </w:tc>
        <w:tc>
          <w:tcPr>
            <w:tcW w:w="1327" w:type="dxa"/>
            <w:tcBorders>
              <w:top w:val="single" w:sz="4" w:space="0" w:color="auto"/>
              <w:bottom w:val="single" w:sz="4" w:space="0" w:color="auto"/>
            </w:tcBorders>
            <w:vAlign w:val="center"/>
          </w:tcPr>
          <w:p w14:paraId="17401BD2" w14:textId="77777777" w:rsidR="005F63CF" w:rsidRPr="00F476B7" w:rsidRDefault="005F63CF" w:rsidP="00F476B7">
            <w:pPr>
              <w:spacing w:line="240" w:lineRule="auto"/>
              <w:ind w:firstLine="0"/>
              <w:jc w:val="center"/>
              <w:rPr>
                <w:szCs w:val="24"/>
              </w:rPr>
            </w:pPr>
            <w:r w:rsidRPr="00F476B7">
              <w:rPr>
                <w:szCs w:val="24"/>
              </w:rPr>
              <w:t>Laki-laki</w:t>
            </w:r>
          </w:p>
        </w:tc>
        <w:tc>
          <w:tcPr>
            <w:tcW w:w="1850" w:type="dxa"/>
            <w:tcBorders>
              <w:top w:val="single" w:sz="4" w:space="0" w:color="auto"/>
              <w:bottom w:val="single" w:sz="4" w:space="0" w:color="auto"/>
            </w:tcBorders>
            <w:vAlign w:val="center"/>
          </w:tcPr>
          <w:p w14:paraId="1178125F" w14:textId="77777777" w:rsidR="005F63CF" w:rsidRPr="00F476B7" w:rsidRDefault="005F63CF" w:rsidP="00F476B7">
            <w:pPr>
              <w:spacing w:line="240" w:lineRule="auto"/>
              <w:ind w:firstLine="0"/>
              <w:jc w:val="center"/>
              <w:rPr>
                <w:szCs w:val="24"/>
              </w:rPr>
            </w:pPr>
            <w:r w:rsidRPr="00F476B7">
              <w:rPr>
                <w:szCs w:val="24"/>
              </w:rPr>
              <w:t>Perempuan</w:t>
            </w:r>
          </w:p>
        </w:tc>
        <w:tc>
          <w:tcPr>
            <w:tcW w:w="1387" w:type="dxa"/>
            <w:tcBorders>
              <w:top w:val="single" w:sz="4" w:space="0" w:color="auto"/>
              <w:bottom w:val="single" w:sz="4" w:space="0" w:color="auto"/>
            </w:tcBorders>
            <w:vAlign w:val="center"/>
          </w:tcPr>
          <w:p w14:paraId="46657A23" w14:textId="77777777" w:rsidR="005F63CF" w:rsidRPr="00F476B7" w:rsidRDefault="005F63CF" w:rsidP="00F476B7">
            <w:pPr>
              <w:spacing w:line="240" w:lineRule="auto"/>
              <w:ind w:firstLine="0"/>
              <w:jc w:val="center"/>
              <w:rPr>
                <w:szCs w:val="24"/>
              </w:rPr>
            </w:pPr>
            <w:r w:rsidRPr="00F476B7">
              <w:rPr>
                <w:szCs w:val="24"/>
              </w:rPr>
              <w:t>Jumlah</w:t>
            </w:r>
          </w:p>
        </w:tc>
      </w:tr>
      <w:tr w:rsidR="005F63CF" w:rsidRPr="00F476B7" w14:paraId="78D0E5C4" w14:textId="77777777" w:rsidTr="00F476B7">
        <w:trPr>
          <w:trHeight w:val="440"/>
        </w:trPr>
        <w:tc>
          <w:tcPr>
            <w:tcW w:w="2605" w:type="dxa"/>
            <w:tcBorders>
              <w:top w:val="single" w:sz="4" w:space="0" w:color="auto"/>
            </w:tcBorders>
            <w:vAlign w:val="center"/>
          </w:tcPr>
          <w:p w14:paraId="57E0F14C" w14:textId="77777777" w:rsidR="005F63CF" w:rsidRPr="00F476B7" w:rsidRDefault="005F63CF" w:rsidP="00F476B7">
            <w:pPr>
              <w:spacing w:line="240" w:lineRule="auto"/>
              <w:ind w:firstLine="0"/>
              <w:jc w:val="center"/>
              <w:rPr>
                <w:szCs w:val="24"/>
              </w:rPr>
            </w:pPr>
            <w:r w:rsidRPr="00F476B7">
              <w:rPr>
                <w:szCs w:val="24"/>
              </w:rPr>
              <w:t>SD Negeri 101801 Kedai Durian</w:t>
            </w:r>
          </w:p>
        </w:tc>
        <w:tc>
          <w:tcPr>
            <w:tcW w:w="843" w:type="dxa"/>
            <w:tcBorders>
              <w:top w:val="single" w:sz="4" w:space="0" w:color="auto"/>
            </w:tcBorders>
            <w:vAlign w:val="center"/>
          </w:tcPr>
          <w:p w14:paraId="6B95E5F2" w14:textId="77777777" w:rsidR="005F63CF" w:rsidRPr="00F476B7" w:rsidRDefault="005F63CF" w:rsidP="00F476B7">
            <w:pPr>
              <w:spacing w:line="240" w:lineRule="auto"/>
              <w:ind w:firstLine="0"/>
              <w:jc w:val="center"/>
              <w:rPr>
                <w:szCs w:val="24"/>
              </w:rPr>
            </w:pPr>
            <w:r w:rsidRPr="00F476B7">
              <w:rPr>
                <w:szCs w:val="24"/>
              </w:rPr>
              <w:t>V</w:t>
            </w:r>
          </w:p>
        </w:tc>
        <w:tc>
          <w:tcPr>
            <w:tcW w:w="1327" w:type="dxa"/>
            <w:tcBorders>
              <w:top w:val="single" w:sz="4" w:space="0" w:color="auto"/>
            </w:tcBorders>
            <w:vAlign w:val="center"/>
          </w:tcPr>
          <w:p w14:paraId="70A35FFC" w14:textId="77777777" w:rsidR="005F63CF" w:rsidRPr="00F476B7" w:rsidRDefault="005F63CF" w:rsidP="00F476B7">
            <w:pPr>
              <w:spacing w:line="240" w:lineRule="auto"/>
              <w:ind w:firstLine="0"/>
              <w:jc w:val="center"/>
              <w:rPr>
                <w:szCs w:val="24"/>
              </w:rPr>
            </w:pPr>
            <w:r w:rsidRPr="00F476B7">
              <w:rPr>
                <w:szCs w:val="24"/>
              </w:rPr>
              <w:t>18</w:t>
            </w:r>
          </w:p>
        </w:tc>
        <w:tc>
          <w:tcPr>
            <w:tcW w:w="1850" w:type="dxa"/>
            <w:tcBorders>
              <w:top w:val="single" w:sz="4" w:space="0" w:color="auto"/>
            </w:tcBorders>
            <w:vAlign w:val="center"/>
          </w:tcPr>
          <w:p w14:paraId="46A6361D" w14:textId="77777777" w:rsidR="005F63CF" w:rsidRPr="00F476B7" w:rsidRDefault="005F63CF" w:rsidP="00F476B7">
            <w:pPr>
              <w:spacing w:line="240" w:lineRule="auto"/>
              <w:ind w:firstLine="0"/>
              <w:jc w:val="center"/>
              <w:rPr>
                <w:szCs w:val="24"/>
              </w:rPr>
            </w:pPr>
            <w:r w:rsidRPr="00F476B7">
              <w:rPr>
                <w:szCs w:val="24"/>
              </w:rPr>
              <w:t>14</w:t>
            </w:r>
          </w:p>
        </w:tc>
        <w:tc>
          <w:tcPr>
            <w:tcW w:w="1387" w:type="dxa"/>
            <w:tcBorders>
              <w:top w:val="single" w:sz="4" w:space="0" w:color="auto"/>
            </w:tcBorders>
            <w:vAlign w:val="center"/>
          </w:tcPr>
          <w:p w14:paraId="7176E234" w14:textId="77777777" w:rsidR="005F63CF" w:rsidRPr="00F476B7" w:rsidRDefault="005F63CF" w:rsidP="00F476B7">
            <w:pPr>
              <w:spacing w:line="240" w:lineRule="auto"/>
              <w:ind w:firstLine="0"/>
              <w:jc w:val="center"/>
              <w:rPr>
                <w:szCs w:val="24"/>
              </w:rPr>
            </w:pPr>
            <w:r w:rsidRPr="00F476B7">
              <w:rPr>
                <w:szCs w:val="24"/>
              </w:rPr>
              <w:t>32</w:t>
            </w:r>
          </w:p>
        </w:tc>
      </w:tr>
    </w:tbl>
    <w:p w14:paraId="010B7A3B" w14:textId="77777777" w:rsidR="00266A3E" w:rsidRDefault="005F63CF" w:rsidP="00B51C26">
      <w:pPr>
        <w:ind w:left="993" w:hanging="993"/>
        <w:rPr>
          <w:szCs w:val="24"/>
        </w:rPr>
      </w:pPr>
      <w:r>
        <w:rPr>
          <w:szCs w:val="24"/>
        </w:rPr>
        <w:t>Sumber: Guru kelas V UPT SPF SD Negeri 101801 Kedai Durian Tahun Pelajaran 2025/2026</w:t>
      </w:r>
    </w:p>
    <w:p w14:paraId="305CDDCF" w14:textId="77777777" w:rsidR="00E15C88" w:rsidRPr="00F476B7" w:rsidRDefault="00266A3E" w:rsidP="00266A3E">
      <w:pPr>
        <w:rPr>
          <w:rFonts w:eastAsia="Times New Roman"/>
          <w:noProof/>
          <w:szCs w:val="24"/>
          <w:lang w:val="id"/>
        </w:rPr>
      </w:pPr>
      <w:r w:rsidRPr="00FE4D36">
        <w:rPr>
          <w:szCs w:val="24"/>
        </w:rPr>
        <w:t>Penelitian ini menggunakan soal tes yang mengukur hasil belajar siswa,</w:t>
      </w:r>
      <w:r>
        <w:rPr>
          <w:szCs w:val="24"/>
        </w:rPr>
        <w:t xml:space="preserve"> </w:t>
      </w:r>
      <w:r w:rsidRPr="00FE4D36">
        <w:rPr>
          <w:szCs w:val="24"/>
        </w:rPr>
        <w:t>tes yang diberikan berupa tes tertulis berbenuk essay dengan soal berjumlah 5</w:t>
      </w:r>
      <w:r>
        <w:rPr>
          <w:szCs w:val="24"/>
        </w:rPr>
        <w:t xml:space="preserve"> soal</w:t>
      </w:r>
      <w:r w:rsidR="00000E6A" w:rsidRPr="00000E6A">
        <w:rPr>
          <w:szCs w:val="24"/>
        </w:rPr>
        <w:t xml:space="preserve">. Data </w:t>
      </w:r>
      <w:r>
        <w:rPr>
          <w:szCs w:val="24"/>
        </w:rPr>
        <w:t>hasil pretest dan posttest</w:t>
      </w:r>
      <w:r w:rsidR="00000E6A" w:rsidRPr="00000E6A">
        <w:rPr>
          <w:szCs w:val="24"/>
        </w:rPr>
        <w:t xml:space="preserve"> kemudian dianalisis melalui uji normalitas dan uji hipotesis menggunakan uji-t dengan taraf signifikansi 0,05 untuk mengetahui </w:t>
      </w:r>
      <w:r w:rsidR="005F63CF" w:rsidRPr="000A0126">
        <w:rPr>
          <w:szCs w:val="24"/>
        </w:rPr>
        <w:t xml:space="preserve">pengaruh model kooperatif </w:t>
      </w:r>
      <w:r w:rsidR="005F63CF">
        <w:rPr>
          <w:szCs w:val="24"/>
        </w:rPr>
        <w:t xml:space="preserve">tipe </w:t>
      </w:r>
      <w:r w:rsidR="005F63CF" w:rsidRPr="005F63CF">
        <w:rPr>
          <w:i/>
          <w:szCs w:val="24"/>
        </w:rPr>
        <w:t>team games tournament</w:t>
      </w:r>
      <w:r w:rsidR="005F63CF" w:rsidRPr="000A0126">
        <w:rPr>
          <w:szCs w:val="24"/>
        </w:rPr>
        <w:t xml:space="preserve"> berbatuan media game edukasi terhadap hasil belajar siswa pada mata pelajaran IPAS </w:t>
      </w:r>
      <w:r w:rsidR="005F63CF">
        <w:rPr>
          <w:szCs w:val="24"/>
        </w:rPr>
        <w:t xml:space="preserve">Materi Tata Surya </w:t>
      </w:r>
      <w:r w:rsidR="005F63CF" w:rsidRPr="000A0126">
        <w:rPr>
          <w:szCs w:val="24"/>
        </w:rPr>
        <w:t>Kelas V di UPT SPF SD Negeri 101801 Kedai Durian</w:t>
      </w:r>
      <w:r w:rsidR="005F63CF">
        <w:rPr>
          <w:szCs w:val="24"/>
        </w:rPr>
        <w:t>.</w:t>
      </w:r>
      <w:r w:rsidR="00DF3140">
        <w:rPr>
          <w:szCs w:val="24"/>
        </w:rPr>
        <w:t xml:space="preserve"> </w:t>
      </w:r>
    </w:p>
    <w:p w14:paraId="75B626C3" w14:textId="77777777" w:rsidR="00E15C88" w:rsidRPr="00F476B7" w:rsidRDefault="00E15C88" w:rsidP="00E56319">
      <w:pPr>
        <w:spacing w:line="240" w:lineRule="auto"/>
        <w:ind w:firstLine="0"/>
        <w:rPr>
          <w:rFonts w:eastAsia="Times New Roman"/>
          <w:noProof/>
          <w:szCs w:val="24"/>
          <w:lang w:val="id"/>
        </w:rPr>
      </w:pPr>
    </w:p>
    <w:p w14:paraId="67FA0701" w14:textId="77777777" w:rsidR="00E15C88" w:rsidRPr="00F476B7" w:rsidRDefault="00E15C88" w:rsidP="00E15C88">
      <w:pPr>
        <w:ind w:firstLine="0"/>
        <w:rPr>
          <w:rFonts w:eastAsia="Times New Roman"/>
          <w:b/>
          <w:noProof/>
          <w:szCs w:val="24"/>
          <w:lang w:val="id"/>
        </w:rPr>
      </w:pPr>
      <w:r w:rsidRPr="00F476B7">
        <w:rPr>
          <w:rFonts w:eastAsia="Times New Roman"/>
          <w:b/>
          <w:noProof/>
          <w:szCs w:val="24"/>
          <w:lang w:val="id"/>
        </w:rPr>
        <w:t>HASIL DAN PEMBAHASAN</w:t>
      </w:r>
    </w:p>
    <w:p w14:paraId="7DEB92D7" w14:textId="77777777" w:rsidR="005F63CF" w:rsidRPr="00462E03" w:rsidRDefault="005F63CF" w:rsidP="005F63CF">
      <w:pPr>
        <w:rPr>
          <w:szCs w:val="24"/>
        </w:rPr>
      </w:pPr>
      <w:r w:rsidRPr="00AD43BB">
        <w:rPr>
          <w:szCs w:val="24"/>
        </w:rPr>
        <w:t>Berdasarkan data deskriptif yang telah dilakukan peneliti melalui Uji SPSS 25 dapat disimpulkan bahwa</w:t>
      </w:r>
      <w:r>
        <w:rPr>
          <w:szCs w:val="24"/>
        </w:rPr>
        <w:t xml:space="preserve"> b</w:t>
      </w:r>
      <w:r w:rsidRPr="00AD43BB">
        <w:rPr>
          <w:szCs w:val="24"/>
        </w:rPr>
        <w:t xml:space="preserve">erdasarkan data nilai sebelum dan sesudah dilakukan perlakuan mengalami kenaikan angka dari </w:t>
      </w:r>
      <w:r>
        <w:rPr>
          <w:szCs w:val="24"/>
        </w:rPr>
        <w:t>58,31</w:t>
      </w:r>
      <w:r w:rsidRPr="00AD43BB">
        <w:rPr>
          <w:szCs w:val="24"/>
        </w:rPr>
        <w:t xml:space="preserve"> menjadi 7</w:t>
      </w:r>
      <w:r>
        <w:rPr>
          <w:szCs w:val="24"/>
        </w:rPr>
        <w:t>7</w:t>
      </w:r>
      <w:r w:rsidRPr="00AD43BB">
        <w:rPr>
          <w:szCs w:val="24"/>
        </w:rPr>
        <w:t>,</w:t>
      </w:r>
      <w:r>
        <w:rPr>
          <w:szCs w:val="24"/>
        </w:rPr>
        <w:t>12</w:t>
      </w:r>
      <w:r w:rsidRPr="00AD43BB">
        <w:rPr>
          <w:szCs w:val="24"/>
        </w:rPr>
        <w:t xml:space="preserve">. Setelah melakukan </w:t>
      </w:r>
      <w:r w:rsidRPr="00AD43BB">
        <w:rPr>
          <w:szCs w:val="24"/>
        </w:rPr>
        <w:lastRenderedPageBreak/>
        <w:t>uji deskriftif peneliti melakukan uji normalitas d</w:t>
      </w:r>
      <w:r>
        <w:rPr>
          <w:szCs w:val="24"/>
        </w:rPr>
        <w:t>a</w:t>
      </w:r>
      <w:r w:rsidRPr="00AD43BB">
        <w:rPr>
          <w:szCs w:val="24"/>
        </w:rPr>
        <w:t xml:space="preserve">n Uji hipotesis (Uji -t). Pada normalitas dihitung menggunakan bantuan SPSS 25 dengan signifikan shapiro- Wilk dimana nilai signifikan (sig) </w:t>
      </w:r>
      <w:r>
        <w:rPr>
          <w:szCs w:val="24"/>
        </w:rPr>
        <w:t>u</w:t>
      </w:r>
      <w:r w:rsidRPr="00AD43BB">
        <w:rPr>
          <w:szCs w:val="24"/>
        </w:rPr>
        <w:t>n</w:t>
      </w:r>
      <w:r>
        <w:rPr>
          <w:szCs w:val="24"/>
        </w:rPr>
        <w:t>tu</w:t>
      </w:r>
      <w:r w:rsidRPr="00AD43BB">
        <w:rPr>
          <w:szCs w:val="24"/>
        </w:rPr>
        <w:t>k semua data &gt;0,05 normal d</w:t>
      </w:r>
      <w:r>
        <w:rPr>
          <w:szCs w:val="24"/>
        </w:rPr>
        <w:t>a</w:t>
      </w:r>
      <w:r w:rsidRPr="00AD43BB">
        <w:rPr>
          <w:szCs w:val="24"/>
        </w:rPr>
        <w:t>n jika &lt;0,05 berdistribsi tidak normal. Berdasarkan data yang didapat bah</w:t>
      </w:r>
      <w:r>
        <w:rPr>
          <w:szCs w:val="24"/>
        </w:rPr>
        <w:t>w</w:t>
      </w:r>
      <w:r w:rsidRPr="00AD43BB">
        <w:rPr>
          <w:szCs w:val="24"/>
        </w:rPr>
        <w:t>a signifikan Uji normalitas posttest 0,398 &gt; yang mana hasilnya lebih besar dan bersifat normal, pada Uji -t mendapatkan t</w:t>
      </w:r>
      <w:r w:rsidRPr="00B668A6">
        <w:rPr>
          <w:i/>
          <w:iCs/>
          <w:szCs w:val="24"/>
          <w:vertAlign w:val="subscript"/>
        </w:rPr>
        <w:t xml:space="preserve">hitung </w:t>
      </w:r>
      <w:r w:rsidRPr="00AD43BB">
        <w:rPr>
          <w:szCs w:val="24"/>
        </w:rPr>
        <w:t xml:space="preserve">sebesar </w:t>
      </w:r>
      <w:r w:rsidRPr="00E009A6">
        <w:rPr>
          <w:szCs w:val="24"/>
        </w:rPr>
        <w:t>3,487</w:t>
      </w:r>
      <w:r w:rsidRPr="00AD43BB">
        <w:rPr>
          <w:szCs w:val="24"/>
        </w:rPr>
        <w:t xml:space="preserve"> dengan tingkat signifikan 0,0</w:t>
      </w:r>
      <w:r>
        <w:rPr>
          <w:szCs w:val="24"/>
        </w:rPr>
        <w:t>1</w:t>
      </w:r>
      <w:r w:rsidRPr="00AD43BB">
        <w:rPr>
          <w:szCs w:val="24"/>
        </w:rPr>
        <w:t>. Karena probabilitas signifikan jauh lebih kecil dari 0,05 yaitu 0,00</w:t>
      </w:r>
      <w:r>
        <w:rPr>
          <w:szCs w:val="24"/>
        </w:rPr>
        <w:t>1</w:t>
      </w:r>
      <w:r w:rsidRPr="00AD43BB">
        <w:rPr>
          <w:szCs w:val="24"/>
        </w:rPr>
        <w:t xml:space="preserve"> dan t</w:t>
      </w:r>
      <w:r w:rsidRPr="00B668A6">
        <w:rPr>
          <w:i/>
          <w:iCs/>
          <w:szCs w:val="24"/>
          <w:vertAlign w:val="subscript"/>
        </w:rPr>
        <w:t>hitung</w:t>
      </w:r>
      <w:r w:rsidRPr="00AD43BB">
        <w:rPr>
          <w:szCs w:val="24"/>
          <w:vertAlign w:val="subscript"/>
        </w:rPr>
        <w:t xml:space="preserve"> </w:t>
      </w:r>
      <w:r w:rsidRPr="00AD43BB">
        <w:rPr>
          <w:szCs w:val="24"/>
        </w:rPr>
        <w:t>&gt; t</w:t>
      </w:r>
      <w:r w:rsidRPr="00B668A6">
        <w:rPr>
          <w:i/>
          <w:iCs/>
          <w:szCs w:val="24"/>
          <w:vertAlign w:val="subscript"/>
        </w:rPr>
        <w:t>tabel</w:t>
      </w:r>
      <w:r w:rsidRPr="00AD43BB">
        <w:rPr>
          <w:szCs w:val="24"/>
          <w:vertAlign w:val="subscript"/>
        </w:rPr>
        <w:t xml:space="preserve"> </w:t>
      </w:r>
      <w:r w:rsidRPr="00AD43BB">
        <w:rPr>
          <w:szCs w:val="24"/>
        </w:rPr>
        <w:t>(3,4</w:t>
      </w:r>
      <w:r>
        <w:rPr>
          <w:szCs w:val="24"/>
        </w:rPr>
        <w:t>87</w:t>
      </w:r>
      <w:r w:rsidRPr="00AD43BB">
        <w:rPr>
          <w:szCs w:val="24"/>
        </w:rPr>
        <w:t xml:space="preserve"> &gt;</w:t>
      </w:r>
      <w:r w:rsidRPr="00E009A6">
        <w:rPr>
          <w:szCs w:val="24"/>
        </w:rPr>
        <w:t>2,042</w:t>
      </w:r>
      <w:r>
        <w:rPr>
          <w:szCs w:val="24"/>
        </w:rPr>
        <w:t>), maka H</w:t>
      </w:r>
      <w:r>
        <w:rPr>
          <w:szCs w:val="24"/>
          <w:vertAlign w:val="subscript"/>
        </w:rPr>
        <w:t>o</w:t>
      </w:r>
      <w:r>
        <w:rPr>
          <w:szCs w:val="24"/>
        </w:rPr>
        <w:t xml:space="preserve"> ditolak dan H</w:t>
      </w:r>
      <w:r>
        <w:rPr>
          <w:szCs w:val="24"/>
          <w:vertAlign w:val="subscript"/>
        </w:rPr>
        <w:t xml:space="preserve">a </w:t>
      </w:r>
      <w:r>
        <w:rPr>
          <w:szCs w:val="24"/>
        </w:rPr>
        <w:t>diterima.</w:t>
      </w:r>
    </w:p>
    <w:p w14:paraId="516D4E5F" w14:textId="77777777" w:rsidR="005F63CF" w:rsidRPr="008370DF" w:rsidRDefault="005F63CF" w:rsidP="005F63CF">
      <w:pPr>
        <w:rPr>
          <w:szCs w:val="24"/>
        </w:rPr>
      </w:pPr>
      <w:r>
        <w:rPr>
          <w:szCs w:val="24"/>
        </w:rPr>
        <w:t>Dilihat dari beberapa hasil p</w:t>
      </w:r>
      <w:r w:rsidRPr="00462E03">
        <w:rPr>
          <w:szCs w:val="24"/>
        </w:rPr>
        <w:t xml:space="preserve">enelitian ini </w:t>
      </w:r>
      <w:r>
        <w:rPr>
          <w:szCs w:val="24"/>
        </w:rPr>
        <w:t>tidak jauh berbeda dengan penelitian sebelumnya yang mendapatkan hasil bahwa pembelajaran menggunakan model kooperatif tipe TGT dapat meningkatkan hasil belajar siswa. Hasil penelitian ini juga didukung</w:t>
      </w:r>
      <w:r w:rsidRPr="00462E03">
        <w:rPr>
          <w:szCs w:val="24"/>
        </w:rPr>
        <w:t xml:space="preserve"> </w:t>
      </w:r>
      <w:r>
        <w:rPr>
          <w:szCs w:val="24"/>
        </w:rPr>
        <w:t>oleh</w:t>
      </w:r>
      <w:r w:rsidRPr="00462E03">
        <w:rPr>
          <w:szCs w:val="24"/>
        </w:rPr>
        <w:t xml:space="preserve"> penelitian </w:t>
      </w:r>
      <w:r w:rsidRPr="00462E03">
        <w:rPr>
          <w:szCs w:val="24"/>
          <w:shd w:val="clear" w:color="auto" w:fill="FFFFFF"/>
        </w:rPr>
        <w:t>Elza Regita Cahyani (2024)</w:t>
      </w:r>
      <w:r>
        <w:rPr>
          <w:szCs w:val="24"/>
          <w:shd w:val="clear" w:color="auto" w:fill="FFFFFF"/>
        </w:rPr>
        <w:t xml:space="preserve"> “pengaruh model kooperatif tipe TGT terhadap hasil belajar siswa di UPT SPF SD Negeri 174 Gresik” </w:t>
      </w:r>
      <w:r w:rsidRPr="00462E03">
        <w:rPr>
          <w:szCs w:val="24"/>
          <w:shd w:val="clear" w:color="auto" w:fill="FFFFFF"/>
        </w:rPr>
        <w:t>yang melaporkan peningkatan signifikan  hasil belajar siswa menggunakan model kooperatif tipe TGT</w:t>
      </w:r>
      <w:r w:rsidRPr="008370DF">
        <w:rPr>
          <w:szCs w:val="24"/>
          <w:shd w:val="clear" w:color="auto" w:fill="FFFFFF"/>
        </w:rPr>
        <w:t>.</w:t>
      </w:r>
      <w:r w:rsidRPr="008370DF">
        <w:rPr>
          <w:szCs w:val="24"/>
        </w:rPr>
        <w:t xml:space="preserve"> Aprilia Rahmi (20</w:t>
      </w:r>
      <w:r>
        <w:rPr>
          <w:szCs w:val="24"/>
        </w:rPr>
        <w:t>2</w:t>
      </w:r>
      <w:r w:rsidRPr="008370DF">
        <w:rPr>
          <w:szCs w:val="24"/>
        </w:rPr>
        <w:t>5</w:t>
      </w:r>
      <w:r w:rsidRPr="008370DF">
        <w:rPr>
          <w:szCs w:val="24"/>
          <w:shd w:val="clear" w:color="auto" w:fill="FFFFFF"/>
        </w:rPr>
        <w:t>)</w:t>
      </w:r>
      <w:r>
        <w:rPr>
          <w:szCs w:val="24"/>
          <w:shd w:val="clear" w:color="auto" w:fill="FFFFFF"/>
        </w:rPr>
        <w:t xml:space="preserve"> yang berjudul “pengaruh model pembelajaran kooperatif tipe TGT berbantuan media kokami terhadap hasil belajar siswa”, </w:t>
      </w:r>
      <w:r w:rsidRPr="00462E03">
        <w:rPr>
          <w:szCs w:val="24"/>
          <w:shd w:val="clear" w:color="auto" w:fill="FFFFFF"/>
        </w:rPr>
        <w:t xml:space="preserve">juga </w:t>
      </w:r>
      <w:r w:rsidRPr="008370DF">
        <w:rPr>
          <w:szCs w:val="24"/>
          <w:shd w:val="clear" w:color="auto" w:fill="FFFFFF"/>
        </w:rPr>
        <w:t>membuktikan</w:t>
      </w:r>
      <w:r>
        <w:rPr>
          <w:szCs w:val="24"/>
          <w:shd w:val="clear" w:color="auto" w:fill="FFFFFF"/>
        </w:rPr>
        <w:t xml:space="preserve"> </w:t>
      </w:r>
      <w:r w:rsidRPr="008370DF">
        <w:rPr>
          <w:szCs w:val="24"/>
        </w:rPr>
        <w:t xml:space="preserve">bahwa model pembelajaran kooperatif tipe </w:t>
      </w:r>
      <w:r w:rsidRPr="008370DF">
        <w:rPr>
          <w:i/>
          <w:iCs/>
          <w:szCs w:val="24"/>
        </w:rPr>
        <w:t xml:space="preserve">Teams Games Tournament </w:t>
      </w:r>
      <w:r w:rsidRPr="008370DF">
        <w:rPr>
          <w:szCs w:val="24"/>
        </w:rPr>
        <w:t xml:space="preserve">(TGT) berbantuan media </w:t>
      </w:r>
      <w:r>
        <w:rPr>
          <w:szCs w:val="24"/>
        </w:rPr>
        <w:t xml:space="preserve">kokami </w:t>
      </w:r>
      <w:r w:rsidRPr="008370DF">
        <w:rPr>
          <w:szCs w:val="24"/>
        </w:rPr>
        <w:t>berpengaruh terhadap hasil belajar IPAS siswa kelas V di SDN 20 Cakranegara.</w:t>
      </w:r>
    </w:p>
    <w:p w14:paraId="69646D8C" w14:textId="77777777" w:rsidR="00000E6A" w:rsidRPr="00BA11BE" w:rsidRDefault="005F63CF" w:rsidP="005F63CF">
      <w:pPr>
        <w:rPr>
          <w:szCs w:val="24"/>
        </w:rPr>
      </w:pPr>
      <w:r>
        <w:rPr>
          <w:szCs w:val="24"/>
        </w:rPr>
        <w:t xml:space="preserve">Dengan melihat hasil dan kesesuaian ini dengan penelitian sebelumnya, dapat ditegaskan bahwa model pembelajaran Kooperatif tipe </w:t>
      </w:r>
      <w:r w:rsidRPr="008370DF">
        <w:rPr>
          <w:i/>
          <w:iCs/>
          <w:szCs w:val="24"/>
        </w:rPr>
        <w:t>Team Game Tornament</w:t>
      </w:r>
      <w:r>
        <w:rPr>
          <w:szCs w:val="24"/>
        </w:rPr>
        <w:t xml:space="preserve"> (TGT) merupakan strategi pembelajaran yang efektif digunakan dalam pembelajaran IPAS, seperi materi Tata Surya.</w:t>
      </w:r>
      <w:r w:rsidR="00000E6A" w:rsidRPr="00BA11BE">
        <w:rPr>
          <w:szCs w:val="24"/>
        </w:rPr>
        <w:t xml:space="preserve"> </w:t>
      </w:r>
    </w:p>
    <w:p w14:paraId="4CCB884C" w14:textId="77777777" w:rsidR="000B6015" w:rsidRDefault="000B6015" w:rsidP="00E56319">
      <w:pPr>
        <w:spacing w:line="240" w:lineRule="auto"/>
        <w:ind w:firstLine="0"/>
      </w:pPr>
    </w:p>
    <w:p w14:paraId="3738AFCA" w14:textId="77777777" w:rsidR="000B6015" w:rsidRPr="00F748DB" w:rsidRDefault="000B6015" w:rsidP="000B6015">
      <w:pPr>
        <w:ind w:firstLine="0"/>
        <w:rPr>
          <w:b/>
        </w:rPr>
      </w:pPr>
      <w:r w:rsidRPr="00F748DB">
        <w:rPr>
          <w:b/>
        </w:rPr>
        <w:t>KESIMPULAN</w:t>
      </w:r>
    </w:p>
    <w:p w14:paraId="14BCAC9B" w14:textId="77777777" w:rsidR="005F63CF" w:rsidRPr="002371DC" w:rsidRDefault="005F63CF" w:rsidP="005F63CF">
      <w:pPr>
        <w:spacing w:line="384" w:lineRule="auto"/>
        <w:rPr>
          <w:szCs w:val="24"/>
        </w:rPr>
      </w:pPr>
      <w:r>
        <w:rPr>
          <w:szCs w:val="24"/>
        </w:rPr>
        <w:t xml:space="preserve">Berdasarkan hasil penelitian dan pembahasan yang telah di uraikan dapat disimpulkan peneliti terhadap kelas V UPT SPF SD Negeri 101801 Kedai Durian dengan melakukan </w:t>
      </w:r>
      <w:r>
        <w:rPr>
          <w:i/>
          <w:iCs/>
          <w:szCs w:val="24"/>
        </w:rPr>
        <w:t xml:space="preserve">one group pretest </w:t>
      </w:r>
      <w:r w:rsidRPr="002371DC">
        <w:rPr>
          <w:szCs w:val="24"/>
        </w:rPr>
        <w:t xml:space="preserve">sebagai berikut: </w:t>
      </w:r>
    </w:p>
    <w:p w14:paraId="25367015" w14:textId="77777777" w:rsidR="005F63CF" w:rsidRDefault="005F63CF" w:rsidP="005F63CF">
      <w:pPr>
        <w:pStyle w:val="ListParagraph"/>
        <w:numPr>
          <w:ilvl w:val="0"/>
          <w:numId w:val="1"/>
        </w:numPr>
        <w:spacing w:after="200" w:line="384" w:lineRule="auto"/>
        <w:ind w:left="357" w:hanging="357"/>
        <w:rPr>
          <w:szCs w:val="24"/>
        </w:rPr>
      </w:pPr>
      <w:r>
        <w:rPr>
          <w:szCs w:val="24"/>
        </w:rPr>
        <w:t xml:space="preserve">Hasil belajar IPAS yang diajarkan  sebelum menggunakan model  Kooperatif </w:t>
      </w:r>
      <w:r>
        <w:rPr>
          <w:i/>
          <w:iCs/>
          <w:szCs w:val="24"/>
        </w:rPr>
        <w:t>Tipe</w:t>
      </w:r>
      <w:r>
        <w:rPr>
          <w:szCs w:val="24"/>
        </w:rPr>
        <w:t xml:space="preserve"> </w:t>
      </w:r>
      <w:r>
        <w:rPr>
          <w:i/>
          <w:iCs/>
          <w:szCs w:val="24"/>
        </w:rPr>
        <w:t>Team Games Tournament (</w:t>
      </w:r>
      <w:r>
        <w:rPr>
          <w:szCs w:val="24"/>
        </w:rPr>
        <w:t>TGT)</w:t>
      </w:r>
      <w:r>
        <w:rPr>
          <w:i/>
          <w:iCs/>
          <w:szCs w:val="24"/>
        </w:rPr>
        <w:t xml:space="preserve"> </w:t>
      </w:r>
      <w:r>
        <w:rPr>
          <w:szCs w:val="24"/>
        </w:rPr>
        <w:t>pada siswa kelas V  mendapat rata-rata 58,31</w:t>
      </w:r>
    </w:p>
    <w:p w14:paraId="34768AD4" w14:textId="77777777" w:rsidR="005F63CF" w:rsidRPr="005F63CF" w:rsidRDefault="005F63CF" w:rsidP="005F63CF">
      <w:pPr>
        <w:pStyle w:val="ListParagraph"/>
        <w:numPr>
          <w:ilvl w:val="0"/>
          <w:numId w:val="1"/>
        </w:numPr>
        <w:spacing w:after="200" w:line="384" w:lineRule="auto"/>
        <w:ind w:left="357" w:hanging="357"/>
        <w:rPr>
          <w:i/>
          <w:iCs/>
          <w:szCs w:val="24"/>
        </w:rPr>
      </w:pPr>
      <w:r>
        <w:rPr>
          <w:szCs w:val="24"/>
        </w:rPr>
        <w:lastRenderedPageBreak/>
        <w:t xml:space="preserve">Hasil belajar IPAS  yang diajarkan sesudah menggunakan model kooperatif </w:t>
      </w:r>
      <w:r>
        <w:rPr>
          <w:i/>
          <w:iCs/>
          <w:szCs w:val="24"/>
        </w:rPr>
        <w:t xml:space="preserve">Tipe Team Games Tournament (TGT) </w:t>
      </w:r>
      <w:r>
        <w:rPr>
          <w:szCs w:val="24"/>
        </w:rPr>
        <w:t xml:space="preserve">pada siswa kelas V mendapat rata-rata 77,12 </w:t>
      </w:r>
    </w:p>
    <w:p w14:paraId="08B735CB" w14:textId="67074A37" w:rsidR="00F748DB" w:rsidRPr="00E56319" w:rsidRDefault="005F63CF" w:rsidP="00E56319">
      <w:pPr>
        <w:pStyle w:val="ListParagraph"/>
        <w:numPr>
          <w:ilvl w:val="0"/>
          <w:numId w:val="1"/>
        </w:numPr>
        <w:spacing w:line="384" w:lineRule="auto"/>
        <w:ind w:left="357" w:hanging="357"/>
        <w:rPr>
          <w:i/>
          <w:iCs/>
          <w:szCs w:val="24"/>
        </w:rPr>
      </w:pPr>
      <w:r w:rsidRPr="005F63CF">
        <w:rPr>
          <w:szCs w:val="24"/>
        </w:rPr>
        <w:t xml:space="preserve">Ada pengaruh yang signifikan dengan menggunakan model Kooperatif tipe </w:t>
      </w:r>
      <w:r w:rsidRPr="005F63CF">
        <w:rPr>
          <w:i/>
          <w:iCs/>
          <w:szCs w:val="24"/>
        </w:rPr>
        <w:t>Team Game Tournament</w:t>
      </w:r>
      <w:r w:rsidRPr="005F63CF">
        <w:rPr>
          <w:szCs w:val="24"/>
        </w:rPr>
        <w:t xml:space="preserve"> (TGT) Terhadap hasil belajar siswa pada mata pelajaran IPAS kelas V di UPT SPF SD Negeri 101801 Kedai Durian data yang didapat bahwa signifikan Uji normalitas posttest 0,398 &gt; yang mana hasilnya lebih besar dan bersifat normal, pada Uji -t mendapatkan t</w:t>
      </w:r>
      <w:r w:rsidRPr="005F63CF">
        <w:rPr>
          <w:szCs w:val="24"/>
          <w:vertAlign w:val="subscript"/>
        </w:rPr>
        <w:t>h</w:t>
      </w:r>
      <w:r w:rsidRPr="005F63CF">
        <w:rPr>
          <w:i/>
          <w:iCs/>
          <w:szCs w:val="24"/>
          <w:vertAlign w:val="subscript"/>
        </w:rPr>
        <w:t>itung</w:t>
      </w:r>
      <w:r w:rsidRPr="005F63CF">
        <w:rPr>
          <w:szCs w:val="24"/>
          <w:vertAlign w:val="subscript"/>
        </w:rPr>
        <w:t xml:space="preserve"> </w:t>
      </w:r>
      <w:r w:rsidRPr="005F63CF">
        <w:rPr>
          <w:szCs w:val="24"/>
        </w:rPr>
        <w:t>sebesar 3,487 dengan tingkat signifikan 0,01. Karena probabilitas signifikan jauh lebih kecil dari 0,05 yaitu 0,001 dan t</w:t>
      </w:r>
      <w:r w:rsidRPr="005F63CF">
        <w:rPr>
          <w:i/>
          <w:iCs/>
          <w:szCs w:val="24"/>
          <w:vertAlign w:val="subscript"/>
        </w:rPr>
        <w:t>hitung</w:t>
      </w:r>
      <w:r w:rsidRPr="005F63CF">
        <w:rPr>
          <w:szCs w:val="24"/>
          <w:vertAlign w:val="subscript"/>
        </w:rPr>
        <w:t xml:space="preserve"> </w:t>
      </w:r>
      <w:r w:rsidRPr="005F63CF">
        <w:rPr>
          <w:szCs w:val="24"/>
        </w:rPr>
        <w:t>&gt; t</w:t>
      </w:r>
      <w:r w:rsidRPr="005F63CF">
        <w:rPr>
          <w:i/>
          <w:iCs/>
          <w:szCs w:val="24"/>
          <w:vertAlign w:val="subscript"/>
        </w:rPr>
        <w:t>tabel</w:t>
      </w:r>
      <w:r w:rsidRPr="005F63CF">
        <w:rPr>
          <w:szCs w:val="24"/>
          <w:vertAlign w:val="subscript"/>
        </w:rPr>
        <w:t xml:space="preserve"> </w:t>
      </w:r>
      <w:r w:rsidRPr="005F63CF">
        <w:rPr>
          <w:szCs w:val="24"/>
        </w:rPr>
        <w:t>(3,487 &gt;2,042), maka H</w:t>
      </w:r>
      <w:r w:rsidRPr="005F63CF">
        <w:rPr>
          <w:szCs w:val="24"/>
          <w:vertAlign w:val="subscript"/>
        </w:rPr>
        <w:t>o</w:t>
      </w:r>
      <w:r w:rsidRPr="005F63CF">
        <w:rPr>
          <w:szCs w:val="24"/>
        </w:rPr>
        <w:t xml:space="preserve"> ditolak dan H</w:t>
      </w:r>
      <w:r w:rsidRPr="005F63CF">
        <w:rPr>
          <w:szCs w:val="24"/>
          <w:vertAlign w:val="subscript"/>
        </w:rPr>
        <w:t xml:space="preserve">a </w:t>
      </w:r>
      <w:r w:rsidRPr="005F63CF">
        <w:rPr>
          <w:szCs w:val="24"/>
        </w:rPr>
        <w:t>diterima.</w:t>
      </w:r>
    </w:p>
    <w:p w14:paraId="110AAE69" w14:textId="77777777" w:rsidR="00E56319" w:rsidRPr="00E56319" w:rsidRDefault="00E56319" w:rsidP="00E56319">
      <w:pPr>
        <w:pStyle w:val="ListParagraph"/>
        <w:spacing w:line="240" w:lineRule="auto"/>
        <w:ind w:left="357" w:firstLine="0"/>
        <w:rPr>
          <w:i/>
          <w:iCs/>
          <w:szCs w:val="24"/>
        </w:rPr>
      </w:pPr>
    </w:p>
    <w:p w14:paraId="7797743A" w14:textId="77777777" w:rsidR="000B6015" w:rsidRPr="00F748DB" w:rsidRDefault="000B6015" w:rsidP="00E56319">
      <w:pPr>
        <w:tabs>
          <w:tab w:val="center" w:pos="3969"/>
        </w:tabs>
        <w:ind w:firstLine="0"/>
        <w:rPr>
          <w:b/>
        </w:rPr>
      </w:pPr>
      <w:r w:rsidRPr="00F748DB">
        <w:rPr>
          <w:b/>
        </w:rPr>
        <w:t>DAFTAR PUSTAKA</w:t>
      </w:r>
    </w:p>
    <w:p w14:paraId="0852B9DA" w14:textId="77777777" w:rsidR="005F63CF" w:rsidRDefault="005F63CF" w:rsidP="00E74C26">
      <w:pPr>
        <w:autoSpaceDE w:val="0"/>
        <w:autoSpaceDN w:val="0"/>
        <w:adjustRightInd w:val="0"/>
        <w:spacing w:after="120" w:line="240" w:lineRule="auto"/>
        <w:ind w:left="720" w:hanging="720"/>
        <w:rPr>
          <w:bCs/>
          <w:szCs w:val="24"/>
        </w:rPr>
      </w:pPr>
      <w:r>
        <w:rPr>
          <w:szCs w:val="24"/>
        </w:rPr>
        <w:t xml:space="preserve">Cahyani, ER., </w:t>
      </w:r>
      <w:r w:rsidRPr="004A4D19">
        <w:rPr>
          <w:szCs w:val="24"/>
        </w:rPr>
        <w:t>Fadlillah</w:t>
      </w:r>
      <w:r>
        <w:rPr>
          <w:szCs w:val="24"/>
        </w:rPr>
        <w:t xml:space="preserve">, M. 2024. </w:t>
      </w:r>
      <w:r w:rsidRPr="004A4D19">
        <w:rPr>
          <w:bCs/>
          <w:szCs w:val="24"/>
        </w:rPr>
        <w:t>Pengaruh Model Kooperatif Tipe TGT Terhadap Hasil Belajar Siswa Di UPT SD Negeri 174 Gresik</w:t>
      </w:r>
      <w:r>
        <w:rPr>
          <w:bCs/>
          <w:szCs w:val="24"/>
        </w:rPr>
        <w:t xml:space="preserve">. </w:t>
      </w:r>
      <w:r w:rsidRPr="004A4D19">
        <w:rPr>
          <w:bCs/>
          <w:i/>
          <w:szCs w:val="24"/>
        </w:rPr>
        <w:t>Journal of Education For All</w:t>
      </w:r>
      <w:r>
        <w:rPr>
          <w:bCs/>
          <w:szCs w:val="24"/>
        </w:rPr>
        <w:t>. 2(3):134-143.</w:t>
      </w:r>
    </w:p>
    <w:p w14:paraId="68B09F82" w14:textId="77777777" w:rsidR="00B51C26" w:rsidRDefault="00B51C26" w:rsidP="00E74C26">
      <w:pPr>
        <w:autoSpaceDE w:val="0"/>
        <w:autoSpaceDN w:val="0"/>
        <w:adjustRightInd w:val="0"/>
        <w:spacing w:after="120" w:line="240" w:lineRule="auto"/>
        <w:ind w:left="720" w:hanging="720"/>
        <w:rPr>
          <w:szCs w:val="24"/>
        </w:rPr>
      </w:pPr>
      <w:r>
        <w:rPr>
          <w:szCs w:val="24"/>
        </w:rPr>
        <w:t xml:space="preserve">Fauzi, A., Masrupah, S. 2024. </w:t>
      </w:r>
      <w:r w:rsidRPr="00D9530F">
        <w:rPr>
          <w:szCs w:val="24"/>
        </w:rPr>
        <w:t>Pengaruh Model Pembelajaran Kooperatif Tipe Team Games Tournament (TGT) Terhadap Hasil Belajar Siswa</w:t>
      </w:r>
      <w:r>
        <w:rPr>
          <w:szCs w:val="24"/>
        </w:rPr>
        <w:t xml:space="preserve">. </w:t>
      </w:r>
      <w:r w:rsidRPr="00C375EB">
        <w:rPr>
          <w:i/>
          <w:szCs w:val="24"/>
        </w:rPr>
        <w:t>Ngaos: Jurnal Pendidikan dan Pembelajaran</w:t>
      </w:r>
      <w:r>
        <w:rPr>
          <w:szCs w:val="24"/>
        </w:rPr>
        <w:t>. 2(1):11-20.</w:t>
      </w:r>
    </w:p>
    <w:p w14:paraId="5AE42AB9" w14:textId="77777777" w:rsidR="00E15C88" w:rsidRDefault="005F63CF" w:rsidP="00E74C26">
      <w:pPr>
        <w:autoSpaceDE w:val="0"/>
        <w:autoSpaceDN w:val="0"/>
        <w:adjustRightInd w:val="0"/>
        <w:spacing w:after="120" w:line="240" w:lineRule="auto"/>
        <w:ind w:left="720" w:hanging="720"/>
        <w:rPr>
          <w:szCs w:val="24"/>
        </w:rPr>
      </w:pPr>
      <w:r>
        <w:rPr>
          <w:szCs w:val="24"/>
        </w:rPr>
        <w:t>Rahmi, A., Husniati, N. 2025</w:t>
      </w:r>
      <w:r w:rsidRPr="004A4D19">
        <w:rPr>
          <w:szCs w:val="24"/>
        </w:rPr>
        <w:t>. Pengaruh Model Pembelajaran Kooperatif Tipe Teams Games Tournament (TGT) Berbantuan Media Wordwall Terhadap Hasil Belajar IPAS Siswa Kelas V SDN 20 Cakranegara</w:t>
      </w:r>
      <w:r>
        <w:rPr>
          <w:szCs w:val="24"/>
        </w:rPr>
        <w:t xml:space="preserve">. </w:t>
      </w:r>
      <w:r>
        <w:rPr>
          <w:i/>
          <w:szCs w:val="24"/>
        </w:rPr>
        <w:t>Jurnal Ilmiah Profesi Pendidikan</w:t>
      </w:r>
      <w:r>
        <w:rPr>
          <w:szCs w:val="24"/>
        </w:rPr>
        <w:t>. 10(2):1116-1122.</w:t>
      </w:r>
    </w:p>
    <w:p w14:paraId="7E47D5A4" w14:textId="77777777" w:rsidR="00B51C26" w:rsidRPr="00F476B7" w:rsidRDefault="00B51C26" w:rsidP="00E74C26">
      <w:pPr>
        <w:autoSpaceDE w:val="0"/>
        <w:autoSpaceDN w:val="0"/>
        <w:adjustRightInd w:val="0"/>
        <w:spacing w:after="120" w:line="240" w:lineRule="auto"/>
        <w:ind w:left="720" w:hanging="720"/>
        <w:rPr>
          <w:color w:val="000000"/>
          <w:szCs w:val="24"/>
          <w:lang w:val="id"/>
        </w:rPr>
      </w:pPr>
      <w:r w:rsidRPr="000129F7">
        <w:rPr>
          <w:szCs w:val="24"/>
        </w:rPr>
        <w:t xml:space="preserve">Republik Indonesia. (2003). </w:t>
      </w:r>
      <w:r w:rsidRPr="000129F7">
        <w:rPr>
          <w:i/>
          <w:iCs/>
          <w:szCs w:val="24"/>
        </w:rPr>
        <w:t>Undang-Undang Republik Indonesia Nomor 20 Tahun 2003 tentang Sistem Pendidikan Nasional</w:t>
      </w:r>
      <w:r w:rsidRPr="000129F7">
        <w:rPr>
          <w:szCs w:val="24"/>
        </w:rPr>
        <w:t>. Jakarta: Sekretariat Negara Republik Indonesia.</w:t>
      </w:r>
    </w:p>
    <w:sectPr w:rsidR="00B51C26" w:rsidRPr="00F476B7" w:rsidSect="007E317D">
      <w:headerReference w:type="default" r:id="rId10"/>
      <w:pgSz w:w="11907" w:h="16839" w:code="9"/>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BE3A3" w14:textId="77777777" w:rsidR="002B3C1A" w:rsidRDefault="002B3C1A" w:rsidP="00E56319">
      <w:pPr>
        <w:spacing w:line="240" w:lineRule="auto"/>
      </w:pPr>
      <w:r>
        <w:separator/>
      </w:r>
    </w:p>
  </w:endnote>
  <w:endnote w:type="continuationSeparator" w:id="0">
    <w:p w14:paraId="37D9E64D" w14:textId="77777777" w:rsidR="002B3C1A" w:rsidRDefault="002B3C1A" w:rsidP="00E563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1F85C" w14:textId="77777777" w:rsidR="002B3C1A" w:rsidRDefault="002B3C1A" w:rsidP="00E56319">
      <w:pPr>
        <w:spacing w:line="240" w:lineRule="auto"/>
      </w:pPr>
      <w:r>
        <w:separator/>
      </w:r>
    </w:p>
  </w:footnote>
  <w:footnote w:type="continuationSeparator" w:id="0">
    <w:p w14:paraId="012A1BE2" w14:textId="77777777" w:rsidR="002B3C1A" w:rsidRDefault="002B3C1A" w:rsidP="00E563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9A7B1" w14:textId="77777777" w:rsidR="00E56319" w:rsidRPr="00E56319" w:rsidRDefault="00E56319" w:rsidP="00E56319">
    <w:pPr>
      <w:spacing w:before="1" w:after="160" w:line="259" w:lineRule="auto"/>
      <w:ind w:left="20" w:firstLine="0"/>
      <w:jc w:val="left"/>
      <w:rPr>
        <w:rFonts w:ascii="Calibri" w:hAnsi="Calibri" w:cs="SimSun"/>
        <w:noProof/>
        <w:kern w:val="2"/>
        <w:sz w:val="20"/>
        <w:lang w:val="id-ID"/>
        <w14:ligatures w14:val="standardContextual"/>
      </w:rPr>
    </w:pPr>
    <w:r w:rsidRPr="00E56319">
      <w:rPr>
        <w:rFonts w:ascii="Calibri" w:hAnsi="Calibri" w:cs="SimSun"/>
        <w:noProof/>
        <w:kern w:val="2"/>
        <w:sz w:val="20"/>
        <w:lang w:val="id-ID"/>
        <w14:ligatures w14:val="standardContextual"/>
      </w:rPr>
      <w:drawing>
        <wp:anchor distT="0" distB="0" distL="0" distR="0" simplePos="0" relativeHeight="251659264" behindDoc="1" locked="0" layoutInCell="1" hidden="0" allowOverlap="1" wp14:anchorId="4532F1D0" wp14:editId="4E73A176">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kern w:val="2"/>
        <w:sz w:val="20"/>
        <w:lang w:val="id-ID"/>
        <w14:ligatures w14:val="standardContextual"/>
      </w:rPr>
      <w:t>Prosiding</w:t>
    </w:r>
    <w:r w:rsidRPr="00E56319">
      <w:rPr>
        <w:rFonts w:ascii="Calibri" w:hAnsi="Calibri" w:cs="SimSun"/>
        <w:noProof/>
        <w:spacing w:val="-7"/>
        <w:kern w:val="2"/>
        <w:sz w:val="20"/>
        <w:lang w:val="id-ID"/>
        <w14:ligatures w14:val="standardContextual"/>
      </w:rPr>
      <w:t xml:space="preserve"> </w:t>
    </w:r>
    <w:r w:rsidRPr="00E56319">
      <w:rPr>
        <w:rFonts w:ascii="Calibri" w:hAnsi="Calibri" w:cs="SimSun"/>
        <w:noProof/>
        <w:kern w:val="2"/>
        <w:sz w:val="20"/>
        <w:lang w:val="id-ID"/>
        <w14:ligatures w14:val="standardContextual"/>
      </w:rPr>
      <w:t>Seminar</w:t>
    </w:r>
    <w:r w:rsidRPr="00E56319">
      <w:rPr>
        <w:rFonts w:ascii="Calibri" w:hAnsi="Calibri" w:cs="SimSun"/>
        <w:noProof/>
        <w:spacing w:val="-6"/>
        <w:kern w:val="2"/>
        <w:sz w:val="20"/>
        <w:lang w:val="id-ID"/>
        <w14:ligatures w14:val="standardContextual"/>
      </w:rPr>
      <w:t xml:space="preserve"> </w:t>
    </w:r>
    <w:r w:rsidRPr="00E56319">
      <w:rPr>
        <w:rFonts w:ascii="Calibri" w:hAnsi="Calibri" w:cs="SimSun"/>
        <w:noProof/>
        <w:spacing w:val="-2"/>
        <w:kern w:val="2"/>
        <w:sz w:val="20"/>
        <w:lang w:val="id-ID"/>
        <w14:ligatures w14:val="standardContextual"/>
      </w:rPr>
      <w:t>Nasional</w:t>
    </w:r>
    <w:r w:rsidRPr="00E56319">
      <w:rPr>
        <w:rFonts w:ascii="Calibri" w:hAnsi="Calibri" w:cs="SimSun"/>
        <w:noProof/>
        <w:spacing w:val="-2"/>
        <w:kern w:val="2"/>
        <w:sz w:val="20"/>
        <w:lang w:val="id-ID"/>
        <w14:ligatures w14:val="standardContextual"/>
      </w:rPr>
      <w:br/>
    </w:r>
    <w:r w:rsidRPr="00E56319">
      <w:rPr>
        <w:rFonts w:ascii="Calibri" w:hAnsi="Calibri" w:cs="SimSun"/>
        <w:noProof/>
        <w:kern w:val="2"/>
        <w:sz w:val="20"/>
        <w:lang w:val="id-ID"/>
        <w14:ligatures w14:val="standardContextual"/>
      </w:rPr>
      <w:t>Pendidikan,</w:t>
    </w:r>
    <w:r w:rsidRPr="00E56319">
      <w:rPr>
        <w:rFonts w:ascii="Calibri" w:hAnsi="Calibri" w:cs="SimSun"/>
        <w:noProof/>
        <w:spacing w:val="-9"/>
        <w:kern w:val="2"/>
        <w:sz w:val="20"/>
        <w:lang w:val="id-ID"/>
        <w14:ligatures w14:val="standardContextual"/>
      </w:rPr>
      <w:t xml:space="preserve"> </w:t>
    </w:r>
    <w:r w:rsidRPr="00E56319">
      <w:rPr>
        <w:rFonts w:ascii="Calibri" w:hAnsi="Calibri" w:cs="SimSun"/>
        <w:noProof/>
        <w:kern w:val="2"/>
        <w:sz w:val="20"/>
        <w:lang w:val="id-ID"/>
        <w14:ligatures w14:val="standardContextual"/>
      </w:rPr>
      <w:t>Saintek,</w:t>
    </w:r>
    <w:r w:rsidRPr="00E56319">
      <w:rPr>
        <w:rFonts w:ascii="Calibri" w:hAnsi="Calibri" w:cs="SimSun"/>
        <w:noProof/>
        <w:spacing w:val="-9"/>
        <w:kern w:val="2"/>
        <w:sz w:val="20"/>
        <w:lang w:val="id-ID"/>
        <w14:ligatures w14:val="standardContextual"/>
      </w:rPr>
      <w:t xml:space="preserve"> </w:t>
    </w:r>
    <w:r w:rsidRPr="00E56319">
      <w:rPr>
        <w:rFonts w:ascii="Calibri" w:hAnsi="Calibri" w:cs="SimSun"/>
        <w:noProof/>
        <w:kern w:val="2"/>
        <w:sz w:val="20"/>
        <w:lang w:val="id-ID"/>
        <w14:ligatures w14:val="standardContextual"/>
      </w:rPr>
      <w:t>Sosial</w:t>
    </w:r>
    <w:r w:rsidRPr="00E56319">
      <w:rPr>
        <w:rFonts w:ascii="Calibri" w:hAnsi="Calibri" w:cs="SimSun"/>
        <w:noProof/>
        <w:spacing w:val="-9"/>
        <w:kern w:val="2"/>
        <w:sz w:val="20"/>
        <w:lang w:val="id-ID"/>
        <w14:ligatures w14:val="standardContextual"/>
      </w:rPr>
      <w:t xml:space="preserve"> </w:t>
    </w:r>
    <w:r w:rsidRPr="00E56319">
      <w:rPr>
        <w:rFonts w:ascii="Calibri" w:hAnsi="Calibri" w:cs="SimSun"/>
        <w:noProof/>
        <w:kern w:val="2"/>
        <w:sz w:val="20"/>
        <w:lang w:val="id-ID"/>
        <w14:ligatures w14:val="standardContextual"/>
      </w:rPr>
      <w:t>dan</w:t>
    </w:r>
    <w:r w:rsidRPr="00E56319">
      <w:rPr>
        <w:rFonts w:ascii="Calibri" w:hAnsi="Calibri" w:cs="SimSun"/>
        <w:noProof/>
        <w:spacing w:val="-8"/>
        <w:kern w:val="2"/>
        <w:sz w:val="20"/>
        <w:lang w:val="id-ID"/>
        <w14:ligatures w14:val="standardContextual"/>
      </w:rPr>
      <w:t xml:space="preserve"> </w:t>
    </w:r>
    <w:r w:rsidRPr="00E56319">
      <w:rPr>
        <w:rFonts w:ascii="Calibri" w:hAnsi="Calibri" w:cs="SimSun"/>
        <w:noProof/>
        <w:kern w:val="2"/>
        <w:sz w:val="20"/>
        <w:lang w:val="id-ID"/>
        <w14:ligatures w14:val="standardContextual"/>
      </w:rPr>
      <w:t>Hukum</w:t>
    </w:r>
    <w:r w:rsidRPr="00E56319">
      <w:rPr>
        <w:rFonts w:ascii="Calibri" w:hAnsi="Calibri" w:cs="SimSun"/>
        <w:noProof/>
        <w:spacing w:val="-10"/>
        <w:kern w:val="2"/>
        <w:sz w:val="20"/>
        <w:lang w:val="id-ID"/>
        <w14:ligatures w14:val="standardContextual"/>
      </w:rPr>
      <w:t xml:space="preserve"> </w:t>
    </w:r>
    <w:r w:rsidRPr="00E56319">
      <w:rPr>
        <w:rFonts w:ascii="Calibri" w:hAnsi="Calibri" w:cs="SimSun"/>
        <w:noProof/>
        <w:kern w:val="2"/>
        <w:sz w:val="20"/>
        <w:lang w:val="id-ID"/>
        <w14:ligatures w14:val="standardContextual"/>
      </w:rPr>
      <w:t>(PSSH)</w:t>
    </w:r>
    <w:r w:rsidRPr="00E56319">
      <w:rPr>
        <w:rFonts w:ascii="Calibri" w:hAnsi="Calibri" w:cs="SimSun"/>
        <w:noProof/>
        <w:kern w:val="2"/>
        <w:sz w:val="20"/>
        <w:lang w:val="id-ID"/>
        <w14:ligatures w14:val="standardContextual"/>
      </w:rPr>
      <w:br/>
      <w:t xml:space="preserve">E-ISSN : </w:t>
    </w:r>
    <w:r w:rsidRPr="00E56319">
      <w:rPr>
        <w:rFonts w:ascii="Calibri" w:hAnsi="Calibri" w:cs="SimSun"/>
        <w:noProof/>
        <w:kern w:val="2"/>
        <w:sz w:val="20"/>
        <w:u w:val="single"/>
        <w:lang w:val="id-ID"/>
        <w14:ligatures w14:val="standardContextual"/>
      </w:rPr>
      <w:t>2830-361X</w:t>
    </w:r>
    <w:r w:rsidRPr="00E56319">
      <w:rPr>
        <w:rFonts w:ascii="Calibri" w:hAnsi="Calibri" w:cs="SimSun"/>
        <w:noProof/>
        <w:kern w:val="2"/>
        <w:sz w:val="20"/>
        <w:lang w:val="id-ID"/>
        <w14:ligatures w14:val="standardContextual"/>
      </w:rPr>
      <w:t>, Volume 5, Maret 2026</w:t>
    </w:r>
    <w:r w:rsidRPr="00E56319">
      <w:rPr>
        <w:rFonts w:ascii="Calibri" w:hAnsi="Calibri" w:cs="SimSun"/>
        <w:noProof/>
        <w:kern w:val="2"/>
        <w:sz w:val="20"/>
        <w:lang w:val="id-ID"/>
        <w14:ligatures w14:val="standardContextual"/>
      </w:rPr>
      <w:br/>
      <w:t>Homepage</w:t>
    </w:r>
    <w:r w:rsidRPr="00E56319">
      <w:rPr>
        <w:rFonts w:ascii="Calibri" w:hAnsi="Calibri" w:cs="SimSun"/>
        <w:noProof/>
        <w:spacing w:val="-4"/>
        <w:kern w:val="2"/>
        <w:sz w:val="20"/>
        <w:lang w:val="id-ID"/>
        <w14:ligatures w14:val="standardContextual"/>
      </w:rPr>
      <w:t xml:space="preserve"> </w:t>
    </w:r>
    <w:r w:rsidRPr="00E56319">
      <w:rPr>
        <w:rFonts w:ascii="Calibri" w:hAnsi="Calibri" w:cs="SimSun"/>
        <w:noProof/>
        <w:kern w:val="2"/>
        <w:sz w:val="20"/>
        <w:lang w:val="id-ID"/>
        <w14:ligatures w14:val="standardContextual"/>
      </w:rPr>
      <w:t>:</w:t>
    </w:r>
    <w:r w:rsidRPr="00E56319">
      <w:rPr>
        <w:rFonts w:ascii="Calibri" w:hAnsi="Calibri" w:cs="SimSun"/>
        <w:noProof/>
        <w:spacing w:val="-5"/>
        <w:kern w:val="2"/>
        <w:sz w:val="20"/>
        <w:lang w:val="id-ID"/>
        <w14:ligatures w14:val="standardContextual"/>
      </w:rPr>
      <w:t xml:space="preserve"> </w:t>
    </w:r>
    <w:hyperlink r:id="rId2" w:history="1">
      <w:r w:rsidRPr="00E56319">
        <w:rPr>
          <w:rFonts w:ascii="Calibri" w:hAnsi="Calibri" w:cs="SimSun"/>
          <w:noProof/>
          <w:color w:val="0000FF"/>
          <w:spacing w:val="-2"/>
          <w:kern w:val="2"/>
          <w:sz w:val="20"/>
          <w:u w:val="single" w:color="0000FF"/>
          <w:lang w:val="id-ID"/>
          <w14:ligatures w14:val="standardContextual"/>
        </w:rPr>
        <w:t>https://jurnal.semnaspssh.com/index.php/pssh</w:t>
      </w:r>
    </w:hyperlink>
  </w:p>
  <w:p w14:paraId="34F9A2AF" w14:textId="77777777" w:rsidR="00E56319" w:rsidRDefault="00E563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47241"/>
    <w:multiLevelType w:val="multilevel"/>
    <w:tmpl w:val="21CCDC2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360"/>
      </w:pPr>
      <w:rPr>
        <w:rFonts w:ascii="Times New Roman" w:hAnsi="Times New Roman" w:cs="Times New Roman"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15:restartNumberingAfterBreak="0">
    <w:nsid w:val="34473435"/>
    <w:multiLevelType w:val="hybridMultilevel"/>
    <w:tmpl w:val="0792CD44"/>
    <w:lvl w:ilvl="0" w:tplc="8F064358">
      <w:start w:val="1"/>
      <w:numFmt w:val="decimal"/>
      <w:lvlText w:val="%1."/>
      <w:lvlJc w:val="left"/>
      <w:pPr>
        <w:ind w:left="720"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C91334"/>
    <w:multiLevelType w:val="hybridMultilevel"/>
    <w:tmpl w:val="0CD46F2E"/>
    <w:lvl w:ilvl="0" w:tplc="9408608E">
      <w:start w:val="1"/>
      <w:numFmt w:val="decimal"/>
      <w:lvlText w:val="%1."/>
      <w:lvlJc w:val="left"/>
      <w:pPr>
        <w:ind w:left="1080" w:hanging="360"/>
      </w:pPr>
      <w:rPr>
        <w:rFonts w:hint="default"/>
      </w:rPr>
    </w:lvl>
    <w:lvl w:ilvl="1" w:tplc="7B34E634" w:tentative="1">
      <w:start w:val="1"/>
      <w:numFmt w:val="lowerLetter"/>
      <w:lvlText w:val="%2."/>
      <w:lvlJc w:val="left"/>
      <w:pPr>
        <w:ind w:left="1800" w:hanging="360"/>
      </w:pPr>
    </w:lvl>
    <w:lvl w:ilvl="2" w:tplc="086ED950" w:tentative="1">
      <w:start w:val="1"/>
      <w:numFmt w:val="lowerRoman"/>
      <w:lvlText w:val="%3."/>
      <w:lvlJc w:val="right"/>
      <w:pPr>
        <w:ind w:left="2520" w:hanging="180"/>
      </w:pPr>
    </w:lvl>
    <w:lvl w:ilvl="3" w:tplc="5A2EE868" w:tentative="1">
      <w:start w:val="1"/>
      <w:numFmt w:val="decimal"/>
      <w:lvlText w:val="%4."/>
      <w:lvlJc w:val="left"/>
      <w:pPr>
        <w:ind w:left="3240" w:hanging="360"/>
      </w:pPr>
    </w:lvl>
    <w:lvl w:ilvl="4" w:tplc="7CD8F00E" w:tentative="1">
      <w:start w:val="1"/>
      <w:numFmt w:val="lowerLetter"/>
      <w:lvlText w:val="%5."/>
      <w:lvlJc w:val="left"/>
      <w:pPr>
        <w:ind w:left="3960" w:hanging="360"/>
      </w:pPr>
    </w:lvl>
    <w:lvl w:ilvl="5" w:tplc="01DA831E" w:tentative="1">
      <w:start w:val="1"/>
      <w:numFmt w:val="lowerRoman"/>
      <w:lvlText w:val="%6."/>
      <w:lvlJc w:val="right"/>
      <w:pPr>
        <w:ind w:left="4680" w:hanging="180"/>
      </w:pPr>
    </w:lvl>
    <w:lvl w:ilvl="6" w:tplc="92787412" w:tentative="1">
      <w:start w:val="1"/>
      <w:numFmt w:val="decimal"/>
      <w:lvlText w:val="%7."/>
      <w:lvlJc w:val="left"/>
      <w:pPr>
        <w:ind w:left="5400" w:hanging="360"/>
      </w:pPr>
    </w:lvl>
    <w:lvl w:ilvl="7" w:tplc="35D0CB46" w:tentative="1">
      <w:start w:val="1"/>
      <w:numFmt w:val="lowerLetter"/>
      <w:lvlText w:val="%8."/>
      <w:lvlJc w:val="left"/>
      <w:pPr>
        <w:ind w:left="6120" w:hanging="360"/>
      </w:pPr>
    </w:lvl>
    <w:lvl w:ilvl="8" w:tplc="E2103C90" w:tentative="1">
      <w:start w:val="1"/>
      <w:numFmt w:val="lowerRoman"/>
      <w:lvlText w:val="%9."/>
      <w:lvlJc w:val="right"/>
      <w:pPr>
        <w:ind w:left="6840" w:hanging="180"/>
      </w:pPr>
    </w:lvl>
  </w:abstractNum>
  <w:abstractNum w:abstractNumId="3" w15:restartNumberingAfterBreak="0">
    <w:nsid w:val="5BE10D25"/>
    <w:multiLevelType w:val="multilevel"/>
    <w:tmpl w:val="BBC4F0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2523E86"/>
    <w:multiLevelType w:val="multilevel"/>
    <w:tmpl w:val="FFA88E24"/>
    <w:lvl w:ilvl="0">
      <w:start w:val="1"/>
      <w:numFmt w:val="lowerLetter"/>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43808732">
    <w:abstractNumId w:val="0"/>
  </w:num>
  <w:num w:numId="2" w16cid:durableId="69230267">
    <w:abstractNumId w:val="4"/>
  </w:num>
  <w:num w:numId="3" w16cid:durableId="600718909">
    <w:abstractNumId w:val="1"/>
  </w:num>
  <w:num w:numId="4" w16cid:durableId="1469859112">
    <w:abstractNumId w:val="2"/>
  </w:num>
  <w:num w:numId="5" w16cid:durableId="11972368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7D"/>
    <w:rsid w:val="00000E6A"/>
    <w:rsid w:val="00040C15"/>
    <w:rsid w:val="00087C56"/>
    <w:rsid w:val="00094240"/>
    <w:rsid w:val="000B6015"/>
    <w:rsid w:val="000C7146"/>
    <w:rsid w:val="001058BA"/>
    <w:rsid w:val="00123C1A"/>
    <w:rsid w:val="00147BC5"/>
    <w:rsid w:val="001C07A7"/>
    <w:rsid w:val="00264FA2"/>
    <w:rsid w:val="00266A3E"/>
    <w:rsid w:val="002B3C1A"/>
    <w:rsid w:val="00320215"/>
    <w:rsid w:val="00345351"/>
    <w:rsid w:val="003C7224"/>
    <w:rsid w:val="00423883"/>
    <w:rsid w:val="0049048B"/>
    <w:rsid w:val="004A45B3"/>
    <w:rsid w:val="004F0BF2"/>
    <w:rsid w:val="00524091"/>
    <w:rsid w:val="00543D6A"/>
    <w:rsid w:val="0056207D"/>
    <w:rsid w:val="005F63CF"/>
    <w:rsid w:val="006141B1"/>
    <w:rsid w:val="0062697C"/>
    <w:rsid w:val="00795070"/>
    <w:rsid w:val="007B0525"/>
    <w:rsid w:val="007E317D"/>
    <w:rsid w:val="00996A4F"/>
    <w:rsid w:val="009E17A1"/>
    <w:rsid w:val="00A12F0C"/>
    <w:rsid w:val="00A646FA"/>
    <w:rsid w:val="00AE1549"/>
    <w:rsid w:val="00B51C26"/>
    <w:rsid w:val="00C06D5A"/>
    <w:rsid w:val="00CD0048"/>
    <w:rsid w:val="00CD4054"/>
    <w:rsid w:val="00D309D6"/>
    <w:rsid w:val="00D34736"/>
    <w:rsid w:val="00D75D0C"/>
    <w:rsid w:val="00DF3140"/>
    <w:rsid w:val="00E12273"/>
    <w:rsid w:val="00E15C88"/>
    <w:rsid w:val="00E56319"/>
    <w:rsid w:val="00E719DC"/>
    <w:rsid w:val="00E74C26"/>
    <w:rsid w:val="00E846B4"/>
    <w:rsid w:val="00EA2049"/>
    <w:rsid w:val="00EA223B"/>
    <w:rsid w:val="00EA7EF2"/>
    <w:rsid w:val="00EC4B29"/>
    <w:rsid w:val="00F26E54"/>
    <w:rsid w:val="00F476B7"/>
    <w:rsid w:val="00F748DB"/>
    <w:rsid w:val="00FB26D1"/>
    <w:rsid w:val="00FC7C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4A03A"/>
  <w15:chartTrackingRefBased/>
  <w15:docId w15:val="{B57449DA-AAB7-44EC-952A-FE070A093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17D"/>
    <w:pPr>
      <w:spacing w:line="360" w:lineRule="auto"/>
      <w:ind w:firstLine="357"/>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Medium Grid 1 - Accent 21,Body of textCxSp,List Paragraph Char Char Char,List Paragraph Char Char,Colorful List - Accent 11,HEADING 1,sub-section"/>
    <w:basedOn w:val="Normal"/>
    <w:link w:val="ListParagraphChar"/>
    <w:uiPriority w:val="34"/>
    <w:qFormat/>
    <w:rsid w:val="00C06D5A"/>
    <w:pPr>
      <w:ind w:left="720"/>
      <w:contextualSpacing/>
    </w:pPr>
  </w:style>
  <w:style w:type="character" w:styleId="Hyperlink">
    <w:name w:val="Hyperlink"/>
    <w:uiPriority w:val="99"/>
    <w:unhideWhenUsed/>
    <w:rsid w:val="007B0525"/>
    <w:rPr>
      <w:color w:val="0000FF"/>
      <w:u w:val="single"/>
    </w:rPr>
  </w:style>
  <w:style w:type="character" w:customStyle="1" w:styleId="ListParagraphChar">
    <w:name w:val="List Paragraph Char"/>
    <w:aliases w:val="Body of text Char,List Paragraph1 Char,Body of text+1 Char,Body of text+2 Char,Body of text+3 Char,List Paragraph11 Char,Medium Grid 1 - Accent 21 Char,Body of textCxSp Char,List Paragraph Char Char Char Char,HEADING 1 Char"/>
    <w:link w:val="ListParagraph"/>
    <w:uiPriority w:val="34"/>
    <w:qFormat/>
    <w:locked/>
    <w:rsid w:val="000B6015"/>
    <w:rPr>
      <w:rFonts w:ascii="Times New Roman" w:hAnsi="Times New Roman" w:cs="SimSun"/>
      <w:kern w:val="2"/>
      <w:sz w:val="24"/>
    </w:rPr>
  </w:style>
  <w:style w:type="table" w:styleId="TableGrid">
    <w:name w:val="Table Grid"/>
    <w:basedOn w:val="TableNormal"/>
    <w:uiPriority w:val="59"/>
    <w:qFormat/>
    <w:rsid w:val="009E1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3140"/>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DF3140"/>
    <w:rPr>
      <w:rFonts w:ascii="Tahoma" w:eastAsia="Calibri" w:hAnsi="Tahoma" w:cs="Tahoma"/>
      <w:sz w:val="16"/>
      <w:szCs w:val="16"/>
    </w:rPr>
  </w:style>
  <w:style w:type="character" w:styleId="Emphasis">
    <w:name w:val="Emphasis"/>
    <w:uiPriority w:val="20"/>
    <w:qFormat/>
    <w:rsid w:val="00EA7EF2"/>
    <w:rPr>
      <w:i/>
      <w:iCs/>
    </w:rPr>
  </w:style>
  <w:style w:type="character" w:styleId="UnresolvedMention">
    <w:name w:val="Unresolved Mention"/>
    <w:basedOn w:val="DefaultParagraphFont"/>
    <w:uiPriority w:val="99"/>
    <w:semiHidden/>
    <w:unhideWhenUsed/>
    <w:rsid w:val="00524091"/>
    <w:rPr>
      <w:color w:val="605E5C"/>
      <w:shd w:val="clear" w:color="auto" w:fill="E1DFDD"/>
    </w:rPr>
  </w:style>
  <w:style w:type="paragraph" w:styleId="Header">
    <w:name w:val="header"/>
    <w:basedOn w:val="Normal"/>
    <w:link w:val="HeaderChar"/>
    <w:uiPriority w:val="99"/>
    <w:unhideWhenUsed/>
    <w:rsid w:val="00E56319"/>
    <w:pPr>
      <w:tabs>
        <w:tab w:val="center" w:pos="4680"/>
        <w:tab w:val="right" w:pos="9360"/>
      </w:tabs>
      <w:spacing w:line="240" w:lineRule="auto"/>
    </w:pPr>
  </w:style>
  <w:style w:type="character" w:customStyle="1" w:styleId="HeaderChar">
    <w:name w:val="Header Char"/>
    <w:basedOn w:val="DefaultParagraphFont"/>
    <w:link w:val="Header"/>
    <w:uiPriority w:val="99"/>
    <w:rsid w:val="00E56319"/>
    <w:rPr>
      <w:rFonts w:ascii="Times New Roman" w:hAnsi="Times New Roman"/>
      <w:sz w:val="24"/>
      <w:szCs w:val="22"/>
      <w:lang w:val="en-US" w:eastAsia="en-US"/>
    </w:rPr>
  </w:style>
  <w:style w:type="paragraph" w:styleId="Footer">
    <w:name w:val="footer"/>
    <w:basedOn w:val="Normal"/>
    <w:link w:val="FooterChar"/>
    <w:uiPriority w:val="99"/>
    <w:unhideWhenUsed/>
    <w:rsid w:val="00E56319"/>
    <w:pPr>
      <w:tabs>
        <w:tab w:val="center" w:pos="4680"/>
        <w:tab w:val="right" w:pos="9360"/>
      </w:tabs>
      <w:spacing w:line="240" w:lineRule="auto"/>
    </w:pPr>
  </w:style>
  <w:style w:type="character" w:customStyle="1" w:styleId="FooterChar">
    <w:name w:val="Footer Char"/>
    <w:basedOn w:val="DefaultParagraphFont"/>
    <w:link w:val="Footer"/>
    <w:uiPriority w:val="99"/>
    <w:rsid w:val="00E56319"/>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40507">
      <w:bodyDiv w:val="1"/>
      <w:marLeft w:val="0"/>
      <w:marRight w:val="0"/>
      <w:marTop w:val="0"/>
      <w:marBottom w:val="0"/>
      <w:divBdr>
        <w:top w:val="none" w:sz="0" w:space="0" w:color="auto"/>
        <w:left w:val="none" w:sz="0" w:space="0" w:color="auto"/>
        <w:bottom w:val="none" w:sz="0" w:space="0" w:color="auto"/>
        <w:right w:val="none" w:sz="0" w:space="0" w:color="auto"/>
      </w:divBdr>
    </w:div>
    <w:div w:id="1579092053">
      <w:bodyDiv w:val="1"/>
      <w:marLeft w:val="0"/>
      <w:marRight w:val="0"/>
      <w:marTop w:val="0"/>
      <w:marBottom w:val="0"/>
      <w:divBdr>
        <w:top w:val="none" w:sz="0" w:space="0" w:color="auto"/>
        <w:left w:val="none" w:sz="0" w:space="0" w:color="auto"/>
        <w:bottom w:val="none" w:sz="0" w:space="0" w:color="auto"/>
        <w:right w:val="none" w:sz="0" w:space="0" w:color="auto"/>
      </w:divBdr>
    </w:div>
    <w:div w:id="1778526746">
      <w:bodyDiv w:val="1"/>
      <w:marLeft w:val="0"/>
      <w:marRight w:val="0"/>
      <w:marTop w:val="0"/>
      <w:marBottom w:val="0"/>
      <w:divBdr>
        <w:top w:val="none" w:sz="0" w:space="0" w:color="auto"/>
        <w:left w:val="none" w:sz="0" w:space="0" w:color="auto"/>
        <w:bottom w:val="none" w:sz="0" w:space="0" w:color="auto"/>
        <w:right w:val="none" w:sz="0" w:space="0" w:color="auto"/>
      </w:divBdr>
    </w:div>
    <w:div w:id="2087414026">
      <w:bodyDiv w:val="1"/>
      <w:marLeft w:val="0"/>
      <w:marRight w:val="0"/>
      <w:marTop w:val="0"/>
      <w:marBottom w:val="0"/>
      <w:divBdr>
        <w:top w:val="none" w:sz="0" w:space="0" w:color="auto"/>
        <w:left w:val="none" w:sz="0" w:space="0" w:color="auto"/>
        <w:bottom w:val="none" w:sz="0" w:space="0" w:color="auto"/>
        <w:right w:val="none" w:sz="0" w:space="0" w:color="auto"/>
      </w:divBdr>
    </w:div>
    <w:div w:id="2115905696">
      <w:bodyDiv w:val="1"/>
      <w:marLeft w:val="0"/>
      <w:marRight w:val="0"/>
      <w:marTop w:val="0"/>
      <w:marBottom w:val="0"/>
      <w:divBdr>
        <w:top w:val="none" w:sz="0" w:space="0" w:color="auto"/>
        <w:left w:val="none" w:sz="0" w:space="0" w:color="auto"/>
        <w:bottom w:val="none" w:sz="0" w:space="0" w:color="auto"/>
        <w:right w:val="none" w:sz="0" w:space="0" w:color="auto"/>
      </w:divBdr>
    </w:div>
    <w:div w:id="212357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rperanginangin@gmail.com" TargetMode="External"/><Relationship Id="rId3" Type="http://schemas.openxmlformats.org/officeDocument/2006/relationships/settings" Target="settings.xml"/><Relationship Id="rId7" Type="http://schemas.openxmlformats.org/officeDocument/2006/relationships/hyperlink" Target="mailto:%20yunikaeka52@gmail.com,%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20restiosidebang@gmail.com%20"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2199</Words>
  <Characters>12540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14710</CharactersWithSpaces>
  <SharedDoc>false</SharedDoc>
  <HLinks>
    <vt:vector size="18" baseType="variant">
      <vt:variant>
        <vt:i4>6750222</vt:i4>
      </vt:variant>
      <vt:variant>
        <vt:i4>6</vt:i4>
      </vt:variant>
      <vt:variant>
        <vt:i4>0</vt:i4>
      </vt:variant>
      <vt:variant>
        <vt:i4>5</vt:i4>
      </vt:variant>
      <vt:variant>
        <vt:lpwstr>mailto:%20restiosidebang@gmail.com</vt:lpwstr>
      </vt:variant>
      <vt:variant>
        <vt:lpwstr/>
      </vt:variant>
      <vt:variant>
        <vt:i4>8257541</vt:i4>
      </vt:variant>
      <vt:variant>
        <vt:i4>3</vt:i4>
      </vt:variant>
      <vt:variant>
        <vt:i4>0</vt:i4>
      </vt:variant>
      <vt:variant>
        <vt:i4>5</vt:i4>
      </vt:variant>
      <vt:variant>
        <vt:lpwstr>mailto:%20rperanginangin@gmail.com</vt:lpwstr>
      </vt:variant>
      <vt:variant>
        <vt:lpwstr/>
      </vt:variant>
      <vt:variant>
        <vt:i4>8192086</vt:i4>
      </vt:variant>
      <vt:variant>
        <vt:i4>0</vt:i4>
      </vt:variant>
      <vt:variant>
        <vt:i4>0</vt:i4>
      </vt:variant>
      <vt:variant>
        <vt:i4>5</vt:i4>
      </vt:variant>
      <vt:variant>
        <vt:lpwstr>mailto:%20yunikaeka52@gmail.com,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acer1242@gmail.com</dc:creator>
  <cp:keywords/>
  <cp:lastModifiedBy>ROY SIANTURI</cp:lastModifiedBy>
  <cp:revision>4</cp:revision>
  <cp:lastPrinted>2026-02-16T11:37:00Z</cp:lastPrinted>
  <dcterms:created xsi:type="dcterms:W3CDTF">2026-02-17T15:03:00Z</dcterms:created>
  <dcterms:modified xsi:type="dcterms:W3CDTF">2026-10-12T06:26:00Z</dcterms:modified>
</cp:coreProperties>
</file>