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99EC6" w14:textId="77777777" w:rsidR="000429AA" w:rsidRDefault="000429AA">
      <w:pPr>
        <w:pStyle w:val="BodyText"/>
        <w:spacing w:before="8"/>
        <w:rPr>
          <w:sz w:val="28"/>
        </w:rPr>
      </w:pPr>
    </w:p>
    <w:p w14:paraId="40507500" w14:textId="142B2FAA" w:rsidR="000429AA" w:rsidRDefault="00000000" w:rsidP="005D1BDA">
      <w:pPr>
        <w:pStyle w:val="Heading1"/>
        <w:ind w:right="430"/>
        <w:rPr>
          <w:spacing w:val="-2"/>
        </w:rPr>
      </w:pPr>
      <w:r>
        <w:t>PENGARUH</w:t>
      </w:r>
      <w:r>
        <w:rPr>
          <w:spacing w:val="-18"/>
        </w:rPr>
        <w:t xml:space="preserve"> </w:t>
      </w:r>
      <w:r>
        <w:t>CITRA</w:t>
      </w:r>
      <w:r>
        <w:rPr>
          <w:spacing w:val="-17"/>
        </w:rPr>
        <w:t xml:space="preserve"> </w:t>
      </w:r>
      <w:r>
        <w:t>DESTINASI</w:t>
      </w:r>
      <w:r>
        <w:rPr>
          <w:spacing w:val="-17"/>
        </w:rPr>
        <w:t xml:space="preserve"> </w:t>
      </w:r>
      <w:r>
        <w:t>TERHADAP</w:t>
      </w:r>
      <w:r>
        <w:rPr>
          <w:spacing w:val="-17"/>
        </w:rPr>
        <w:t xml:space="preserve"> </w:t>
      </w:r>
      <w:r>
        <w:t>KEPUASAN PENGUNJUNG PADA PEMANDIAN ALAM</w:t>
      </w:r>
      <w:r w:rsidR="005D1BDA">
        <w:t xml:space="preserve"> </w:t>
      </w:r>
      <w:r>
        <w:t>KENAN</w:t>
      </w:r>
      <w:r w:rsidR="005D1BDA">
        <w:rPr>
          <w:spacing w:val="-7"/>
        </w:rPr>
        <w:t xml:space="preserve"> </w:t>
      </w:r>
      <w:r>
        <w:rPr>
          <w:spacing w:val="-2"/>
        </w:rPr>
        <w:t>SEMBAHE</w:t>
      </w:r>
    </w:p>
    <w:p w14:paraId="2177332A" w14:textId="77777777" w:rsidR="005D1BDA" w:rsidRPr="005D1BDA" w:rsidRDefault="005D1BDA" w:rsidP="005D1BDA">
      <w:pPr>
        <w:pStyle w:val="Heading1"/>
        <w:ind w:right="1132"/>
      </w:pPr>
    </w:p>
    <w:p w14:paraId="09CE226F" w14:textId="55B25DE3" w:rsidR="000429AA" w:rsidRPr="005D1BDA" w:rsidRDefault="00000000" w:rsidP="005D1BDA">
      <w:pPr>
        <w:spacing w:before="186"/>
        <w:ind w:left="564" w:right="146"/>
        <w:jc w:val="center"/>
        <w:rPr>
          <w:b/>
          <w:i/>
          <w:sz w:val="28"/>
          <w:szCs w:val="28"/>
        </w:rPr>
      </w:pPr>
      <w:r w:rsidRPr="005D1BDA">
        <w:rPr>
          <w:b/>
          <w:i/>
          <w:sz w:val="28"/>
          <w:szCs w:val="28"/>
        </w:rPr>
        <w:t>THE</w:t>
      </w:r>
      <w:r w:rsidRPr="005D1BDA">
        <w:rPr>
          <w:b/>
          <w:i/>
          <w:spacing w:val="-9"/>
          <w:sz w:val="28"/>
          <w:szCs w:val="28"/>
        </w:rPr>
        <w:t xml:space="preserve"> </w:t>
      </w:r>
      <w:r w:rsidRPr="005D1BDA">
        <w:rPr>
          <w:b/>
          <w:i/>
          <w:sz w:val="28"/>
          <w:szCs w:val="28"/>
        </w:rPr>
        <w:t>INFLUENCE</w:t>
      </w:r>
      <w:r w:rsidRPr="005D1BDA">
        <w:rPr>
          <w:b/>
          <w:i/>
          <w:spacing w:val="-8"/>
          <w:sz w:val="28"/>
          <w:szCs w:val="28"/>
        </w:rPr>
        <w:t xml:space="preserve"> </w:t>
      </w:r>
      <w:r w:rsidRPr="005D1BDA">
        <w:rPr>
          <w:b/>
          <w:i/>
          <w:sz w:val="28"/>
          <w:szCs w:val="28"/>
        </w:rPr>
        <w:t>OF</w:t>
      </w:r>
      <w:r w:rsidRPr="005D1BDA">
        <w:rPr>
          <w:b/>
          <w:i/>
          <w:spacing w:val="-15"/>
          <w:sz w:val="28"/>
          <w:szCs w:val="28"/>
        </w:rPr>
        <w:t xml:space="preserve"> </w:t>
      </w:r>
      <w:r w:rsidRPr="005D1BDA">
        <w:rPr>
          <w:b/>
          <w:i/>
          <w:sz w:val="28"/>
          <w:szCs w:val="28"/>
        </w:rPr>
        <w:t>DESTINATION</w:t>
      </w:r>
      <w:r w:rsidRPr="005D1BDA">
        <w:rPr>
          <w:b/>
          <w:i/>
          <w:spacing w:val="-10"/>
          <w:sz w:val="28"/>
          <w:szCs w:val="28"/>
        </w:rPr>
        <w:t xml:space="preserve"> </w:t>
      </w:r>
      <w:r w:rsidRPr="005D1BDA">
        <w:rPr>
          <w:b/>
          <w:i/>
          <w:sz w:val="28"/>
          <w:szCs w:val="28"/>
        </w:rPr>
        <w:t>IMAGE</w:t>
      </w:r>
      <w:r w:rsidRPr="005D1BDA">
        <w:rPr>
          <w:b/>
          <w:i/>
          <w:spacing w:val="-9"/>
          <w:sz w:val="28"/>
          <w:szCs w:val="28"/>
        </w:rPr>
        <w:t xml:space="preserve"> </w:t>
      </w:r>
      <w:r w:rsidRPr="005D1BDA">
        <w:rPr>
          <w:b/>
          <w:i/>
          <w:sz w:val="28"/>
          <w:szCs w:val="28"/>
        </w:rPr>
        <w:t>ON</w:t>
      </w:r>
      <w:r w:rsidRPr="005D1BDA">
        <w:rPr>
          <w:b/>
          <w:i/>
          <w:spacing w:val="-10"/>
          <w:sz w:val="28"/>
          <w:szCs w:val="28"/>
        </w:rPr>
        <w:t xml:space="preserve"> </w:t>
      </w:r>
      <w:r w:rsidRPr="005D1BDA">
        <w:rPr>
          <w:b/>
          <w:i/>
          <w:sz w:val="28"/>
          <w:szCs w:val="28"/>
        </w:rPr>
        <w:t>VISITOR SATISFACTION AT KENAN SEMBAHE</w:t>
      </w:r>
      <w:r w:rsidR="005D1BDA">
        <w:rPr>
          <w:b/>
          <w:i/>
          <w:sz w:val="28"/>
          <w:szCs w:val="28"/>
        </w:rPr>
        <w:t xml:space="preserve"> </w:t>
      </w:r>
      <w:r w:rsidRPr="005D1BDA">
        <w:rPr>
          <w:b/>
          <w:i/>
          <w:spacing w:val="-2"/>
          <w:sz w:val="28"/>
          <w:szCs w:val="28"/>
        </w:rPr>
        <w:t>NATURAL</w:t>
      </w:r>
      <w:r w:rsidRPr="005D1BDA">
        <w:rPr>
          <w:b/>
          <w:i/>
          <w:spacing w:val="-13"/>
          <w:sz w:val="28"/>
          <w:szCs w:val="28"/>
        </w:rPr>
        <w:t xml:space="preserve"> </w:t>
      </w:r>
      <w:r w:rsidRPr="005D1BDA">
        <w:rPr>
          <w:b/>
          <w:i/>
          <w:spacing w:val="-2"/>
          <w:sz w:val="28"/>
          <w:szCs w:val="28"/>
        </w:rPr>
        <w:t>BATHING</w:t>
      </w:r>
      <w:r w:rsidRPr="005D1BDA">
        <w:rPr>
          <w:b/>
          <w:i/>
          <w:spacing w:val="-3"/>
          <w:sz w:val="28"/>
          <w:szCs w:val="28"/>
        </w:rPr>
        <w:t xml:space="preserve"> </w:t>
      </w:r>
      <w:r w:rsidRPr="005D1BDA">
        <w:rPr>
          <w:b/>
          <w:i/>
          <w:spacing w:val="-4"/>
          <w:sz w:val="28"/>
          <w:szCs w:val="28"/>
        </w:rPr>
        <w:t>SITE</w:t>
      </w:r>
    </w:p>
    <w:p w14:paraId="440BAD41" w14:textId="77777777" w:rsidR="000429AA" w:rsidRDefault="000429AA" w:rsidP="005D1BDA">
      <w:pPr>
        <w:pStyle w:val="BodyText"/>
        <w:spacing w:before="16"/>
        <w:rPr>
          <w:b/>
          <w:i/>
        </w:rPr>
      </w:pPr>
    </w:p>
    <w:p w14:paraId="0F02618B" w14:textId="77777777" w:rsidR="000429AA" w:rsidRDefault="00000000" w:rsidP="005D1BDA">
      <w:pPr>
        <w:pStyle w:val="Heading3"/>
        <w:ind w:left="566" w:right="564"/>
        <w:jc w:val="center"/>
        <w:rPr>
          <w:position w:val="8"/>
          <w:sz w:val="16"/>
        </w:rPr>
      </w:pPr>
      <w:r>
        <w:t>Riski</w:t>
      </w:r>
      <w:r>
        <w:rPr>
          <w:spacing w:val="-3"/>
        </w:rPr>
        <w:t xml:space="preserve"> </w:t>
      </w:r>
      <w:r>
        <w:t>Sembiring</w:t>
      </w:r>
      <w:r>
        <w:rPr>
          <w:position w:val="8"/>
          <w:sz w:val="16"/>
        </w:rPr>
        <w:t>1</w:t>
      </w:r>
      <w:r>
        <w:t>,</w:t>
      </w:r>
      <w:r>
        <w:rPr>
          <w:spacing w:val="-3"/>
        </w:rPr>
        <w:t xml:space="preserve"> </w:t>
      </w:r>
      <w:r>
        <w:t>Maria</w:t>
      </w:r>
      <w:r>
        <w:rPr>
          <w:spacing w:val="-3"/>
        </w:rPr>
        <w:t xml:space="preserve"> </w:t>
      </w:r>
      <w:r>
        <w:t>Kristina</w:t>
      </w:r>
      <w:r>
        <w:rPr>
          <w:spacing w:val="-3"/>
        </w:rPr>
        <w:t xml:space="preserve"> </w:t>
      </w:r>
      <w:r>
        <w:t>Situmorang</w:t>
      </w:r>
      <w:r>
        <w:rPr>
          <w:position w:val="8"/>
          <w:sz w:val="16"/>
        </w:rPr>
        <w:t>2</w:t>
      </w:r>
      <w:r>
        <w:t>,</w:t>
      </w:r>
      <w:r>
        <w:rPr>
          <w:spacing w:val="-6"/>
        </w:rPr>
        <w:t xml:space="preserve"> </w:t>
      </w:r>
      <w:r>
        <w:t>Charisma</w:t>
      </w:r>
      <w:r>
        <w:rPr>
          <w:spacing w:val="-3"/>
        </w:rPr>
        <w:t xml:space="preserve"> </w:t>
      </w:r>
      <w:r>
        <w:t>Kuariarta</w:t>
      </w:r>
      <w:r>
        <w:rPr>
          <w:spacing w:val="-2"/>
        </w:rPr>
        <w:t xml:space="preserve"> Ginting</w:t>
      </w:r>
      <w:r>
        <w:rPr>
          <w:spacing w:val="-2"/>
          <w:position w:val="8"/>
          <w:sz w:val="16"/>
        </w:rPr>
        <w:t>3</w:t>
      </w:r>
    </w:p>
    <w:p w14:paraId="6964DD8C" w14:textId="77777777" w:rsidR="000429AA" w:rsidRDefault="000429AA" w:rsidP="005D1BDA">
      <w:pPr>
        <w:pStyle w:val="BodyText"/>
        <w:spacing w:before="22"/>
        <w:rPr>
          <w:b/>
        </w:rPr>
      </w:pPr>
    </w:p>
    <w:p w14:paraId="5D942BB5" w14:textId="77777777" w:rsidR="000429AA" w:rsidRDefault="00000000" w:rsidP="005D1BDA">
      <w:pPr>
        <w:pStyle w:val="BodyText"/>
        <w:ind w:left="563" w:right="564"/>
        <w:jc w:val="center"/>
      </w:pPr>
      <w:r>
        <w:t>Jl.</w:t>
      </w:r>
      <w:r>
        <w:rPr>
          <w:spacing w:val="-4"/>
        </w:rPr>
        <w:t xml:space="preserve"> </w:t>
      </w:r>
      <w:r>
        <w:t>Ngumban</w:t>
      </w:r>
      <w:r>
        <w:rPr>
          <w:spacing w:val="-4"/>
        </w:rPr>
        <w:t xml:space="preserve"> </w:t>
      </w:r>
      <w:r>
        <w:t>Surbakti</w:t>
      </w:r>
      <w:r>
        <w:rPr>
          <w:spacing w:val="-4"/>
        </w:rPr>
        <w:t xml:space="preserve"> </w:t>
      </w:r>
      <w:r>
        <w:t>No.18,</w:t>
      </w:r>
      <w:r>
        <w:rPr>
          <w:spacing w:val="-4"/>
        </w:rPr>
        <w:t xml:space="preserve"> </w:t>
      </w:r>
      <w:r>
        <w:t>Sempakata,</w:t>
      </w:r>
      <w:r>
        <w:rPr>
          <w:spacing w:val="-4"/>
        </w:rPr>
        <w:t xml:space="preserve"> </w:t>
      </w:r>
      <w:r>
        <w:t>Kec.</w:t>
      </w:r>
      <w:r>
        <w:rPr>
          <w:spacing w:val="-4"/>
        </w:rPr>
        <w:t xml:space="preserve"> </w:t>
      </w:r>
      <w:r>
        <w:t>Medan</w:t>
      </w:r>
      <w:r>
        <w:rPr>
          <w:spacing w:val="-4"/>
        </w:rPr>
        <w:t xml:space="preserve"> </w:t>
      </w:r>
      <w:r>
        <w:t>Selayang,</w:t>
      </w:r>
      <w:r>
        <w:rPr>
          <w:spacing w:val="-4"/>
        </w:rPr>
        <w:t xml:space="preserve"> </w:t>
      </w:r>
      <w:r>
        <w:t>Kota</w:t>
      </w:r>
      <w:r>
        <w:rPr>
          <w:spacing w:val="-5"/>
        </w:rPr>
        <w:t xml:space="preserve"> </w:t>
      </w:r>
      <w:r>
        <w:t xml:space="preserve">Medan, Sumatera Utara 20132, Indonesia Universitas Quality Medan (061)80047003, </w:t>
      </w:r>
      <w:hyperlink r:id="rId7">
        <w:r>
          <w:rPr>
            <w:color w:val="0462C1"/>
            <w:spacing w:val="-2"/>
            <w:u w:val="single" w:color="0462C1"/>
          </w:rPr>
          <w:t>riskisembiring18@gmail.com</w:t>
        </w:r>
      </w:hyperlink>
    </w:p>
    <w:p w14:paraId="1B459DD4" w14:textId="77777777" w:rsidR="005D1BDA" w:rsidRDefault="005D1BDA" w:rsidP="005D1BDA">
      <w:pPr>
        <w:pStyle w:val="Heading2"/>
        <w:spacing w:before="160"/>
        <w:ind w:left="566" w:right="564"/>
        <w:jc w:val="center"/>
        <w:rPr>
          <w:spacing w:val="-2"/>
        </w:rPr>
      </w:pPr>
    </w:p>
    <w:p w14:paraId="185DB585" w14:textId="74F2A234" w:rsidR="000429AA" w:rsidRDefault="00000000" w:rsidP="005D1BDA">
      <w:pPr>
        <w:pStyle w:val="Heading2"/>
        <w:spacing w:before="160"/>
        <w:ind w:left="566" w:right="564"/>
        <w:jc w:val="center"/>
      </w:pPr>
      <w:r>
        <w:rPr>
          <w:spacing w:val="-2"/>
        </w:rPr>
        <w:t>ABSTRAK</w:t>
      </w:r>
    </w:p>
    <w:p w14:paraId="5E095EF8" w14:textId="77777777" w:rsidR="000429AA" w:rsidRDefault="00000000" w:rsidP="005D1BDA">
      <w:pPr>
        <w:pStyle w:val="BodyText"/>
        <w:spacing w:before="182"/>
        <w:ind w:left="568" w:right="566"/>
        <w:jc w:val="both"/>
      </w:pPr>
      <w:r>
        <w:t>Penelitian ini bertujuan menganalisis pengaruh Citra</w:t>
      </w:r>
      <w:r>
        <w:rPr>
          <w:spacing w:val="-1"/>
        </w:rPr>
        <w:t xml:space="preserve"> </w:t>
      </w:r>
      <w:r>
        <w:t xml:space="preserve">Destinasi terhadap Kepuasan Pengunjung dengan pendekatan kuantitatif melalui metode survei. Data dianalisis menggunakan SPSS versi 27 meliputi uji validitas, reliabilitas, regresi linier sederhana, uji t, dan koefisien determinasi (R²). Instrumen dinyatakan valid dan </w:t>
      </w:r>
      <w:r>
        <w:rPr>
          <w:spacing w:val="-2"/>
        </w:rPr>
        <w:t>reliabel</w:t>
      </w:r>
      <w:r>
        <w:rPr>
          <w:spacing w:val="-7"/>
        </w:rPr>
        <w:t xml:space="preserve"> </w:t>
      </w:r>
      <w:r>
        <w:rPr>
          <w:spacing w:val="-2"/>
        </w:rPr>
        <w:t>dengan</w:t>
      </w:r>
      <w:r>
        <w:rPr>
          <w:spacing w:val="-3"/>
        </w:rPr>
        <w:t xml:space="preserve"> </w:t>
      </w:r>
      <w:r>
        <w:rPr>
          <w:spacing w:val="-2"/>
        </w:rPr>
        <w:t>nilai</w:t>
      </w:r>
      <w:r>
        <w:rPr>
          <w:spacing w:val="-3"/>
        </w:rPr>
        <w:t xml:space="preserve"> </w:t>
      </w:r>
      <w:r>
        <w:rPr>
          <w:spacing w:val="-2"/>
        </w:rPr>
        <w:t>Cronbach’s</w:t>
      </w:r>
      <w:r>
        <w:rPr>
          <w:spacing w:val="-13"/>
        </w:rPr>
        <w:t xml:space="preserve"> </w:t>
      </w:r>
      <w:r>
        <w:rPr>
          <w:spacing w:val="-2"/>
        </w:rPr>
        <w:t>Alpha</w:t>
      </w:r>
      <w:r>
        <w:rPr>
          <w:spacing w:val="-4"/>
        </w:rPr>
        <w:t xml:space="preserve"> </w:t>
      </w:r>
      <w:r>
        <w:rPr>
          <w:spacing w:val="-2"/>
        </w:rPr>
        <w:t>0,890</w:t>
      </w:r>
      <w:r>
        <w:rPr>
          <w:spacing w:val="-3"/>
        </w:rPr>
        <w:t xml:space="preserve"> </w:t>
      </w:r>
      <w:r>
        <w:rPr>
          <w:spacing w:val="-2"/>
        </w:rPr>
        <w:t>dan 0,877.</w:t>
      </w:r>
      <w:r>
        <w:rPr>
          <w:spacing w:val="-3"/>
        </w:rPr>
        <w:t xml:space="preserve"> </w:t>
      </w:r>
      <w:r>
        <w:rPr>
          <w:spacing w:val="-2"/>
        </w:rPr>
        <w:t>Hasil regresi</w:t>
      </w:r>
      <w:r>
        <w:rPr>
          <w:spacing w:val="-3"/>
        </w:rPr>
        <w:t xml:space="preserve"> </w:t>
      </w:r>
      <w:r>
        <w:rPr>
          <w:spacing w:val="-2"/>
        </w:rPr>
        <w:t xml:space="preserve">menunjukkan </w:t>
      </w:r>
      <w:r>
        <w:t>persamaan</w:t>
      </w:r>
      <w:r>
        <w:rPr>
          <w:spacing w:val="53"/>
        </w:rPr>
        <w:t xml:space="preserve"> </w:t>
      </w:r>
      <w:r>
        <w:t>Y</w:t>
      </w:r>
      <w:r>
        <w:rPr>
          <w:spacing w:val="61"/>
        </w:rPr>
        <w:t xml:space="preserve"> </w:t>
      </w:r>
      <w:r>
        <w:t>=</w:t>
      </w:r>
      <w:r>
        <w:rPr>
          <w:spacing w:val="67"/>
        </w:rPr>
        <w:t xml:space="preserve"> </w:t>
      </w:r>
      <w:r>
        <w:t>9,680</w:t>
      </w:r>
      <w:r>
        <w:rPr>
          <w:spacing w:val="69"/>
        </w:rPr>
        <w:t xml:space="preserve"> </w:t>
      </w:r>
      <w:r>
        <w:t>+</w:t>
      </w:r>
      <w:r>
        <w:rPr>
          <w:spacing w:val="67"/>
        </w:rPr>
        <w:t xml:space="preserve"> </w:t>
      </w:r>
      <w:r>
        <w:t>0,777X.</w:t>
      </w:r>
      <w:r>
        <w:rPr>
          <w:spacing w:val="68"/>
        </w:rPr>
        <w:t xml:space="preserve"> </w:t>
      </w:r>
      <w:r>
        <w:t>Uji</w:t>
      </w:r>
      <w:r>
        <w:rPr>
          <w:spacing w:val="68"/>
        </w:rPr>
        <w:t xml:space="preserve"> </w:t>
      </w:r>
      <w:r>
        <w:t>t</w:t>
      </w:r>
      <w:r>
        <w:rPr>
          <w:spacing w:val="69"/>
        </w:rPr>
        <w:t xml:space="preserve"> </w:t>
      </w:r>
      <w:r>
        <w:t>(16,469</w:t>
      </w:r>
      <w:r>
        <w:rPr>
          <w:spacing w:val="68"/>
        </w:rPr>
        <w:t xml:space="preserve"> </w:t>
      </w:r>
      <w:r>
        <w:t>&gt;</w:t>
      </w:r>
      <w:r>
        <w:rPr>
          <w:spacing w:val="68"/>
        </w:rPr>
        <w:t xml:space="preserve"> </w:t>
      </w:r>
      <w:r>
        <w:t>1,660;</w:t>
      </w:r>
      <w:r>
        <w:rPr>
          <w:spacing w:val="68"/>
        </w:rPr>
        <w:t xml:space="preserve"> </w:t>
      </w:r>
      <w:r>
        <w:t>sig.</w:t>
      </w:r>
      <w:r>
        <w:rPr>
          <w:spacing w:val="70"/>
        </w:rPr>
        <w:t xml:space="preserve"> </w:t>
      </w:r>
      <w:r>
        <w:t>0,000</w:t>
      </w:r>
      <w:r>
        <w:rPr>
          <w:spacing w:val="65"/>
        </w:rPr>
        <w:t xml:space="preserve"> </w:t>
      </w:r>
      <w:r>
        <w:t>&lt;</w:t>
      </w:r>
      <w:r>
        <w:rPr>
          <w:spacing w:val="68"/>
        </w:rPr>
        <w:t xml:space="preserve"> </w:t>
      </w:r>
      <w:r>
        <w:rPr>
          <w:spacing w:val="-2"/>
        </w:rPr>
        <w:t>0,05)</w:t>
      </w:r>
    </w:p>
    <w:p w14:paraId="288D3E04" w14:textId="77777777" w:rsidR="000429AA" w:rsidRDefault="00000000" w:rsidP="005D1BDA">
      <w:pPr>
        <w:pStyle w:val="BodyText"/>
        <w:ind w:left="568" w:right="564"/>
        <w:jc w:val="both"/>
      </w:pPr>
      <w:r>
        <w:t>menunjukkan</w:t>
      </w:r>
      <w:r>
        <w:rPr>
          <w:spacing w:val="-8"/>
        </w:rPr>
        <w:t xml:space="preserve"> </w:t>
      </w:r>
      <w:r>
        <w:t>pengaruh</w:t>
      </w:r>
      <w:r>
        <w:rPr>
          <w:spacing w:val="-9"/>
        </w:rPr>
        <w:t xml:space="preserve"> </w:t>
      </w:r>
      <w:r>
        <w:t>positif</w:t>
      </w:r>
      <w:r>
        <w:rPr>
          <w:spacing w:val="-9"/>
        </w:rPr>
        <w:t xml:space="preserve"> </w:t>
      </w:r>
      <w:r>
        <w:t>dan</w:t>
      </w:r>
      <w:r>
        <w:rPr>
          <w:spacing w:val="-8"/>
        </w:rPr>
        <w:t xml:space="preserve"> </w:t>
      </w:r>
      <w:r>
        <w:t>signifikan.</w:t>
      </w:r>
      <w:r>
        <w:rPr>
          <w:spacing w:val="-8"/>
        </w:rPr>
        <w:t xml:space="preserve"> </w:t>
      </w:r>
      <w:r>
        <w:t>Nilai</w:t>
      </w:r>
      <w:r>
        <w:rPr>
          <w:spacing w:val="-8"/>
        </w:rPr>
        <w:t xml:space="preserve"> </w:t>
      </w:r>
      <w:r>
        <w:t>R²</w:t>
      </w:r>
      <w:r>
        <w:rPr>
          <w:spacing w:val="-8"/>
        </w:rPr>
        <w:t xml:space="preserve"> </w:t>
      </w:r>
      <w:r>
        <w:t>sebesar</w:t>
      </w:r>
      <w:r>
        <w:rPr>
          <w:spacing w:val="-9"/>
        </w:rPr>
        <w:t xml:space="preserve"> </w:t>
      </w:r>
      <w:r>
        <w:t>0,735</w:t>
      </w:r>
      <w:r>
        <w:rPr>
          <w:spacing w:val="-8"/>
        </w:rPr>
        <w:t xml:space="preserve"> </w:t>
      </w:r>
      <w:r>
        <w:t>berarti</w:t>
      </w:r>
      <w:r>
        <w:rPr>
          <w:spacing w:val="-6"/>
        </w:rPr>
        <w:t xml:space="preserve"> </w:t>
      </w:r>
      <w:r>
        <w:t>73,5% Kepuasan Pengunjung dijelaskan oleh Citra Destinasi.</w:t>
      </w:r>
    </w:p>
    <w:p w14:paraId="4D90E4D6" w14:textId="77777777" w:rsidR="000429AA" w:rsidRDefault="00000000" w:rsidP="005D1BDA">
      <w:pPr>
        <w:spacing w:before="158"/>
        <w:ind w:left="568"/>
        <w:jc w:val="both"/>
        <w:rPr>
          <w:b/>
          <w:i/>
          <w:sz w:val="24"/>
        </w:rPr>
      </w:pPr>
      <w:r>
        <w:rPr>
          <w:b/>
          <w:i/>
          <w:sz w:val="24"/>
        </w:rPr>
        <w:t>Kata</w:t>
      </w:r>
      <w:r>
        <w:rPr>
          <w:b/>
          <w:i/>
          <w:spacing w:val="-2"/>
          <w:sz w:val="24"/>
        </w:rPr>
        <w:t xml:space="preserve"> </w:t>
      </w:r>
      <w:r>
        <w:rPr>
          <w:b/>
          <w:i/>
          <w:sz w:val="24"/>
        </w:rPr>
        <w:t>Kunci</w:t>
      </w:r>
      <w:r>
        <w:rPr>
          <w:b/>
          <w:i/>
          <w:spacing w:val="-2"/>
          <w:sz w:val="24"/>
        </w:rPr>
        <w:t xml:space="preserve"> </w:t>
      </w:r>
      <w:r>
        <w:rPr>
          <w:b/>
          <w:i/>
          <w:sz w:val="24"/>
        </w:rPr>
        <w:t>:</w:t>
      </w:r>
      <w:r>
        <w:rPr>
          <w:b/>
          <w:i/>
          <w:spacing w:val="-1"/>
          <w:sz w:val="24"/>
        </w:rPr>
        <w:t xml:space="preserve"> </w:t>
      </w:r>
      <w:r>
        <w:rPr>
          <w:b/>
          <w:i/>
          <w:sz w:val="24"/>
        </w:rPr>
        <w:t>Citra</w:t>
      </w:r>
      <w:r>
        <w:rPr>
          <w:b/>
          <w:i/>
          <w:spacing w:val="-2"/>
          <w:sz w:val="24"/>
        </w:rPr>
        <w:t xml:space="preserve"> </w:t>
      </w:r>
      <w:r>
        <w:rPr>
          <w:b/>
          <w:i/>
          <w:sz w:val="24"/>
        </w:rPr>
        <w:t>Destinasi,</w:t>
      </w:r>
      <w:r>
        <w:rPr>
          <w:b/>
          <w:i/>
          <w:spacing w:val="-2"/>
          <w:sz w:val="24"/>
        </w:rPr>
        <w:t xml:space="preserve"> </w:t>
      </w:r>
      <w:r>
        <w:rPr>
          <w:b/>
          <w:i/>
          <w:sz w:val="24"/>
        </w:rPr>
        <w:t>Kepuasan</w:t>
      </w:r>
      <w:r>
        <w:rPr>
          <w:b/>
          <w:i/>
          <w:spacing w:val="-1"/>
          <w:sz w:val="24"/>
        </w:rPr>
        <w:t xml:space="preserve"> </w:t>
      </w:r>
      <w:r>
        <w:rPr>
          <w:b/>
          <w:i/>
          <w:spacing w:val="-2"/>
          <w:sz w:val="24"/>
        </w:rPr>
        <w:t>Pengunjung</w:t>
      </w:r>
    </w:p>
    <w:p w14:paraId="4AA7C739" w14:textId="77777777" w:rsidR="000429AA" w:rsidRDefault="000429AA" w:rsidP="005D1BDA">
      <w:pPr>
        <w:pStyle w:val="BodyText"/>
        <w:rPr>
          <w:b/>
          <w:i/>
        </w:rPr>
      </w:pPr>
    </w:p>
    <w:p w14:paraId="2192BB9D" w14:textId="77777777" w:rsidR="000429AA" w:rsidRDefault="000429AA" w:rsidP="005D1BDA">
      <w:pPr>
        <w:pStyle w:val="BodyText"/>
        <w:spacing w:before="90"/>
        <w:rPr>
          <w:b/>
          <w:i/>
        </w:rPr>
      </w:pPr>
    </w:p>
    <w:p w14:paraId="15342AB6" w14:textId="77777777" w:rsidR="000429AA" w:rsidRPr="005D1BDA" w:rsidRDefault="00000000" w:rsidP="005D1BDA">
      <w:pPr>
        <w:pStyle w:val="Heading1"/>
        <w:ind w:left="565" w:right="564"/>
        <w:rPr>
          <w:sz w:val="24"/>
          <w:szCs w:val="24"/>
        </w:rPr>
      </w:pPr>
      <w:r w:rsidRPr="005D1BDA">
        <w:rPr>
          <w:spacing w:val="-2"/>
          <w:sz w:val="24"/>
          <w:szCs w:val="24"/>
        </w:rPr>
        <w:t>ABSTRACT</w:t>
      </w:r>
    </w:p>
    <w:p w14:paraId="0D575632" w14:textId="77777777" w:rsidR="000429AA" w:rsidRDefault="00000000" w:rsidP="005D1BDA">
      <w:pPr>
        <w:pStyle w:val="BodyText"/>
        <w:spacing w:before="183"/>
        <w:ind w:left="568" w:right="564"/>
        <w:jc w:val="both"/>
      </w:pPr>
      <w:r>
        <w:t>This study analyzes the effect of</w:t>
      </w:r>
      <w:r>
        <w:rPr>
          <w:spacing w:val="-1"/>
        </w:rPr>
        <w:t xml:space="preserve"> </w:t>
      </w:r>
      <w:r>
        <w:t>Destination Image</w:t>
      </w:r>
      <w:r>
        <w:rPr>
          <w:spacing w:val="-1"/>
        </w:rPr>
        <w:t xml:space="preserve"> </w:t>
      </w:r>
      <w:r>
        <w:t>on</w:t>
      </w:r>
      <w:r>
        <w:rPr>
          <w:spacing w:val="-4"/>
        </w:rPr>
        <w:t xml:space="preserve"> </w:t>
      </w:r>
      <w:r>
        <w:t>Visitor Satisfaction using a quantitative</w:t>
      </w:r>
      <w:r>
        <w:rPr>
          <w:spacing w:val="-15"/>
        </w:rPr>
        <w:t xml:space="preserve"> </w:t>
      </w:r>
      <w:r>
        <w:t>survey</w:t>
      </w:r>
      <w:r>
        <w:rPr>
          <w:spacing w:val="-15"/>
        </w:rPr>
        <w:t xml:space="preserve"> </w:t>
      </w:r>
      <w:r>
        <w:t>approach.</w:t>
      </w:r>
      <w:r>
        <w:rPr>
          <w:spacing w:val="-15"/>
        </w:rPr>
        <w:t xml:space="preserve"> </w:t>
      </w:r>
      <w:r>
        <w:t>Data</w:t>
      </w:r>
      <w:r>
        <w:rPr>
          <w:spacing w:val="-15"/>
        </w:rPr>
        <w:t xml:space="preserve"> </w:t>
      </w:r>
      <w:r>
        <w:t>were</w:t>
      </w:r>
      <w:r>
        <w:rPr>
          <w:spacing w:val="-15"/>
        </w:rPr>
        <w:t xml:space="preserve"> </w:t>
      </w:r>
      <w:r>
        <w:t>processed</w:t>
      </w:r>
      <w:r>
        <w:rPr>
          <w:spacing w:val="-14"/>
        </w:rPr>
        <w:t xml:space="preserve"> </w:t>
      </w:r>
      <w:r>
        <w:t>with</w:t>
      </w:r>
      <w:r>
        <w:rPr>
          <w:spacing w:val="-15"/>
        </w:rPr>
        <w:t xml:space="preserve"> </w:t>
      </w:r>
      <w:r>
        <w:t>SPSS</w:t>
      </w:r>
      <w:r>
        <w:rPr>
          <w:spacing w:val="-15"/>
        </w:rPr>
        <w:t xml:space="preserve"> </w:t>
      </w:r>
      <w:r>
        <w:t>version</w:t>
      </w:r>
      <w:r>
        <w:rPr>
          <w:spacing w:val="-15"/>
        </w:rPr>
        <w:t xml:space="preserve"> </w:t>
      </w:r>
      <w:r>
        <w:t>27,</w:t>
      </w:r>
      <w:r>
        <w:rPr>
          <w:spacing w:val="-15"/>
        </w:rPr>
        <w:t xml:space="preserve"> </w:t>
      </w:r>
      <w:r>
        <w:t>including validity,</w:t>
      </w:r>
      <w:r>
        <w:rPr>
          <w:spacing w:val="-15"/>
        </w:rPr>
        <w:t xml:space="preserve"> </w:t>
      </w:r>
      <w:r>
        <w:t>reliability,</w:t>
      </w:r>
      <w:r>
        <w:rPr>
          <w:spacing w:val="-15"/>
        </w:rPr>
        <w:t xml:space="preserve"> </w:t>
      </w:r>
      <w:r>
        <w:t>simple</w:t>
      </w:r>
      <w:r>
        <w:rPr>
          <w:spacing w:val="-15"/>
        </w:rPr>
        <w:t xml:space="preserve"> </w:t>
      </w:r>
      <w:r>
        <w:t>linear</w:t>
      </w:r>
      <w:r>
        <w:rPr>
          <w:spacing w:val="-15"/>
        </w:rPr>
        <w:t xml:space="preserve"> </w:t>
      </w:r>
      <w:r>
        <w:t>regression,</w:t>
      </w:r>
      <w:r>
        <w:rPr>
          <w:spacing w:val="-15"/>
        </w:rPr>
        <w:t xml:space="preserve"> </w:t>
      </w:r>
      <w:r>
        <w:t>t-test,</w:t>
      </w:r>
      <w:r>
        <w:rPr>
          <w:spacing w:val="-15"/>
        </w:rPr>
        <w:t xml:space="preserve"> </w:t>
      </w:r>
      <w:r>
        <w:t>and</w:t>
      </w:r>
      <w:r>
        <w:rPr>
          <w:spacing w:val="-15"/>
        </w:rPr>
        <w:t xml:space="preserve"> </w:t>
      </w:r>
      <w:r>
        <w:t>R²</w:t>
      </w:r>
      <w:r>
        <w:rPr>
          <w:spacing w:val="-15"/>
        </w:rPr>
        <w:t xml:space="preserve"> </w:t>
      </w:r>
      <w:r>
        <w:t>analysis.</w:t>
      </w:r>
      <w:r>
        <w:rPr>
          <w:spacing w:val="-15"/>
        </w:rPr>
        <w:t xml:space="preserve"> </w:t>
      </w:r>
      <w:r>
        <w:t>The</w:t>
      </w:r>
      <w:r>
        <w:rPr>
          <w:spacing w:val="-15"/>
        </w:rPr>
        <w:t xml:space="preserve"> </w:t>
      </w:r>
      <w:r>
        <w:t>instruments were valid and reliable (Cronbach’s Alpha 0.890 and 0.877). The regression equation was Y = 9.680 + 0.777X. The t-test result (16.469 &gt; 1.660; sig. 0.000 &lt; 0.05) indicates a positive and significant effect. The R² value of 0.735 shows that 73.5% of Visitor Satisfaction is explained by Destination Image.</w:t>
      </w:r>
    </w:p>
    <w:p w14:paraId="6A9279FA" w14:textId="77777777" w:rsidR="000429AA" w:rsidRDefault="00000000" w:rsidP="005D1BDA">
      <w:pPr>
        <w:spacing w:before="158"/>
        <w:ind w:left="568"/>
        <w:jc w:val="both"/>
        <w:rPr>
          <w:b/>
          <w:i/>
          <w:sz w:val="24"/>
        </w:rPr>
      </w:pPr>
      <w:r>
        <w:rPr>
          <w:sz w:val="24"/>
        </w:rPr>
        <w:t>Keywords:</w:t>
      </w:r>
      <w:r>
        <w:rPr>
          <w:b/>
          <w:i/>
          <w:sz w:val="24"/>
        </w:rPr>
        <w:t>Destination</w:t>
      </w:r>
      <w:r>
        <w:rPr>
          <w:b/>
          <w:i/>
          <w:spacing w:val="-7"/>
          <w:sz w:val="24"/>
        </w:rPr>
        <w:t xml:space="preserve"> </w:t>
      </w:r>
      <w:r>
        <w:rPr>
          <w:b/>
          <w:i/>
          <w:sz w:val="24"/>
        </w:rPr>
        <w:t>Image,</w:t>
      </w:r>
      <w:r>
        <w:rPr>
          <w:b/>
          <w:i/>
          <w:spacing w:val="-7"/>
          <w:sz w:val="24"/>
        </w:rPr>
        <w:t xml:space="preserve"> </w:t>
      </w:r>
      <w:r>
        <w:rPr>
          <w:b/>
          <w:i/>
          <w:sz w:val="24"/>
        </w:rPr>
        <w:t>Visitor</w:t>
      </w:r>
      <w:r>
        <w:rPr>
          <w:b/>
          <w:i/>
          <w:spacing w:val="-7"/>
          <w:sz w:val="24"/>
        </w:rPr>
        <w:t xml:space="preserve"> </w:t>
      </w:r>
      <w:r>
        <w:rPr>
          <w:b/>
          <w:i/>
          <w:spacing w:val="-2"/>
          <w:sz w:val="24"/>
        </w:rPr>
        <w:t>Satisfaction</w:t>
      </w:r>
    </w:p>
    <w:p w14:paraId="105E6668" w14:textId="77777777" w:rsidR="000429AA" w:rsidRDefault="000429AA">
      <w:pPr>
        <w:jc w:val="both"/>
        <w:rPr>
          <w:b/>
          <w:i/>
          <w:sz w:val="24"/>
        </w:rPr>
        <w:sectPr w:rsidR="000429AA">
          <w:headerReference w:type="default" r:id="rId8"/>
          <w:type w:val="continuous"/>
          <w:pgSz w:w="11910" w:h="16840"/>
          <w:pgMar w:top="1920" w:right="1133" w:bottom="280" w:left="1700" w:header="720" w:footer="720" w:gutter="0"/>
          <w:cols w:space="720"/>
        </w:sectPr>
      </w:pPr>
    </w:p>
    <w:p w14:paraId="4D90C5C9" w14:textId="77777777" w:rsidR="000429AA" w:rsidRDefault="00000000" w:rsidP="005D1BDA">
      <w:pPr>
        <w:pStyle w:val="Heading2"/>
        <w:spacing w:before="0"/>
        <w:ind w:left="0" w:firstLine="568"/>
      </w:pPr>
      <w:r>
        <w:rPr>
          <w:spacing w:val="-2"/>
        </w:rPr>
        <w:lastRenderedPageBreak/>
        <w:t>PENDAHULUAN</w:t>
      </w:r>
    </w:p>
    <w:p w14:paraId="46008883" w14:textId="77777777" w:rsidR="000429AA" w:rsidRDefault="00000000" w:rsidP="005D1BDA">
      <w:pPr>
        <w:pStyle w:val="BodyText"/>
        <w:spacing w:before="182" w:line="259" w:lineRule="auto"/>
        <w:ind w:left="567" w:right="564" w:firstLine="567"/>
        <w:jc w:val="both"/>
      </w:pPr>
      <w:r>
        <w:t>Industri pariwisata merupakan salah satu sektor yang mengalami pertumbuhan pesat</w:t>
      </w:r>
      <w:r>
        <w:rPr>
          <w:spacing w:val="-15"/>
        </w:rPr>
        <w:t xml:space="preserve"> </w:t>
      </w:r>
      <w:r>
        <w:t>dan</w:t>
      </w:r>
      <w:r>
        <w:rPr>
          <w:spacing w:val="-15"/>
        </w:rPr>
        <w:t xml:space="preserve"> </w:t>
      </w:r>
      <w:r>
        <w:t>menjadi</w:t>
      </w:r>
      <w:r>
        <w:rPr>
          <w:spacing w:val="-15"/>
        </w:rPr>
        <w:t xml:space="preserve"> </w:t>
      </w:r>
      <w:r>
        <w:t>penggerak</w:t>
      </w:r>
      <w:r>
        <w:rPr>
          <w:spacing w:val="-15"/>
        </w:rPr>
        <w:t xml:space="preserve"> </w:t>
      </w:r>
      <w:r>
        <w:t>penting</w:t>
      </w:r>
      <w:r>
        <w:rPr>
          <w:spacing w:val="-15"/>
        </w:rPr>
        <w:t xml:space="preserve"> </w:t>
      </w:r>
      <w:r>
        <w:t>dalam</w:t>
      </w:r>
      <w:r>
        <w:rPr>
          <w:spacing w:val="-15"/>
        </w:rPr>
        <w:t xml:space="preserve"> </w:t>
      </w:r>
      <w:r>
        <w:t>pembangunan</w:t>
      </w:r>
      <w:r>
        <w:rPr>
          <w:spacing w:val="-15"/>
        </w:rPr>
        <w:t xml:space="preserve"> </w:t>
      </w:r>
      <w:r>
        <w:t>ekonomi</w:t>
      </w:r>
      <w:r>
        <w:rPr>
          <w:spacing w:val="-15"/>
        </w:rPr>
        <w:t xml:space="preserve"> </w:t>
      </w:r>
      <w:r>
        <w:t>daerah</w:t>
      </w:r>
      <w:r>
        <w:rPr>
          <w:spacing w:val="-15"/>
        </w:rPr>
        <w:t xml:space="preserve"> </w:t>
      </w:r>
      <w:r>
        <w:t>maupun nasional. Pariwisata tidak hanya berkontribusi terhadap peningkatan pendapatan daerah, tetapi juga mendorong penciptaan lapangan kerja, pengembangan infrastruktur,</w:t>
      </w:r>
      <w:r>
        <w:rPr>
          <w:spacing w:val="-15"/>
        </w:rPr>
        <w:t xml:space="preserve"> </w:t>
      </w:r>
      <w:r>
        <w:t>serta</w:t>
      </w:r>
      <w:r>
        <w:rPr>
          <w:spacing w:val="-15"/>
        </w:rPr>
        <w:t xml:space="preserve"> </w:t>
      </w:r>
      <w:r>
        <w:t>pelestarian</w:t>
      </w:r>
      <w:r>
        <w:rPr>
          <w:spacing w:val="-15"/>
        </w:rPr>
        <w:t xml:space="preserve"> </w:t>
      </w:r>
      <w:r>
        <w:t>budaya</w:t>
      </w:r>
      <w:r>
        <w:rPr>
          <w:spacing w:val="-15"/>
        </w:rPr>
        <w:t xml:space="preserve"> </w:t>
      </w:r>
      <w:r>
        <w:t>dan</w:t>
      </w:r>
      <w:r>
        <w:rPr>
          <w:spacing w:val="-15"/>
        </w:rPr>
        <w:t xml:space="preserve"> </w:t>
      </w:r>
      <w:r>
        <w:t>lingkungan.</w:t>
      </w:r>
      <w:r>
        <w:rPr>
          <w:spacing w:val="-15"/>
        </w:rPr>
        <w:t xml:space="preserve"> </w:t>
      </w:r>
      <w:r>
        <w:t>Menurut</w:t>
      </w:r>
      <w:r>
        <w:rPr>
          <w:spacing w:val="-15"/>
        </w:rPr>
        <w:t xml:space="preserve"> </w:t>
      </w:r>
      <w:r>
        <w:t>Arifin</w:t>
      </w:r>
      <w:r>
        <w:rPr>
          <w:spacing w:val="-15"/>
        </w:rPr>
        <w:t xml:space="preserve"> </w:t>
      </w:r>
      <w:r>
        <w:t>et</w:t>
      </w:r>
      <w:r>
        <w:rPr>
          <w:spacing w:val="-13"/>
        </w:rPr>
        <w:t xml:space="preserve"> </w:t>
      </w:r>
      <w:r>
        <w:t>al.</w:t>
      </w:r>
      <w:r>
        <w:rPr>
          <w:spacing w:val="-14"/>
        </w:rPr>
        <w:t xml:space="preserve"> </w:t>
      </w:r>
      <w:r>
        <w:t>(2019), pariwisata adalah aktivitas perjalanan yang dilakukan seseorang ke luar tempat tinggalnya untuk tujuan rekreasi atau kepentingan tertentu yang direncanakan sebelumnya. Dalam konteks modern, pariwisata berkembang menjadi industri berbasis pengalaman (experience-based industry), di mana kualitas pengalaman wisatawan menjadi kunci keberhasilan destinasi.</w:t>
      </w:r>
    </w:p>
    <w:p w14:paraId="1D81D0ED" w14:textId="77777777" w:rsidR="000429AA" w:rsidRDefault="00000000">
      <w:pPr>
        <w:pStyle w:val="BodyText"/>
        <w:spacing w:before="157" w:line="259" w:lineRule="auto"/>
        <w:ind w:left="568" w:right="565" w:firstLine="720"/>
        <w:jc w:val="both"/>
      </w:pPr>
      <w:r>
        <w:t>Perkembangan tersebut menjadikan persaingan antar destinasi wisata semakin kompetitif. Setiap destinasi dituntut untuk memiliki keunggulan kompetitif yang mampu menarik minat wisatawan dan mempertahankan loyalitas mereka.</w:t>
      </w:r>
      <w:r>
        <w:rPr>
          <w:spacing w:val="-13"/>
        </w:rPr>
        <w:t xml:space="preserve"> </w:t>
      </w:r>
      <w:r>
        <w:t>Salah</w:t>
      </w:r>
      <w:r>
        <w:rPr>
          <w:spacing w:val="-13"/>
        </w:rPr>
        <w:t xml:space="preserve"> </w:t>
      </w:r>
      <w:r>
        <w:t>satu</w:t>
      </w:r>
      <w:r>
        <w:rPr>
          <w:spacing w:val="-12"/>
        </w:rPr>
        <w:t xml:space="preserve"> </w:t>
      </w:r>
      <w:r>
        <w:t>faktor</w:t>
      </w:r>
      <w:r>
        <w:rPr>
          <w:spacing w:val="-11"/>
        </w:rPr>
        <w:t xml:space="preserve"> </w:t>
      </w:r>
      <w:r>
        <w:t>strategis</w:t>
      </w:r>
      <w:r>
        <w:rPr>
          <w:spacing w:val="-12"/>
        </w:rPr>
        <w:t xml:space="preserve"> </w:t>
      </w:r>
      <w:r>
        <w:t>dalam</w:t>
      </w:r>
      <w:r>
        <w:rPr>
          <w:spacing w:val="-11"/>
        </w:rPr>
        <w:t xml:space="preserve"> </w:t>
      </w:r>
      <w:r>
        <w:t>memenangkan</w:t>
      </w:r>
      <w:r>
        <w:rPr>
          <w:spacing w:val="-13"/>
        </w:rPr>
        <w:t xml:space="preserve"> </w:t>
      </w:r>
      <w:r>
        <w:t>persaingan</w:t>
      </w:r>
      <w:r>
        <w:rPr>
          <w:spacing w:val="-13"/>
        </w:rPr>
        <w:t xml:space="preserve"> </w:t>
      </w:r>
      <w:r>
        <w:t>tersebut</w:t>
      </w:r>
      <w:r>
        <w:rPr>
          <w:spacing w:val="-12"/>
        </w:rPr>
        <w:t xml:space="preserve"> </w:t>
      </w:r>
      <w:r>
        <w:t>adalah citra destinasi (destination image). Kotler dan Keller (2016) menyatakan bahwa citra merupakan seperangkat keyakinan, ide, dan kesan yang dimiliki seseorang terhadap suatu objek. Dalam konteks pariwisata, citra destinasi mencerminkan persepsi wisatawan terhadap atribut fisik, suasana, serta pengalaman emosional yang melekat pada suatu tempat.</w:t>
      </w:r>
    </w:p>
    <w:p w14:paraId="1838C494" w14:textId="77777777" w:rsidR="000429AA" w:rsidRDefault="00000000">
      <w:pPr>
        <w:pStyle w:val="BodyText"/>
        <w:spacing w:before="160" w:line="259" w:lineRule="auto"/>
        <w:ind w:left="568" w:right="568" w:firstLine="720"/>
        <w:jc w:val="both"/>
      </w:pPr>
      <w:r>
        <w:t>Citra destinasi bersifat multidimensional dan mencakup dimensi kognitif, afektif,</w:t>
      </w:r>
      <w:r>
        <w:rPr>
          <w:spacing w:val="-3"/>
        </w:rPr>
        <w:t xml:space="preserve"> </w:t>
      </w:r>
      <w:r>
        <w:t>dan</w:t>
      </w:r>
      <w:r>
        <w:rPr>
          <w:spacing w:val="-2"/>
        </w:rPr>
        <w:t xml:space="preserve"> </w:t>
      </w:r>
      <w:r>
        <w:t>konatif.</w:t>
      </w:r>
      <w:r>
        <w:rPr>
          <w:spacing w:val="-3"/>
        </w:rPr>
        <w:t xml:space="preserve"> </w:t>
      </w:r>
      <w:r>
        <w:t>Gartner</w:t>
      </w:r>
      <w:r>
        <w:rPr>
          <w:spacing w:val="-3"/>
        </w:rPr>
        <w:t xml:space="preserve"> </w:t>
      </w:r>
      <w:r>
        <w:t>(2019)</w:t>
      </w:r>
      <w:r>
        <w:rPr>
          <w:spacing w:val="-3"/>
        </w:rPr>
        <w:t xml:space="preserve"> </w:t>
      </w:r>
      <w:r>
        <w:t>menjelaskan</w:t>
      </w:r>
      <w:r>
        <w:rPr>
          <w:spacing w:val="-2"/>
        </w:rPr>
        <w:t xml:space="preserve"> </w:t>
      </w:r>
      <w:r>
        <w:t>bahwa</w:t>
      </w:r>
      <w:r>
        <w:rPr>
          <w:spacing w:val="-4"/>
        </w:rPr>
        <w:t xml:space="preserve"> </w:t>
      </w:r>
      <w:r>
        <w:t>dimensi</w:t>
      </w:r>
      <w:r>
        <w:rPr>
          <w:spacing w:val="-2"/>
        </w:rPr>
        <w:t xml:space="preserve"> </w:t>
      </w:r>
      <w:r>
        <w:t>kognitif</w:t>
      </w:r>
      <w:r>
        <w:rPr>
          <w:spacing w:val="-3"/>
        </w:rPr>
        <w:t xml:space="preserve"> </w:t>
      </w:r>
      <w:r>
        <w:t>berkaitan dengan pengetahuan dan penilaian rasional terhadap atribut destinasi seperti fasilitas, aksesibilitas, dan daya tarik wisata. Dimensi afektif berkaitan dengan perasaan</w:t>
      </w:r>
      <w:r>
        <w:rPr>
          <w:spacing w:val="-15"/>
        </w:rPr>
        <w:t xml:space="preserve"> </w:t>
      </w:r>
      <w:r>
        <w:t>atau</w:t>
      </w:r>
      <w:r>
        <w:rPr>
          <w:spacing w:val="-15"/>
        </w:rPr>
        <w:t xml:space="preserve"> </w:t>
      </w:r>
      <w:r>
        <w:t>emosi</w:t>
      </w:r>
      <w:r>
        <w:rPr>
          <w:spacing w:val="-15"/>
        </w:rPr>
        <w:t xml:space="preserve"> </w:t>
      </w:r>
      <w:r>
        <w:t>yang</w:t>
      </w:r>
      <w:r>
        <w:rPr>
          <w:spacing w:val="-14"/>
        </w:rPr>
        <w:t xml:space="preserve"> </w:t>
      </w:r>
      <w:r>
        <w:t>timbul</w:t>
      </w:r>
      <w:r>
        <w:rPr>
          <w:spacing w:val="-15"/>
        </w:rPr>
        <w:t xml:space="preserve"> </w:t>
      </w:r>
      <w:r>
        <w:t>terhadap</w:t>
      </w:r>
      <w:r>
        <w:rPr>
          <w:spacing w:val="-15"/>
        </w:rPr>
        <w:t xml:space="preserve"> </w:t>
      </w:r>
      <w:r>
        <w:t>destinasi,</w:t>
      </w:r>
      <w:r>
        <w:rPr>
          <w:spacing w:val="-15"/>
        </w:rPr>
        <w:t xml:space="preserve"> </w:t>
      </w:r>
      <w:r>
        <w:t>seperti</w:t>
      </w:r>
      <w:r>
        <w:rPr>
          <w:spacing w:val="-15"/>
        </w:rPr>
        <w:t xml:space="preserve"> </w:t>
      </w:r>
      <w:r>
        <w:t>rasa</w:t>
      </w:r>
      <w:r>
        <w:rPr>
          <w:spacing w:val="-15"/>
        </w:rPr>
        <w:t xml:space="preserve"> </w:t>
      </w:r>
      <w:r>
        <w:t>nyaman,</w:t>
      </w:r>
      <w:r>
        <w:rPr>
          <w:spacing w:val="-15"/>
        </w:rPr>
        <w:t xml:space="preserve"> </w:t>
      </w:r>
      <w:r>
        <w:t>aman,</w:t>
      </w:r>
      <w:r>
        <w:rPr>
          <w:spacing w:val="-15"/>
        </w:rPr>
        <w:t xml:space="preserve"> </w:t>
      </w:r>
      <w:r>
        <w:t>dan menyenangkan. Sementara</w:t>
      </w:r>
      <w:r>
        <w:rPr>
          <w:spacing w:val="-4"/>
        </w:rPr>
        <w:t xml:space="preserve"> </w:t>
      </w:r>
      <w:r>
        <w:t>itu,</w:t>
      </w:r>
      <w:r>
        <w:rPr>
          <w:spacing w:val="-2"/>
        </w:rPr>
        <w:t xml:space="preserve"> </w:t>
      </w:r>
      <w:r>
        <w:t>dimensi</w:t>
      </w:r>
      <w:r>
        <w:rPr>
          <w:spacing w:val="-2"/>
        </w:rPr>
        <w:t xml:space="preserve"> </w:t>
      </w:r>
      <w:r>
        <w:t>konatif</w:t>
      </w:r>
      <w:r>
        <w:rPr>
          <w:spacing w:val="-1"/>
        </w:rPr>
        <w:t xml:space="preserve"> </w:t>
      </w:r>
      <w:r>
        <w:t>berhubungan</w:t>
      </w:r>
      <w:r>
        <w:rPr>
          <w:spacing w:val="-2"/>
        </w:rPr>
        <w:t xml:space="preserve"> </w:t>
      </w:r>
      <w:r>
        <w:t>dengan</w:t>
      </w:r>
      <w:r>
        <w:rPr>
          <w:spacing w:val="-2"/>
        </w:rPr>
        <w:t xml:space="preserve"> </w:t>
      </w:r>
      <w:r>
        <w:t>niat perilaku, seperti</w:t>
      </w:r>
      <w:r>
        <w:rPr>
          <w:spacing w:val="-10"/>
        </w:rPr>
        <w:t xml:space="preserve"> </w:t>
      </w:r>
      <w:r>
        <w:t>keinginan</w:t>
      </w:r>
      <w:r>
        <w:rPr>
          <w:spacing w:val="-10"/>
        </w:rPr>
        <w:t xml:space="preserve"> </w:t>
      </w:r>
      <w:r>
        <w:t>untuk</w:t>
      </w:r>
      <w:r>
        <w:rPr>
          <w:spacing w:val="-10"/>
        </w:rPr>
        <w:t xml:space="preserve"> </w:t>
      </w:r>
      <w:r>
        <w:t>berkunjung</w:t>
      </w:r>
      <w:r>
        <w:rPr>
          <w:spacing w:val="-11"/>
        </w:rPr>
        <w:t xml:space="preserve"> </w:t>
      </w:r>
      <w:r>
        <w:t>kembali</w:t>
      </w:r>
      <w:r>
        <w:rPr>
          <w:spacing w:val="-7"/>
        </w:rPr>
        <w:t xml:space="preserve"> </w:t>
      </w:r>
      <w:r>
        <w:t>atau</w:t>
      </w:r>
      <w:r>
        <w:rPr>
          <w:spacing w:val="-8"/>
        </w:rPr>
        <w:t xml:space="preserve"> </w:t>
      </w:r>
      <w:r>
        <w:t>merekomendasikan</w:t>
      </w:r>
      <w:r>
        <w:rPr>
          <w:spacing w:val="-10"/>
        </w:rPr>
        <w:t xml:space="preserve"> </w:t>
      </w:r>
      <w:r>
        <w:t>kepada</w:t>
      </w:r>
      <w:r>
        <w:rPr>
          <w:spacing w:val="-11"/>
        </w:rPr>
        <w:t xml:space="preserve"> </w:t>
      </w:r>
      <w:r>
        <w:t xml:space="preserve">orang </w:t>
      </w:r>
      <w:r>
        <w:rPr>
          <w:spacing w:val="-2"/>
        </w:rPr>
        <w:t>lain.</w:t>
      </w:r>
    </w:p>
    <w:p w14:paraId="54DA293F" w14:textId="77777777" w:rsidR="000429AA" w:rsidRDefault="00000000">
      <w:pPr>
        <w:pStyle w:val="BodyText"/>
        <w:spacing w:before="157" w:line="259" w:lineRule="auto"/>
        <w:ind w:left="568" w:right="566" w:firstLine="720"/>
        <w:jc w:val="both"/>
      </w:pPr>
      <w:r>
        <w:t>Selain</w:t>
      </w:r>
      <w:r>
        <w:rPr>
          <w:spacing w:val="-6"/>
        </w:rPr>
        <w:t xml:space="preserve"> </w:t>
      </w:r>
      <w:r>
        <w:t>itu,</w:t>
      </w:r>
      <w:r>
        <w:rPr>
          <w:spacing w:val="-6"/>
        </w:rPr>
        <w:t xml:space="preserve"> </w:t>
      </w:r>
      <w:r>
        <w:t>citra</w:t>
      </w:r>
      <w:r>
        <w:rPr>
          <w:spacing w:val="-8"/>
        </w:rPr>
        <w:t xml:space="preserve"> </w:t>
      </w:r>
      <w:r>
        <w:t>destinasi</w:t>
      </w:r>
      <w:r>
        <w:rPr>
          <w:spacing w:val="-3"/>
        </w:rPr>
        <w:t xml:space="preserve"> </w:t>
      </w:r>
      <w:r>
        <w:t>juga</w:t>
      </w:r>
      <w:r>
        <w:rPr>
          <w:spacing w:val="-7"/>
        </w:rPr>
        <w:t xml:space="preserve"> </w:t>
      </w:r>
      <w:r>
        <w:t>dipengaruhi</w:t>
      </w:r>
      <w:r>
        <w:rPr>
          <w:spacing w:val="-4"/>
        </w:rPr>
        <w:t xml:space="preserve"> </w:t>
      </w:r>
      <w:r>
        <w:t>oleh</w:t>
      </w:r>
      <w:r>
        <w:rPr>
          <w:spacing w:val="-6"/>
        </w:rPr>
        <w:t xml:space="preserve"> </w:t>
      </w:r>
      <w:r>
        <w:t>berbagai</w:t>
      </w:r>
      <w:r>
        <w:rPr>
          <w:spacing w:val="-5"/>
        </w:rPr>
        <w:t xml:space="preserve"> </w:t>
      </w:r>
      <w:r>
        <w:t>faktor</w:t>
      </w:r>
      <w:r>
        <w:rPr>
          <w:spacing w:val="-6"/>
        </w:rPr>
        <w:t xml:space="preserve"> </w:t>
      </w:r>
      <w:r>
        <w:t>internal</w:t>
      </w:r>
      <w:r>
        <w:rPr>
          <w:spacing w:val="-5"/>
        </w:rPr>
        <w:t xml:space="preserve"> </w:t>
      </w:r>
      <w:r>
        <w:t>dan eksternal. Hanif dan Mawardi (2016) menyebutkan bahwa citra tidak hanya terbentuk melalui pengalaman langsung, tetapi juga melalui informasi komersial, media massa, serta komunikasi dari mulut ke mulut (word-of-mouth). Chew dan Jahari</w:t>
      </w:r>
      <w:r>
        <w:rPr>
          <w:spacing w:val="-4"/>
        </w:rPr>
        <w:t xml:space="preserve"> </w:t>
      </w:r>
      <w:r>
        <w:t>(2017)</w:t>
      </w:r>
      <w:r>
        <w:rPr>
          <w:spacing w:val="-5"/>
        </w:rPr>
        <w:t xml:space="preserve"> </w:t>
      </w:r>
      <w:r>
        <w:t>menambahkan</w:t>
      </w:r>
      <w:r>
        <w:rPr>
          <w:spacing w:val="-4"/>
        </w:rPr>
        <w:t xml:space="preserve"> </w:t>
      </w:r>
      <w:r>
        <w:t>bahwa</w:t>
      </w:r>
      <w:r>
        <w:rPr>
          <w:spacing w:val="-6"/>
        </w:rPr>
        <w:t xml:space="preserve"> </w:t>
      </w:r>
      <w:r>
        <w:t>peristiwa</w:t>
      </w:r>
      <w:r>
        <w:rPr>
          <w:spacing w:val="-6"/>
        </w:rPr>
        <w:t xml:space="preserve"> </w:t>
      </w:r>
      <w:r>
        <w:t>eksternal</w:t>
      </w:r>
      <w:r>
        <w:rPr>
          <w:spacing w:val="-4"/>
        </w:rPr>
        <w:t xml:space="preserve"> </w:t>
      </w:r>
      <w:r>
        <w:t>seperti</w:t>
      </w:r>
      <w:r>
        <w:rPr>
          <w:spacing w:val="-4"/>
        </w:rPr>
        <w:t xml:space="preserve"> </w:t>
      </w:r>
      <w:r>
        <w:t>bencana</w:t>
      </w:r>
      <w:r>
        <w:rPr>
          <w:spacing w:val="-5"/>
        </w:rPr>
        <w:t xml:space="preserve"> </w:t>
      </w:r>
      <w:r>
        <w:t>alam</w:t>
      </w:r>
      <w:r>
        <w:rPr>
          <w:spacing w:val="-4"/>
        </w:rPr>
        <w:t xml:space="preserve"> </w:t>
      </w:r>
      <w:r>
        <w:t>dapat memengaruhi</w:t>
      </w:r>
      <w:r>
        <w:rPr>
          <w:spacing w:val="-4"/>
        </w:rPr>
        <w:t xml:space="preserve"> </w:t>
      </w:r>
      <w:r>
        <w:t>persepsi</w:t>
      </w:r>
      <w:r>
        <w:rPr>
          <w:spacing w:val="-4"/>
        </w:rPr>
        <w:t xml:space="preserve"> </w:t>
      </w:r>
      <w:r>
        <w:t>risiko</w:t>
      </w:r>
      <w:r>
        <w:rPr>
          <w:spacing w:val="-4"/>
        </w:rPr>
        <w:t xml:space="preserve"> </w:t>
      </w:r>
      <w:r>
        <w:t>wisatawan</w:t>
      </w:r>
      <w:r>
        <w:rPr>
          <w:spacing w:val="-4"/>
        </w:rPr>
        <w:t xml:space="preserve"> </w:t>
      </w:r>
      <w:r>
        <w:t>dan</w:t>
      </w:r>
      <w:r>
        <w:rPr>
          <w:spacing w:val="-4"/>
        </w:rPr>
        <w:t xml:space="preserve"> </w:t>
      </w:r>
      <w:r>
        <w:t>berdampak</w:t>
      </w:r>
      <w:r>
        <w:rPr>
          <w:spacing w:val="-4"/>
        </w:rPr>
        <w:t xml:space="preserve"> </w:t>
      </w:r>
      <w:r>
        <w:t>pada</w:t>
      </w:r>
      <w:r>
        <w:rPr>
          <w:spacing w:val="-3"/>
        </w:rPr>
        <w:t xml:space="preserve"> </w:t>
      </w:r>
      <w:r>
        <w:t>citra</w:t>
      </w:r>
      <w:r>
        <w:rPr>
          <w:spacing w:val="-6"/>
        </w:rPr>
        <w:t xml:space="preserve"> </w:t>
      </w:r>
      <w:r>
        <w:t>destinasi</w:t>
      </w:r>
      <w:r>
        <w:rPr>
          <w:spacing w:val="-4"/>
        </w:rPr>
        <w:t xml:space="preserve"> </w:t>
      </w:r>
      <w:r>
        <w:t>secara keseluruhan.</w:t>
      </w:r>
      <w:r>
        <w:rPr>
          <w:spacing w:val="-7"/>
        </w:rPr>
        <w:t xml:space="preserve"> </w:t>
      </w:r>
      <w:r>
        <w:t>Hal</w:t>
      </w:r>
      <w:r>
        <w:rPr>
          <w:spacing w:val="-6"/>
        </w:rPr>
        <w:t xml:space="preserve"> </w:t>
      </w:r>
      <w:r>
        <w:t>ini</w:t>
      </w:r>
      <w:r>
        <w:rPr>
          <w:spacing w:val="-6"/>
        </w:rPr>
        <w:t xml:space="preserve"> </w:t>
      </w:r>
      <w:r>
        <w:t>menunjukkan</w:t>
      </w:r>
      <w:r>
        <w:rPr>
          <w:spacing w:val="-7"/>
        </w:rPr>
        <w:t xml:space="preserve"> </w:t>
      </w:r>
      <w:r>
        <w:t>bahwa</w:t>
      </w:r>
      <w:r>
        <w:rPr>
          <w:spacing w:val="-8"/>
        </w:rPr>
        <w:t xml:space="preserve"> </w:t>
      </w:r>
      <w:r>
        <w:t>citra</w:t>
      </w:r>
      <w:r>
        <w:rPr>
          <w:spacing w:val="-8"/>
        </w:rPr>
        <w:t xml:space="preserve"> </w:t>
      </w:r>
      <w:r>
        <w:t>destinasi</w:t>
      </w:r>
      <w:r>
        <w:rPr>
          <w:spacing w:val="-6"/>
        </w:rPr>
        <w:t xml:space="preserve"> </w:t>
      </w:r>
      <w:r>
        <w:t>bersifat</w:t>
      </w:r>
      <w:r>
        <w:rPr>
          <w:spacing w:val="-6"/>
        </w:rPr>
        <w:t xml:space="preserve"> </w:t>
      </w:r>
      <w:r>
        <w:t>dinamis</w:t>
      </w:r>
      <w:r>
        <w:rPr>
          <w:spacing w:val="-6"/>
        </w:rPr>
        <w:t xml:space="preserve"> </w:t>
      </w:r>
      <w:r>
        <w:t>dan</w:t>
      </w:r>
      <w:r>
        <w:rPr>
          <w:spacing w:val="-7"/>
        </w:rPr>
        <w:t xml:space="preserve"> </w:t>
      </w:r>
      <w:r>
        <w:t>dapat berubah seiring waktu.</w:t>
      </w:r>
    </w:p>
    <w:p w14:paraId="506D3AAA" w14:textId="77777777" w:rsidR="000429AA" w:rsidRDefault="00000000">
      <w:pPr>
        <w:pStyle w:val="BodyText"/>
        <w:spacing w:before="160" w:line="259" w:lineRule="auto"/>
        <w:ind w:left="568" w:right="566" w:firstLine="720"/>
        <w:jc w:val="both"/>
      </w:pPr>
      <w:r>
        <w:t>Dalam</w:t>
      </w:r>
      <w:r>
        <w:rPr>
          <w:spacing w:val="-9"/>
        </w:rPr>
        <w:t xml:space="preserve"> </w:t>
      </w:r>
      <w:r>
        <w:t>konteks</w:t>
      </w:r>
      <w:r>
        <w:rPr>
          <w:spacing w:val="-10"/>
        </w:rPr>
        <w:t xml:space="preserve"> </w:t>
      </w:r>
      <w:r>
        <w:t>wisata</w:t>
      </w:r>
      <w:r>
        <w:rPr>
          <w:spacing w:val="-10"/>
        </w:rPr>
        <w:t xml:space="preserve"> </w:t>
      </w:r>
      <w:r>
        <w:t>alam,</w:t>
      </w:r>
      <w:r>
        <w:rPr>
          <w:spacing w:val="-9"/>
        </w:rPr>
        <w:t xml:space="preserve"> </w:t>
      </w:r>
      <w:r>
        <w:t>citra</w:t>
      </w:r>
      <w:r>
        <w:rPr>
          <w:spacing w:val="-11"/>
        </w:rPr>
        <w:t xml:space="preserve"> </w:t>
      </w:r>
      <w:r>
        <w:t>destinasi</w:t>
      </w:r>
      <w:r>
        <w:rPr>
          <w:spacing w:val="-9"/>
        </w:rPr>
        <w:t xml:space="preserve"> </w:t>
      </w:r>
      <w:r>
        <w:t>menjadi</w:t>
      </w:r>
      <w:r>
        <w:rPr>
          <w:spacing w:val="-9"/>
        </w:rPr>
        <w:t xml:space="preserve"> </w:t>
      </w:r>
      <w:r>
        <w:t>semakin</w:t>
      </w:r>
      <w:r>
        <w:rPr>
          <w:spacing w:val="-9"/>
        </w:rPr>
        <w:t xml:space="preserve"> </w:t>
      </w:r>
      <w:r>
        <w:t>penting</w:t>
      </w:r>
      <w:r>
        <w:rPr>
          <w:spacing w:val="-9"/>
        </w:rPr>
        <w:t xml:space="preserve"> </w:t>
      </w:r>
      <w:r>
        <w:t>karena wisatawan umumnya memiliki ekspektasi tinggi terhadap kualitas lingkungan, keindahan</w:t>
      </w:r>
      <w:r>
        <w:rPr>
          <w:spacing w:val="-7"/>
        </w:rPr>
        <w:t xml:space="preserve"> </w:t>
      </w:r>
      <w:r>
        <w:t>alam,</w:t>
      </w:r>
      <w:r>
        <w:rPr>
          <w:spacing w:val="-7"/>
        </w:rPr>
        <w:t xml:space="preserve"> </w:t>
      </w:r>
      <w:r>
        <w:t>keamanan,</w:t>
      </w:r>
      <w:r>
        <w:rPr>
          <w:spacing w:val="-7"/>
        </w:rPr>
        <w:t xml:space="preserve"> </w:t>
      </w:r>
      <w:r>
        <w:t>serta</w:t>
      </w:r>
      <w:r>
        <w:rPr>
          <w:spacing w:val="-8"/>
        </w:rPr>
        <w:t xml:space="preserve"> </w:t>
      </w:r>
      <w:r>
        <w:t>kenyamanan.</w:t>
      </w:r>
      <w:r>
        <w:rPr>
          <w:spacing w:val="-7"/>
        </w:rPr>
        <w:t xml:space="preserve"> </w:t>
      </w:r>
      <w:r>
        <w:t>Rosyanta</w:t>
      </w:r>
      <w:r>
        <w:rPr>
          <w:spacing w:val="-7"/>
        </w:rPr>
        <w:t xml:space="preserve"> </w:t>
      </w:r>
      <w:r>
        <w:t>et</w:t>
      </w:r>
      <w:r>
        <w:rPr>
          <w:spacing w:val="-6"/>
        </w:rPr>
        <w:t xml:space="preserve"> </w:t>
      </w:r>
      <w:r>
        <w:t>al.</w:t>
      </w:r>
      <w:r>
        <w:rPr>
          <w:spacing w:val="-6"/>
        </w:rPr>
        <w:t xml:space="preserve"> </w:t>
      </w:r>
      <w:r>
        <w:t>(2018)</w:t>
      </w:r>
      <w:r>
        <w:rPr>
          <w:spacing w:val="-8"/>
        </w:rPr>
        <w:t xml:space="preserve"> </w:t>
      </w:r>
      <w:r>
        <w:t>menekankan bahwa</w:t>
      </w:r>
      <w:r>
        <w:rPr>
          <w:spacing w:val="3"/>
        </w:rPr>
        <w:t xml:space="preserve"> </w:t>
      </w:r>
      <w:r>
        <w:t>destinasi</w:t>
      </w:r>
      <w:r>
        <w:rPr>
          <w:spacing w:val="9"/>
        </w:rPr>
        <w:t xml:space="preserve"> </w:t>
      </w:r>
      <w:r>
        <w:t>yang</w:t>
      </w:r>
      <w:r>
        <w:rPr>
          <w:spacing w:val="8"/>
        </w:rPr>
        <w:t xml:space="preserve"> </w:t>
      </w:r>
      <w:r>
        <w:t>memiliki</w:t>
      </w:r>
      <w:r>
        <w:rPr>
          <w:spacing w:val="10"/>
        </w:rPr>
        <w:t xml:space="preserve"> </w:t>
      </w:r>
      <w:r>
        <w:t>keunikan</w:t>
      </w:r>
      <w:r>
        <w:rPr>
          <w:spacing w:val="6"/>
        </w:rPr>
        <w:t xml:space="preserve"> </w:t>
      </w:r>
      <w:r>
        <w:t>dan</w:t>
      </w:r>
      <w:r>
        <w:rPr>
          <w:spacing w:val="8"/>
        </w:rPr>
        <w:t xml:space="preserve"> </w:t>
      </w:r>
      <w:r>
        <w:t>karakteristik</w:t>
      </w:r>
      <w:r>
        <w:rPr>
          <w:spacing w:val="8"/>
        </w:rPr>
        <w:t xml:space="preserve"> </w:t>
      </w:r>
      <w:r>
        <w:t>khas</w:t>
      </w:r>
      <w:r>
        <w:rPr>
          <w:spacing w:val="8"/>
        </w:rPr>
        <w:t xml:space="preserve"> </w:t>
      </w:r>
      <w:r>
        <w:t>akan</w:t>
      </w:r>
      <w:r>
        <w:rPr>
          <w:spacing w:val="8"/>
        </w:rPr>
        <w:t xml:space="preserve"> </w:t>
      </w:r>
      <w:r>
        <w:t>lebih</w:t>
      </w:r>
      <w:r>
        <w:rPr>
          <w:spacing w:val="5"/>
        </w:rPr>
        <w:t xml:space="preserve"> </w:t>
      </w:r>
      <w:r>
        <w:rPr>
          <w:spacing w:val="-2"/>
        </w:rPr>
        <w:t>mudah</w:t>
      </w:r>
    </w:p>
    <w:p w14:paraId="0970715D" w14:textId="77777777" w:rsidR="000429AA" w:rsidRDefault="000429AA">
      <w:pPr>
        <w:pStyle w:val="BodyText"/>
        <w:spacing w:line="259" w:lineRule="auto"/>
        <w:jc w:val="both"/>
        <w:sectPr w:rsidR="000429AA">
          <w:pgSz w:w="11910" w:h="16840"/>
          <w:pgMar w:top="1920" w:right="1133" w:bottom="280" w:left="1700" w:header="720" w:footer="720" w:gutter="0"/>
          <w:cols w:space="720"/>
        </w:sectPr>
      </w:pPr>
    </w:p>
    <w:p w14:paraId="39B9BBF3" w14:textId="77777777" w:rsidR="000429AA" w:rsidRDefault="000429AA">
      <w:pPr>
        <w:pStyle w:val="BodyText"/>
        <w:spacing w:before="53"/>
      </w:pPr>
    </w:p>
    <w:p w14:paraId="256C37D7" w14:textId="77777777" w:rsidR="000429AA" w:rsidRDefault="00000000">
      <w:pPr>
        <w:pStyle w:val="BodyText"/>
        <w:spacing w:line="259" w:lineRule="auto"/>
        <w:ind w:left="568" w:right="568"/>
        <w:jc w:val="both"/>
      </w:pPr>
      <w:r>
        <w:t xml:space="preserve">membangun citra positif di benak wisatawan. Keunikan tersebut dapat berupa kondisi alam, budaya lokal, maupun atraksi khusus yang tidak dimiliki destinasi </w:t>
      </w:r>
      <w:r>
        <w:rPr>
          <w:spacing w:val="-2"/>
        </w:rPr>
        <w:t>lain.</w:t>
      </w:r>
    </w:p>
    <w:p w14:paraId="43A6EF6C" w14:textId="77777777" w:rsidR="000429AA" w:rsidRDefault="00000000">
      <w:pPr>
        <w:pStyle w:val="BodyText"/>
        <w:spacing w:before="159" w:line="259" w:lineRule="auto"/>
        <w:ind w:left="568" w:right="564" w:firstLine="720"/>
        <w:jc w:val="both"/>
      </w:pPr>
      <w:r>
        <w:t>Kepuasan pengunjung merupakan indikator utama keberhasilan pengelolaan destinasi wisata. Menurut Tjiptono (2019), kepuasan adalah perbandingan antara harapan sebelum pembelian atau kunjungan dengan kinerja aktual yang dirasakan. Jika kinerja destinasi memenuhi atau melampaui harapan, maka pengunjung akan merasa puas. Sebaliknya, apabila pengalaman yang dirasakan</w:t>
      </w:r>
      <w:r>
        <w:rPr>
          <w:spacing w:val="-12"/>
        </w:rPr>
        <w:t xml:space="preserve"> </w:t>
      </w:r>
      <w:r>
        <w:t>lebih</w:t>
      </w:r>
      <w:r>
        <w:rPr>
          <w:spacing w:val="-12"/>
        </w:rPr>
        <w:t xml:space="preserve"> </w:t>
      </w:r>
      <w:r>
        <w:t>rendah</w:t>
      </w:r>
      <w:r>
        <w:rPr>
          <w:spacing w:val="-12"/>
        </w:rPr>
        <w:t xml:space="preserve"> </w:t>
      </w:r>
      <w:r>
        <w:t>dari</w:t>
      </w:r>
      <w:r>
        <w:rPr>
          <w:spacing w:val="-12"/>
        </w:rPr>
        <w:t xml:space="preserve"> </w:t>
      </w:r>
      <w:r>
        <w:t>ekspektasi,</w:t>
      </w:r>
      <w:r>
        <w:rPr>
          <w:spacing w:val="-11"/>
        </w:rPr>
        <w:t xml:space="preserve"> </w:t>
      </w:r>
      <w:r>
        <w:t>maka</w:t>
      </w:r>
      <w:r>
        <w:rPr>
          <w:spacing w:val="-13"/>
        </w:rPr>
        <w:t xml:space="preserve"> </w:t>
      </w:r>
      <w:r>
        <w:t>akan</w:t>
      </w:r>
      <w:r>
        <w:rPr>
          <w:spacing w:val="-12"/>
        </w:rPr>
        <w:t xml:space="preserve"> </w:t>
      </w:r>
      <w:r>
        <w:t>timbul</w:t>
      </w:r>
      <w:r>
        <w:rPr>
          <w:spacing w:val="-11"/>
        </w:rPr>
        <w:t xml:space="preserve"> </w:t>
      </w:r>
      <w:r>
        <w:t>ketidakpuasan.</w:t>
      </w:r>
      <w:r>
        <w:rPr>
          <w:spacing w:val="-12"/>
        </w:rPr>
        <w:t xml:space="preserve"> </w:t>
      </w:r>
      <w:r>
        <w:t>Kepuasan pengunjung berimplikasi langsung terhadap niat kunjung ulang (revisit intention) dan rekomendasi positif (positive word-of-mouth).</w:t>
      </w:r>
    </w:p>
    <w:p w14:paraId="763BE48A" w14:textId="77777777" w:rsidR="000429AA" w:rsidRDefault="00000000">
      <w:pPr>
        <w:pStyle w:val="BodyText"/>
        <w:spacing w:before="158" w:line="259" w:lineRule="auto"/>
        <w:ind w:left="568" w:right="565" w:firstLine="720"/>
        <w:jc w:val="both"/>
      </w:pPr>
      <w:r>
        <w:t>Beberapa</w:t>
      </w:r>
      <w:r>
        <w:rPr>
          <w:spacing w:val="-15"/>
        </w:rPr>
        <w:t xml:space="preserve"> </w:t>
      </w:r>
      <w:r>
        <w:t>penelitian</w:t>
      </w:r>
      <w:r>
        <w:rPr>
          <w:spacing w:val="-15"/>
        </w:rPr>
        <w:t xml:space="preserve"> </w:t>
      </w:r>
      <w:r>
        <w:t>terdahulu</w:t>
      </w:r>
      <w:r>
        <w:rPr>
          <w:spacing w:val="-15"/>
        </w:rPr>
        <w:t xml:space="preserve"> </w:t>
      </w:r>
      <w:r>
        <w:t>menunjukkan</w:t>
      </w:r>
      <w:r>
        <w:rPr>
          <w:spacing w:val="-15"/>
        </w:rPr>
        <w:t xml:space="preserve"> </w:t>
      </w:r>
      <w:r>
        <w:t>adanya</w:t>
      </w:r>
      <w:r>
        <w:rPr>
          <w:spacing w:val="-15"/>
        </w:rPr>
        <w:t xml:space="preserve"> </w:t>
      </w:r>
      <w:r>
        <w:t>hubungan</w:t>
      </w:r>
      <w:r>
        <w:rPr>
          <w:spacing w:val="-15"/>
        </w:rPr>
        <w:t xml:space="preserve"> </w:t>
      </w:r>
      <w:r>
        <w:t>positif</w:t>
      </w:r>
      <w:r>
        <w:rPr>
          <w:spacing w:val="-15"/>
        </w:rPr>
        <w:t xml:space="preserve"> </w:t>
      </w:r>
      <w:r>
        <w:t>antara citra destinasi dan kepuasan pengunjung. Prayag dan Ryan (2017) menemukan bahwa citra destinasi yang kuat mampu meningkatkan kepuasan dan loyalitas wisatawan. Penelitian Rahmawati et al. (2018) di Hutan Kota Srengseng menunjukkan bahwa dimensi kognitif dan afektif citra destinasi berpengaruh signifikan terhadap kepuasan. Demikian pula penelitian Septiandari et al. (2021) pada objek wisata Pantai Tiga Warna yang membuktikan bahwa citra destinasi memiliki pengaruh positif dan signifikan terhadap kepuasan wisatawan.</w:t>
      </w:r>
    </w:p>
    <w:p w14:paraId="72BB67F5" w14:textId="77777777" w:rsidR="000429AA" w:rsidRDefault="00000000">
      <w:pPr>
        <w:pStyle w:val="BodyText"/>
        <w:spacing w:before="160" w:line="259" w:lineRule="auto"/>
        <w:ind w:left="568" w:right="567" w:firstLine="720"/>
        <w:jc w:val="both"/>
      </w:pPr>
      <w:r>
        <w:t>Meskipun demikian, besarnya kontribusi citra destinasi terhadap kepuasan dapat</w:t>
      </w:r>
      <w:r>
        <w:rPr>
          <w:spacing w:val="-11"/>
        </w:rPr>
        <w:t xml:space="preserve"> </w:t>
      </w:r>
      <w:r>
        <w:t>berbeda</w:t>
      </w:r>
      <w:r>
        <w:rPr>
          <w:spacing w:val="-10"/>
        </w:rPr>
        <w:t xml:space="preserve"> </w:t>
      </w:r>
      <w:r>
        <w:t>pada</w:t>
      </w:r>
      <w:r>
        <w:rPr>
          <w:spacing w:val="-13"/>
        </w:rPr>
        <w:t xml:space="preserve"> </w:t>
      </w:r>
      <w:r>
        <w:t>setiap</w:t>
      </w:r>
      <w:r>
        <w:rPr>
          <w:spacing w:val="-10"/>
        </w:rPr>
        <w:t xml:space="preserve"> </w:t>
      </w:r>
      <w:r>
        <w:t>lokasi</w:t>
      </w:r>
      <w:r>
        <w:rPr>
          <w:spacing w:val="-11"/>
        </w:rPr>
        <w:t xml:space="preserve"> </w:t>
      </w:r>
      <w:r>
        <w:t>wisata,</w:t>
      </w:r>
      <w:r>
        <w:rPr>
          <w:spacing w:val="-10"/>
        </w:rPr>
        <w:t xml:space="preserve"> </w:t>
      </w:r>
      <w:r>
        <w:t>tergantung</w:t>
      </w:r>
      <w:r>
        <w:rPr>
          <w:spacing w:val="-11"/>
        </w:rPr>
        <w:t xml:space="preserve"> </w:t>
      </w:r>
      <w:r>
        <w:t>pada</w:t>
      </w:r>
      <w:r>
        <w:rPr>
          <w:spacing w:val="-10"/>
        </w:rPr>
        <w:t xml:space="preserve"> </w:t>
      </w:r>
      <w:r>
        <w:t>karakteristik</w:t>
      </w:r>
      <w:r>
        <w:rPr>
          <w:spacing w:val="-11"/>
        </w:rPr>
        <w:t xml:space="preserve"> </w:t>
      </w:r>
      <w:r>
        <w:t>destinasi</w:t>
      </w:r>
      <w:r>
        <w:rPr>
          <w:spacing w:val="-11"/>
        </w:rPr>
        <w:t xml:space="preserve"> </w:t>
      </w:r>
      <w:r>
        <w:t>dan kondisi lingkungan sekitarnya. Oleh karena itu, penelitian pada konteks destinasi yang berbeda tetap relevan untuk memperkaya bukti empiris.</w:t>
      </w:r>
    </w:p>
    <w:p w14:paraId="1A901C84" w14:textId="77777777" w:rsidR="000429AA" w:rsidRDefault="00000000">
      <w:pPr>
        <w:pStyle w:val="BodyText"/>
        <w:spacing w:before="159" w:line="259" w:lineRule="auto"/>
        <w:ind w:left="568" w:right="564" w:firstLine="720"/>
        <w:jc w:val="both"/>
      </w:pPr>
      <w:r>
        <w:t>Salah satu destinasi wisata alam yang memiliki potensi besar adalah Pemandian Alam Kenan Sembahe yang terletak di Kecamatan Sibolangit, Kabupaten Deli Serdang, Sumatera Utara. Destinasi ini menawarkan keindahan alam pegunungan, udara segar, aliran air yang jernih dan dingin, serta fasilitas pendukung seperti pondok, aula, villa, dan kolam renang. Jumlah kunjungan menunjukkan tren peningkatan signifikan dalam tiga tahun terakhir, dari 10.000 pengunjung pada tahun 2022 menjadi 48.000 pengunjung pada tahun 2024.</w:t>
      </w:r>
    </w:p>
    <w:p w14:paraId="25A2A6D5" w14:textId="77777777" w:rsidR="000429AA" w:rsidRDefault="00000000">
      <w:pPr>
        <w:pStyle w:val="BodyText"/>
        <w:spacing w:before="158" w:line="259" w:lineRule="auto"/>
        <w:ind w:left="568" w:right="565" w:firstLine="720"/>
        <w:jc w:val="both"/>
      </w:pPr>
      <w:r>
        <w:t>Namun demikian, berdasarkan observasi awal, citra destinasi ini sempat terpengaruh</w:t>
      </w:r>
      <w:r>
        <w:rPr>
          <w:spacing w:val="-4"/>
        </w:rPr>
        <w:t xml:space="preserve"> </w:t>
      </w:r>
      <w:r>
        <w:t>oleh</w:t>
      </w:r>
      <w:r>
        <w:rPr>
          <w:spacing w:val="-3"/>
        </w:rPr>
        <w:t xml:space="preserve"> </w:t>
      </w:r>
      <w:r>
        <w:t>faktor</w:t>
      </w:r>
      <w:r>
        <w:rPr>
          <w:spacing w:val="-3"/>
        </w:rPr>
        <w:t xml:space="preserve"> </w:t>
      </w:r>
      <w:r>
        <w:t>eksternal</w:t>
      </w:r>
      <w:r>
        <w:rPr>
          <w:spacing w:val="-4"/>
        </w:rPr>
        <w:t xml:space="preserve"> </w:t>
      </w:r>
      <w:r>
        <w:t>seperti</w:t>
      </w:r>
      <w:r>
        <w:rPr>
          <w:spacing w:val="-4"/>
        </w:rPr>
        <w:t xml:space="preserve"> </w:t>
      </w:r>
      <w:r>
        <w:t>bencana</w:t>
      </w:r>
      <w:r>
        <w:rPr>
          <w:spacing w:val="-1"/>
        </w:rPr>
        <w:t xml:space="preserve"> </w:t>
      </w:r>
      <w:r>
        <w:t>alam</w:t>
      </w:r>
      <w:r>
        <w:rPr>
          <w:spacing w:val="-4"/>
        </w:rPr>
        <w:t xml:space="preserve"> </w:t>
      </w:r>
      <w:r>
        <w:t>longsor</w:t>
      </w:r>
      <w:r>
        <w:rPr>
          <w:spacing w:val="-4"/>
        </w:rPr>
        <w:t xml:space="preserve"> </w:t>
      </w:r>
      <w:r>
        <w:t>dan</w:t>
      </w:r>
      <w:r>
        <w:rPr>
          <w:spacing w:val="-2"/>
        </w:rPr>
        <w:t xml:space="preserve"> </w:t>
      </w:r>
      <w:r>
        <w:t>banjir</w:t>
      </w:r>
      <w:r>
        <w:rPr>
          <w:spacing w:val="-4"/>
        </w:rPr>
        <w:t xml:space="preserve"> </w:t>
      </w:r>
      <w:r>
        <w:t>bandang di</w:t>
      </w:r>
      <w:r>
        <w:rPr>
          <w:spacing w:val="-13"/>
        </w:rPr>
        <w:t xml:space="preserve"> </w:t>
      </w:r>
      <w:r>
        <w:t>wilayah</w:t>
      </w:r>
      <w:r>
        <w:rPr>
          <w:spacing w:val="-13"/>
        </w:rPr>
        <w:t xml:space="preserve"> </w:t>
      </w:r>
      <w:r>
        <w:t>Sembahe–Sibolangit.</w:t>
      </w:r>
      <w:r>
        <w:rPr>
          <w:spacing w:val="-13"/>
        </w:rPr>
        <w:t xml:space="preserve"> </w:t>
      </w:r>
      <w:r>
        <w:t>Peristiwa</w:t>
      </w:r>
      <w:r>
        <w:rPr>
          <w:spacing w:val="-14"/>
        </w:rPr>
        <w:t xml:space="preserve"> </w:t>
      </w:r>
      <w:r>
        <w:t>tersebut</w:t>
      </w:r>
      <w:r>
        <w:rPr>
          <w:spacing w:val="-13"/>
        </w:rPr>
        <w:t xml:space="preserve"> </w:t>
      </w:r>
      <w:r>
        <w:t>memunculkan</w:t>
      </w:r>
      <w:r>
        <w:rPr>
          <w:spacing w:val="-14"/>
        </w:rPr>
        <w:t xml:space="preserve"> </w:t>
      </w:r>
      <w:r>
        <w:t>persepsi</w:t>
      </w:r>
      <w:r>
        <w:rPr>
          <w:spacing w:val="-10"/>
        </w:rPr>
        <w:t xml:space="preserve"> </w:t>
      </w:r>
      <w:r>
        <w:t>risiko</w:t>
      </w:r>
      <w:r>
        <w:rPr>
          <w:spacing w:val="-13"/>
        </w:rPr>
        <w:t xml:space="preserve"> </w:t>
      </w:r>
      <w:r>
        <w:t>di kalangan wisatawan, yang berpotensi memengaruhi tingkat kepuasan dan minat kunjung ulang. Hal ini sejalan dengan temuan Chew dan Jahari (2017) bahwa persepsi risiko dapat memengaruhi citra kognitif dan keputusan wisatawan.</w:t>
      </w:r>
    </w:p>
    <w:p w14:paraId="6BE6F9AA" w14:textId="77777777" w:rsidR="000429AA" w:rsidRDefault="00000000">
      <w:pPr>
        <w:pStyle w:val="BodyText"/>
        <w:spacing w:before="158" w:line="259" w:lineRule="auto"/>
        <w:ind w:left="568" w:right="563" w:firstLine="720"/>
        <w:jc w:val="both"/>
      </w:pPr>
      <w:r>
        <w:t>Dengan latar belakang tersebut, penelitian ini menjadi penting untuk menganalisis sejauh mana citra destinasi berpengaruh terhadap kepuasan pengunjung pada Pemandian</w:t>
      </w:r>
      <w:r>
        <w:rPr>
          <w:spacing w:val="-2"/>
        </w:rPr>
        <w:t xml:space="preserve"> </w:t>
      </w:r>
      <w:r>
        <w:t>Alam Kenan Sembahe. Penelitian ini menggunakan pendekatan</w:t>
      </w:r>
      <w:r>
        <w:rPr>
          <w:spacing w:val="27"/>
        </w:rPr>
        <w:t xml:space="preserve"> </w:t>
      </w:r>
      <w:r>
        <w:t>kuantitatif</w:t>
      </w:r>
      <w:r>
        <w:rPr>
          <w:spacing w:val="31"/>
        </w:rPr>
        <w:t xml:space="preserve"> </w:t>
      </w:r>
      <w:r>
        <w:t>dengan</w:t>
      </w:r>
      <w:r>
        <w:rPr>
          <w:spacing w:val="30"/>
        </w:rPr>
        <w:t xml:space="preserve"> </w:t>
      </w:r>
      <w:r>
        <w:t>analisis</w:t>
      </w:r>
      <w:r>
        <w:rPr>
          <w:spacing w:val="32"/>
        </w:rPr>
        <w:t xml:space="preserve"> </w:t>
      </w:r>
      <w:r>
        <w:t>uji</w:t>
      </w:r>
      <w:r>
        <w:rPr>
          <w:spacing w:val="34"/>
        </w:rPr>
        <w:t xml:space="preserve"> </w:t>
      </w:r>
      <w:r>
        <w:t>validitas,</w:t>
      </w:r>
      <w:r>
        <w:rPr>
          <w:spacing w:val="31"/>
        </w:rPr>
        <w:t xml:space="preserve"> </w:t>
      </w:r>
      <w:r>
        <w:t>uji</w:t>
      </w:r>
      <w:r>
        <w:rPr>
          <w:spacing w:val="31"/>
        </w:rPr>
        <w:t xml:space="preserve"> </w:t>
      </w:r>
      <w:r>
        <w:t>reliabilitas,</w:t>
      </w:r>
      <w:r>
        <w:rPr>
          <w:spacing w:val="31"/>
        </w:rPr>
        <w:t xml:space="preserve"> </w:t>
      </w:r>
      <w:r>
        <w:t>regresi</w:t>
      </w:r>
      <w:r>
        <w:rPr>
          <w:spacing w:val="32"/>
        </w:rPr>
        <w:t xml:space="preserve"> </w:t>
      </w:r>
      <w:r>
        <w:rPr>
          <w:spacing w:val="-2"/>
        </w:rPr>
        <w:t>linier</w:t>
      </w:r>
    </w:p>
    <w:p w14:paraId="1704E91E" w14:textId="77777777" w:rsidR="000429AA" w:rsidRDefault="000429AA">
      <w:pPr>
        <w:pStyle w:val="BodyText"/>
        <w:spacing w:line="259" w:lineRule="auto"/>
        <w:jc w:val="both"/>
        <w:sectPr w:rsidR="000429AA">
          <w:pgSz w:w="11910" w:h="16840"/>
          <w:pgMar w:top="1920" w:right="1133" w:bottom="280" w:left="1700" w:header="720" w:footer="720" w:gutter="0"/>
          <w:cols w:space="720"/>
        </w:sectPr>
      </w:pPr>
    </w:p>
    <w:p w14:paraId="326FEF34" w14:textId="77777777" w:rsidR="000429AA" w:rsidRDefault="000429AA">
      <w:pPr>
        <w:pStyle w:val="BodyText"/>
        <w:spacing w:before="53"/>
      </w:pPr>
    </w:p>
    <w:p w14:paraId="0B38666D" w14:textId="77777777" w:rsidR="000429AA" w:rsidRDefault="00000000">
      <w:pPr>
        <w:pStyle w:val="BodyText"/>
        <w:spacing w:line="259" w:lineRule="auto"/>
        <w:ind w:left="568" w:right="566"/>
        <w:jc w:val="both"/>
      </w:pPr>
      <w:r>
        <w:t>sederhana, uji t, dan koefisien determinasi (R²). Hasil penelitian diharapkan dapat memberikan</w:t>
      </w:r>
      <w:r>
        <w:rPr>
          <w:spacing w:val="-5"/>
        </w:rPr>
        <w:t xml:space="preserve"> </w:t>
      </w:r>
      <w:r>
        <w:t>kontribusi</w:t>
      </w:r>
      <w:r>
        <w:rPr>
          <w:spacing w:val="-5"/>
        </w:rPr>
        <w:t xml:space="preserve"> </w:t>
      </w:r>
      <w:r>
        <w:t>teoretis</w:t>
      </w:r>
      <w:r>
        <w:rPr>
          <w:spacing w:val="-6"/>
        </w:rPr>
        <w:t xml:space="preserve"> </w:t>
      </w:r>
      <w:r>
        <w:t>dalam</w:t>
      </w:r>
      <w:r>
        <w:rPr>
          <w:spacing w:val="-5"/>
        </w:rPr>
        <w:t xml:space="preserve"> </w:t>
      </w:r>
      <w:r>
        <w:t>pengembangan</w:t>
      </w:r>
      <w:r>
        <w:rPr>
          <w:spacing w:val="-5"/>
        </w:rPr>
        <w:t xml:space="preserve"> </w:t>
      </w:r>
      <w:r>
        <w:t>kajian</w:t>
      </w:r>
      <w:r>
        <w:rPr>
          <w:spacing w:val="-5"/>
        </w:rPr>
        <w:t xml:space="preserve"> </w:t>
      </w:r>
      <w:r>
        <w:t>pemasaran</w:t>
      </w:r>
      <w:r>
        <w:rPr>
          <w:spacing w:val="-5"/>
        </w:rPr>
        <w:t xml:space="preserve"> </w:t>
      </w:r>
      <w:r>
        <w:t>pariwisata serta kontribusi praktis bagi pengelola destinasi dalam merancang strategi penguatan citra dan peningkatan kepuasan pengunjung secara berkelanjutan.</w:t>
      </w:r>
    </w:p>
    <w:p w14:paraId="6F6E30E4" w14:textId="77777777" w:rsidR="005D1BDA" w:rsidRDefault="005D1BDA">
      <w:pPr>
        <w:pStyle w:val="BodyText"/>
        <w:spacing w:line="259" w:lineRule="auto"/>
        <w:ind w:left="568" w:right="566"/>
        <w:jc w:val="both"/>
      </w:pPr>
    </w:p>
    <w:p w14:paraId="0DBE107C" w14:textId="77777777" w:rsidR="000429AA" w:rsidRDefault="00000000" w:rsidP="00524448">
      <w:pPr>
        <w:pStyle w:val="Heading1"/>
        <w:jc w:val="both"/>
      </w:pPr>
      <w:r>
        <w:t>BAHAN</w:t>
      </w:r>
      <w:r>
        <w:rPr>
          <w:spacing w:val="-6"/>
        </w:rPr>
        <w:t xml:space="preserve"> </w:t>
      </w:r>
      <w:r>
        <w:t>DAN</w:t>
      </w:r>
      <w:r>
        <w:rPr>
          <w:spacing w:val="-5"/>
        </w:rPr>
        <w:t xml:space="preserve"> </w:t>
      </w:r>
      <w:r>
        <w:rPr>
          <w:spacing w:val="-2"/>
        </w:rPr>
        <w:t>METODE</w:t>
      </w:r>
    </w:p>
    <w:p w14:paraId="4F8B10F4" w14:textId="77777777" w:rsidR="000429AA" w:rsidRDefault="00000000">
      <w:pPr>
        <w:pStyle w:val="BodyText"/>
        <w:spacing w:before="183" w:line="259" w:lineRule="auto"/>
        <w:ind w:left="568" w:right="567" w:firstLine="720"/>
        <w:jc w:val="both"/>
      </w:pPr>
      <w:r>
        <w:t>Penelitian</w:t>
      </w:r>
      <w:r>
        <w:rPr>
          <w:spacing w:val="-10"/>
        </w:rPr>
        <w:t xml:space="preserve"> </w:t>
      </w:r>
      <w:r>
        <w:t>ini</w:t>
      </w:r>
      <w:r>
        <w:rPr>
          <w:spacing w:val="-10"/>
        </w:rPr>
        <w:t xml:space="preserve"> </w:t>
      </w:r>
      <w:r>
        <w:t>menggunakan</w:t>
      </w:r>
      <w:r>
        <w:rPr>
          <w:spacing w:val="-10"/>
        </w:rPr>
        <w:t xml:space="preserve"> </w:t>
      </w:r>
      <w:r>
        <w:t>pendekatan</w:t>
      </w:r>
      <w:r>
        <w:rPr>
          <w:spacing w:val="-9"/>
        </w:rPr>
        <w:t xml:space="preserve"> </w:t>
      </w:r>
      <w:r>
        <w:t>kuantitatif</w:t>
      </w:r>
      <w:r>
        <w:rPr>
          <w:spacing w:val="-8"/>
        </w:rPr>
        <w:t xml:space="preserve"> </w:t>
      </w:r>
      <w:r>
        <w:t>yang</w:t>
      </w:r>
      <w:r>
        <w:rPr>
          <w:spacing w:val="-10"/>
        </w:rPr>
        <w:t xml:space="preserve"> </w:t>
      </w:r>
      <w:r>
        <w:t>berlandaskan</w:t>
      </w:r>
      <w:r>
        <w:rPr>
          <w:spacing w:val="-10"/>
        </w:rPr>
        <w:t xml:space="preserve"> </w:t>
      </w:r>
      <w:r>
        <w:t>pada filsafat positivisme untuk menguji pengaruh citra destinasi terhadap kepuasan pengunjung.</w:t>
      </w:r>
      <w:r>
        <w:rPr>
          <w:spacing w:val="-15"/>
        </w:rPr>
        <w:t xml:space="preserve"> </w:t>
      </w:r>
      <w:r>
        <w:t>Penelitian</w:t>
      </w:r>
      <w:r>
        <w:rPr>
          <w:spacing w:val="-15"/>
        </w:rPr>
        <w:t xml:space="preserve"> </w:t>
      </w:r>
      <w:r>
        <w:t>dilakukan</w:t>
      </w:r>
      <w:r>
        <w:rPr>
          <w:spacing w:val="-15"/>
        </w:rPr>
        <w:t xml:space="preserve"> </w:t>
      </w:r>
      <w:r>
        <w:t>di</w:t>
      </w:r>
      <w:r>
        <w:rPr>
          <w:spacing w:val="-13"/>
        </w:rPr>
        <w:t xml:space="preserve"> </w:t>
      </w:r>
      <w:r>
        <w:t>Pemandian</w:t>
      </w:r>
      <w:r>
        <w:rPr>
          <w:spacing w:val="-15"/>
        </w:rPr>
        <w:t xml:space="preserve"> </w:t>
      </w:r>
      <w:r>
        <w:t>Alam</w:t>
      </w:r>
      <w:r>
        <w:rPr>
          <w:spacing w:val="-12"/>
        </w:rPr>
        <w:t xml:space="preserve"> </w:t>
      </w:r>
      <w:r>
        <w:t>Kenan</w:t>
      </w:r>
      <w:r>
        <w:rPr>
          <w:spacing w:val="-13"/>
        </w:rPr>
        <w:t xml:space="preserve"> </w:t>
      </w:r>
      <w:r>
        <w:t>Sembahe,</w:t>
      </w:r>
      <w:r>
        <w:rPr>
          <w:spacing w:val="-13"/>
        </w:rPr>
        <w:t xml:space="preserve"> </w:t>
      </w:r>
      <w:r>
        <w:t>Kecamatan Sibolangit, Kabupaten Deli Serdang.</w:t>
      </w:r>
    </w:p>
    <w:p w14:paraId="25164B6A" w14:textId="77777777" w:rsidR="000429AA" w:rsidRDefault="00000000">
      <w:pPr>
        <w:pStyle w:val="BodyText"/>
        <w:spacing w:before="162" w:line="259" w:lineRule="auto"/>
        <w:ind w:left="568" w:right="566" w:firstLine="720"/>
        <w:jc w:val="both"/>
      </w:pPr>
      <w:r>
        <w:t xml:space="preserve">Populasi penelitian adalah seluruh pengunjung Pemandian Alam Kenan Sembahe yang berjumlah 48.000 orang. Penentuan jumlah sampel menggunakan rumus Slovin dengan tingkat kesalahan 10%, sehingga diperoleh 100 responden. </w:t>
      </w:r>
      <w:r>
        <w:rPr>
          <w:spacing w:val="-2"/>
        </w:rPr>
        <w:t xml:space="preserve">Teknik pengambilan sampel menggunakan probability sampling, yaitu memberikan </w:t>
      </w:r>
      <w:r>
        <w:t>peluang yang sama bagi setiap anggota populasi untuk dipilih sebagai sampel.</w:t>
      </w:r>
    </w:p>
    <w:p w14:paraId="6357F520" w14:textId="77777777" w:rsidR="000429AA" w:rsidRDefault="00000000">
      <w:pPr>
        <w:pStyle w:val="BodyText"/>
        <w:spacing w:before="159" w:line="259" w:lineRule="auto"/>
        <w:ind w:left="568" w:right="567" w:firstLine="720"/>
        <w:jc w:val="both"/>
      </w:pPr>
      <w:r>
        <w:t>Instrumen penelitian berupa kuesioner dengan skala Likert dan observasi. Analisis data dilakukan melalui uji validitas dan uji reliabilitas untuk menguji kelayakan</w:t>
      </w:r>
      <w:r>
        <w:rPr>
          <w:spacing w:val="-5"/>
        </w:rPr>
        <w:t xml:space="preserve"> </w:t>
      </w:r>
      <w:r>
        <w:t>instrumen.</w:t>
      </w:r>
      <w:r>
        <w:rPr>
          <w:spacing w:val="-5"/>
        </w:rPr>
        <w:t xml:space="preserve"> </w:t>
      </w:r>
      <w:r>
        <w:t>Selanjutnya</w:t>
      </w:r>
      <w:r>
        <w:rPr>
          <w:spacing w:val="-6"/>
        </w:rPr>
        <w:t xml:space="preserve"> </w:t>
      </w:r>
      <w:r>
        <w:t>dilakukan</w:t>
      </w:r>
      <w:r>
        <w:rPr>
          <w:spacing w:val="-5"/>
        </w:rPr>
        <w:t xml:space="preserve"> </w:t>
      </w:r>
      <w:r>
        <w:t>analisis</w:t>
      </w:r>
      <w:r>
        <w:rPr>
          <w:spacing w:val="-6"/>
        </w:rPr>
        <w:t xml:space="preserve"> </w:t>
      </w:r>
      <w:r>
        <w:t>regresi</w:t>
      </w:r>
      <w:r>
        <w:rPr>
          <w:spacing w:val="-5"/>
        </w:rPr>
        <w:t xml:space="preserve"> </w:t>
      </w:r>
      <w:r>
        <w:t>linier</w:t>
      </w:r>
      <w:r>
        <w:rPr>
          <w:spacing w:val="-5"/>
        </w:rPr>
        <w:t xml:space="preserve"> </w:t>
      </w:r>
      <w:r>
        <w:t>sederhana</w:t>
      </w:r>
      <w:r>
        <w:rPr>
          <w:spacing w:val="-6"/>
        </w:rPr>
        <w:t xml:space="preserve"> </w:t>
      </w:r>
      <w:r>
        <w:t>untuk menguji pengaruh variabel independen terhadap variabel dependen. Pengujian hipotesis</w:t>
      </w:r>
      <w:r>
        <w:rPr>
          <w:spacing w:val="-15"/>
        </w:rPr>
        <w:t xml:space="preserve"> </w:t>
      </w:r>
      <w:r>
        <w:t>dilakukan</w:t>
      </w:r>
      <w:r>
        <w:rPr>
          <w:spacing w:val="-15"/>
        </w:rPr>
        <w:t xml:space="preserve"> </w:t>
      </w:r>
      <w:r>
        <w:t>menggunakan</w:t>
      </w:r>
      <w:r>
        <w:rPr>
          <w:spacing w:val="-15"/>
        </w:rPr>
        <w:t xml:space="preserve"> </w:t>
      </w:r>
      <w:r>
        <w:t>uji</w:t>
      </w:r>
      <w:r>
        <w:rPr>
          <w:spacing w:val="-15"/>
        </w:rPr>
        <w:t xml:space="preserve"> </w:t>
      </w:r>
      <w:r>
        <w:t>t</w:t>
      </w:r>
      <w:r>
        <w:rPr>
          <w:spacing w:val="-14"/>
        </w:rPr>
        <w:t xml:space="preserve"> </w:t>
      </w:r>
      <w:r>
        <w:t>serta</w:t>
      </w:r>
      <w:r>
        <w:rPr>
          <w:spacing w:val="-15"/>
        </w:rPr>
        <w:t xml:space="preserve"> </w:t>
      </w:r>
      <w:r>
        <w:t>perhitungan</w:t>
      </w:r>
      <w:r>
        <w:rPr>
          <w:spacing w:val="-15"/>
        </w:rPr>
        <w:t xml:space="preserve"> </w:t>
      </w:r>
      <w:r>
        <w:t>koefisien</w:t>
      </w:r>
      <w:r>
        <w:rPr>
          <w:spacing w:val="-15"/>
        </w:rPr>
        <w:t xml:space="preserve"> </w:t>
      </w:r>
      <w:r>
        <w:t>determinasi</w:t>
      </w:r>
      <w:r>
        <w:rPr>
          <w:spacing w:val="-14"/>
        </w:rPr>
        <w:t xml:space="preserve"> </w:t>
      </w:r>
      <w:r>
        <w:rPr>
          <w:spacing w:val="-2"/>
        </w:rPr>
        <w:t>(R²).</w:t>
      </w:r>
    </w:p>
    <w:p w14:paraId="4063C1BD" w14:textId="77777777" w:rsidR="000429AA" w:rsidRDefault="000429AA">
      <w:pPr>
        <w:pStyle w:val="BodyText"/>
      </w:pPr>
    </w:p>
    <w:p w14:paraId="4E0C45D4" w14:textId="77777777" w:rsidR="000429AA" w:rsidRDefault="000429AA">
      <w:pPr>
        <w:pStyle w:val="BodyText"/>
        <w:spacing w:before="66"/>
      </w:pPr>
    </w:p>
    <w:p w14:paraId="47DFAB82" w14:textId="77777777" w:rsidR="000429AA" w:rsidRDefault="00000000">
      <w:pPr>
        <w:pStyle w:val="Heading1"/>
        <w:jc w:val="both"/>
      </w:pPr>
      <w:r>
        <w:t>HASIL</w:t>
      </w:r>
      <w:r>
        <w:rPr>
          <w:spacing w:val="-18"/>
        </w:rPr>
        <w:t xml:space="preserve"> </w:t>
      </w:r>
      <w:r>
        <w:t>DAN</w:t>
      </w:r>
      <w:r>
        <w:rPr>
          <w:spacing w:val="-6"/>
        </w:rPr>
        <w:t xml:space="preserve"> </w:t>
      </w:r>
      <w:r>
        <w:rPr>
          <w:spacing w:val="-2"/>
        </w:rPr>
        <w:t>PEMBAHASAN</w:t>
      </w:r>
    </w:p>
    <w:p w14:paraId="6AC37DBB" w14:textId="77777777" w:rsidR="000429AA" w:rsidRDefault="00000000">
      <w:pPr>
        <w:pStyle w:val="ListParagraph"/>
        <w:numPr>
          <w:ilvl w:val="0"/>
          <w:numId w:val="1"/>
        </w:numPr>
        <w:tabs>
          <w:tab w:val="left" w:pos="1288"/>
        </w:tabs>
        <w:spacing w:before="184"/>
        <w:jc w:val="both"/>
        <w:rPr>
          <w:sz w:val="24"/>
        </w:rPr>
      </w:pPr>
      <w:r>
        <w:rPr>
          <w:sz w:val="24"/>
        </w:rPr>
        <w:t>Uji</w:t>
      </w:r>
      <w:r>
        <w:rPr>
          <w:spacing w:val="-5"/>
          <w:sz w:val="24"/>
        </w:rPr>
        <w:t xml:space="preserve"> </w:t>
      </w:r>
      <w:r>
        <w:rPr>
          <w:spacing w:val="-2"/>
          <w:sz w:val="24"/>
        </w:rPr>
        <w:t>Validitas</w:t>
      </w:r>
    </w:p>
    <w:p w14:paraId="68BB512A" w14:textId="77777777" w:rsidR="000429AA" w:rsidRDefault="00000000">
      <w:pPr>
        <w:pStyle w:val="BodyText"/>
        <w:spacing w:before="182" w:line="360" w:lineRule="auto"/>
        <w:ind w:left="568" w:right="564"/>
        <w:jc w:val="both"/>
      </w:pPr>
      <w:r>
        <w:t>Pengujian ini bertujuan untuk menguji keabsahan atau validitas instrumen kuesioner.</w:t>
      </w:r>
      <w:r>
        <w:rPr>
          <w:spacing w:val="-12"/>
        </w:rPr>
        <w:t xml:space="preserve"> </w:t>
      </w:r>
      <w:r>
        <w:t>Suatu</w:t>
      </w:r>
      <w:r>
        <w:rPr>
          <w:spacing w:val="-11"/>
        </w:rPr>
        <w:t xml:space="preserve"> </w:t>
      </w:r>
      <w:r>
        <w:t>item</w:t>
      </w:r>
      <w:r>
        <w:rPr>
          <w:spacing w:val="-11"/>
        </w:rPr>
        <w:t xml:space="preserve"> </w:t>
      </w:r>
      <w:r>
        <w:t>pertanyaan</w:t>
      </w:r>
      <w:r>
        <w:rPr>
          <w:spacing w:val="-12"/>
        </w:rPr>
        <w:t xml:space="preserve"> </w:t>
      </w:r>
      <w:r>
        <w:t>dinyatakan</w:t>
      </w:r>
      <w:r>
        <w:rPr>
          <w:spacing w:val="-12"/>
        </w:rPr>
        <w:t xml:space="preserve"> </w:t>
      </w:r>
      <w:r>
        <w:t>sah</w:t>
      </w:r>
      <w:r>
        <w:rPr>
          <w:spacing w:val="-12"/>
        </w:rPr>
        <w:t xml:space="preserve"> </w:t>
      </w:r>
      <w:r>
        <w:t>jika</w:t>
      </w:r>
      <w:r>
        <w:rPr>
          <w:spacing w:val="-13"/>
        </w:rPr>
        <w:t xml:space="preserve"> </w:t>
      </w:r>
      <w:r>
        <w:t>nilai</w:t>
      </w:r>
      <w:r>
        <w:rPr>
          <w:spacing w:val="-11"/>
        </w:rPr>
        <w:t xml:space="preserve"> </w:t>
      </w:r>
      <w:r>
        <w:t>r</w:t>
      </w:r>
      <w:r>
        <w:rPr>
          <w:spacing w:val="-12"/>
        </w:rPr>
        <w:t xml:space="preserve"> </w:t>
      </w:r>
      <w:r>
        <w:t>hitung</w:t>
      </w:r>
      <w:r>
        <w:rPr>
          <w:spacing w:val="-12"/>
        </w:rPr>
        <w:t xml:space="preserve"> </w:t>
      </w:r>
      <w:r>
        <w:t>melebihi</w:t>
      </w:r>
      <w:r>
        <w:rPr>
          <w:spacing w:val="-11"/>
        </w:rPr>
        <w:t xml:space="preserve"> </w:t>
      </w:r>
      <w:r>
        <w:t>r</w:t>
      </w:r>
      <w:r>
        <w:rPr>
          <w:spacing w:val="-12"/>
        </w:rPr>
        <w:t xml:space="preserve"> </w:t>
      </w:r>
      <w:r>
        <w:t>tabel, sehingga dapat dikategorikan sebagai valid. Keabsahan terpenuhi ketika r hitung lebih</w:t>
      </w:r>
      <w:r>
        <w:rPr>
          <w:spacing w:val="-3"/>
        </w:rPr>
        <w:t xml:space="preserve"> </w:t>
      </w:r>
      <w:r>
        <w:t>besar</w:t>
      </w:r>
      <w:r>
        <w:rPr>
          <w:spacing w:val="-2"/>
        </w:rPr>
        <w:t xml:space="preserve"> </w:t>
      </w:r>
      <w:r>
        <w:t>daripada</w:t>
      </w:r>
      <w:r>
        <w:rPr>
          <w:spacing w:val="-2"/>
        </w:rPr>
        <w:t xml:space="preserve"> </w:t>
      </w:r>
      <w:r>
        <w:t>r</w:t>
      </w:r>
      <w:r>
        <w:rPr>
          <w:spacing w:val="-3"/>
        </w:rPr>
        <w:t xml:space="preserve"> </w:t>
      </w:r>
      <w:r>
        <w:t>tabel,</w:t>
      </w:r>
      <w:r>
        <w:rPr>
          <w:spacing w:val="-3"/>
        </w:rPr>
        <w:t xml:space="preserve"> </w:t>
      </w:r>
      <w:r>
        <w:t>dengan</w:t>
      </w:r>
      <w:r>
        <w:rPr>
          <w:spacing w:val="-1"/>
        </w:rPr>
        <w:t xml:space="preserve"> </w:t>
      </w:r>
      <w:r>
        <w:t>merujuk</w:t>
      </w:r>
      <w:r>
        <w:rPr>
          <w:spacing w:val="-1"/>
        </w:rPr>
        <w:t xml:space="preserve"> </w:t>
      </w:r>
      <w:r>
        <w:t>pada tabel</w:t>
      </w:r>
      <w:r>
        <w:rPr>
          <w:spacing w:val="-3"/>
        </w:rPr>
        <w:t xml:space="preserve"> </w:t>
      </w:r>
      <w:r>
        <w:t>distribusi</w:t>
      </w:r>
      <w:r>
        <w:rPr>
          <w:spacing w:val="-3"/>
        </w:rPr>
        <w:t xml:space="preserve"> </w:t>
      </w:r>
      <w:r>
        <w:t>r</w:t>
      </w:r>
      <w:r>
        <w:rPr>
          <w:spacing w:val="-3"/>
        </w:rPr>
        <w:t xml:space="preserve"> </w:t>
      </w:r>
      <w:r>
        <w:t>produk</w:t>
      </w:r>
      <w:r>
        <w:rPr>
          <w:spacing w:val="-2"/>
        </w:rPr>
        <w:t xml:space="preserve"> </w:t>
      </w:r>
      <w:r>
        <w:t>momen Pearson. Derajat bebas (df) diperoleh dari rumus df = n - 2, di mana n merupakan jumlah</w:t>
      </w:r>
      <w:r>
        <w:rPr>
          <w:spacing w:val="-13"/>
        </w:rPr>
        <w:t xml:space="preserve"> </w:t>
      </w:r>
      <w:r>
        <w:t>responden.</w:t>
      </w:r>
      <w:r>
        <w:rPr>
          <w:spacing w:val="-12"/>
        </w:rPr>
        <w:t xml:space="preserve"> </w:t>
      </w:r>
      <w:r>
        <w:t>Untuk</w:t>
      </w:r>
      <w:r>
        <w:rPr>
          <w:spacing w:val="-10"/>
        </w:rPr>
        <w:t xml:space="preserve"> </w:t>
      </w:r>
      <w:r>
        <w:t>100</w:t>
      </w:r>
      <w:r>
        <w:rPr>
          <w:spacing w:val="-12"/>
        </w:rPr>
        <w:t xml:space="preserve"> </w:t>
      </w:r>
      <w:r>
        <w:t>responden,</w:t>
      </w:r>
      <w:r>
        <w:rPr>
          <w:spacing w:val="-12"/>
        </w:rPr>
        <w:t xml:space="preserve"> </w:t>
      </w:r>
      <w:r>
        <w:t>df</w:t>
      </w:r>
      <w:r>
        <w:rPr>
          <w:spacing w:val="-13"/>
        </w:rPr>
        <w:t xml:space="preserve"> </w:t>
      </w:r>
      <w:r>
        <w:t>=</w:t>
      </w:r>
      <w:r>
        <w:rPr>
          <w:spacing w:val="-13"/>
        </w:rPr>
        <w:t xml:space="preserve"> </w:t>
      </w:r>
      <w:r>
        <w:t>100</w:t>
      </w:r>
      <w:r>
        <w:rPr>
          <w:spacing w:val="-8"/>
        </w:rPr>
        <w:t xml:space="preserve"> </w:t>
      </w:r>
      <w:r>
        <w:t>-</w:t>
      </w:r>
      <w:r>
        <w:rPr>
          <w:spacing w:val="-13"/>
        </w:rPr>
        <w:t xml:space="preserve"> </w:t>
      </w:r>
      <w:r>
        <w:t>2</w:t>
      </w:r>
      <w:r>
        <w:rPr>
          <w:spacing w:val="-12"/>
        </w:rPr>
        <w:t xml:space="preserve"> </w:t>
      </w:r>
      <w:r>
        <w:t>=</w:t>
      </w:r>
      <w:r>
        <w:rPr>
          <w:spacing w:val="-13"/>
        </w:rPr>
        <w:t xml:space="preserve"> </w:t>
      </w:r>
      <w:r>
        <w:t>98</w:t>
      </w:r>
      <w:r>
        <w:rPr>
          <w:spacing w:val="-12"/>
        </w:rPr>
        <w:t xml:space="preserve"> </w:t>
      </w:r>
      <w:r>
        <w:t>pada</w:t>
      </w:r>
      <w:r>
        <w:rPr>
          <w:spacing w:val="-13"/>
        </w:rPr>
        <w:t xml:space="preserve"> </w:t>
      </w:r>
      <w:r>
        <w:t>tingkat</w:t>
      </w:r>
      <w:r>
        <w:rPr>
          <w:spacing w:val="-12"/>
        </w:rPr>
        <w:t xml:space="preserve"> </w:t>
      </w:r>
      <w:r>
        <w:t>signifikansi 5%</w:t>
      </w:r>
      <w:r>
        <w:rPr>
          <w:spacing w:val="-7"/>
        </w:rPr>
        <w:t xml:space="preserve"> </w:t>
      </w:r>
      <w:r>
        <w:t>(α</w:t>
      </w:r>
      <w:r>
        <w:rPr>
          <w:spacing w:val="-7"/>
        </w:rPr>
        <w:t xml:space="preserve"> </w:t>
      </w:r>
      <w:r>
        <w:t>=</w:t>
      </w:r>
      <w:r>
        <w:rPr>
          <w:spacing w:val="-7"/>
        </w:rPr>
        <w:t xml:space="preserve"> </w:t>
      </w:r>
      <w:r>
        <w:t>0,05</w:t>
      </w:r>
      <w:r>
        <w:rPr>
          <w:spacing w:val="-5"/>
        </w:rPr>
        <w:t xml:space="preserve"> </w:t>
      </w:r>
      <w:r>
        <w:t>dua</w:t>
      </w:r>
      <w:r>
        <w:rPr>
          <w:spacing w:val="-4"/>
        </w:rPr>
        <w:t xml:space="preserve"> </w:t>
      </w:r>
      <w:r>
        <w:t>arah).</w:t>
      </w:r>
      <w:r>
        <w:rPr>
          <w:spacing w:val="-7"/>
        </w:rPr>
        <w:t xml:space="preserve"> </w:t>
      </w:r>
      <w:r>
        <w:t>Nilai</w:t>
      </w:r>
      <w:r>
        <w:rPr>
          <w:spacing w:val="-5"/>
        </w:rPr>
        <w:t xml:space="preserve"> </w:t>
      </w:r>
      <w:r>
        <w:t>r</w:t>
      </w:r>
      <w:r>
        <w:rPr>
          <w:spacing w:val="-6"/>
        </w:rPr>
        <w:t xml:space="preserve"> </w:t>
      </w:r>
      <w:r>
        <w:t>tabel</w:t>
      </w:r>
      <w:r>
        <w:rPr>
          <w:spacing w:val="-6"/>
        </w:rPr>
        <w:t xml:space="preserve"> </w:t>
      </w:r>
      <w:r>
        <w:t>sekitar</w:t>
      </w:r>
      <w:r>
        <w:rPr>
          <w:spacing w:val="-6"/>
        </w:rPr>
        <w:t xml:space="preserve"> </w:t>
      </w:r>
      <w:r>
        <w:t>0,196,</w:t>
      </w:r>
      <w:r>
        <w:rPr>
          <w:spacing w:val="-6"/>
        </w:rPr>
        <w:t xml:space="preserve"> </w:t>
      </w:r>
      <w:r>
        <w:t>sehingga</w:t>
      </w:r>
      <w:r>
        <w:rPr>
          <w:spacing w:val="-6"/>
        </w:rPr>
        <w:t xml:space="preserve"> </w:t>
      </w:r>
      <w:r>
        <w:t>item</w:t>
      </w:r>
      <w:r>
        <w:rPr>
          <w:spacing w:val="-5"/>
        </w:rPr>
        <w:t xml:space="preserve"> </w:t>
      </w:r>
      <w:r>
        <w:t>valid</w:t>
      </w:r>
      <w:r>
        <w:rPr>
          <w:spacing w:val="-6"/>
        </w:rPr>
        <w:t xml:space="preserve"> </w:t>
      </w:r>
      <w:r>
        <w:t>jika</w:t>
      </w:r>
      <w:r>
        <w:rPr>
          <w:spacing w:val="-6"/>
        </w:rPr>
        <w:t xml:space="preserve"> </w:t>
      </w:r>
      <w:r>
        <w:t>r</w:t>
      </w:r>
      <w:r>
        <w:rPr>
          <w:spacing w:val="-6"/>
        </w:rPr>
        <w:t xml:space="preserve"> </w:t>
      </w:r>
      <w:r>
        <w:rPr>
          <w:spacing w:val="-2"/>
        </w:rPr>
        <w:t>hitung</w:t>
      </w:r>
    </w:p>
    <w:p w14:paraId="7525971D" w14:textId="77777777" w:rsidR="000429AA" w:rsidRDefault="00000000">
      <w:pPr>
        <w:pStyle w:val="BodyText"/>
        <w:spacing w:line="276" w:lineRule="exact"/>
        <w:ind w:left="568"/>
        <w:jc w:val="both"/>
      </w:pPr>
      <w:r>
        <w:t>&gt;</w:t>
      </w:r>
      <w:r>
        <w:rPr>
          <w:spacing w:val="-1"/>
        </w:rPr>
        <w:t xml:space="preserve"> </w:t>
      </w:r>
      <w:r>
        <w:rPr>
          <w:spacing w:val="-2"/>
        </w:rPr>
        <w:t>0,196.</w:t>
      </w:r>
    </w:p>
    <w:p w14:paraId="3E233217" w14:textId="77777777" w:rsidR="000429AA" w:rsidRDefault="000429AA">
      <w:pPr>
        <w:pStyle w:val="BodyText"/>
        <w:spacing w:line="276" w:lineRule="exact"/>
        <w:jc w:val="both"/>
        <w:sectPr w:rsidR="000429AA">
          <w:pgSz w:w="11910" w:h="16840"/>
          <w:pgMar w:top="1920" w:right="1133" w:bottom="280" w:left="1700" w:header="720" w:footer="720" w:gutter="0"/>
          <w:cols w:space="720"/>
        </w:sectPr>
      </w:pPr>
    </w:p>
    <w:p w14:paraId="67456E40" w14:textId="77777777" w:rsidR="000429AA" w:rsidRDefault="000429AA">
      <w:pPr>
        <w:pStyle w:val="BodyText"/>
        <w:spacing w:before="53"/>
      </w:pPr>
    </w:p>
    <w:p w14:paraId="6DA37B8B" w14:textId="77777777" w:rsidR="000429AA" w:rsidRDefault="00000000">
      <w:pPr>
        <w:pStyle w:val="Heading3"/>
        <w:jc w:val="left"/>
      </w:pPr>
      <w:r>
        <w:t>Tabel</w:t>
      </w:r>
      <w:r>
        <w:rPr>
          <w:spacing w:val="-8"/>
        </w:rPr>
        <w:t xml:space="preserve"> </w:t>
      </w:r>
      <w:r>
        <w:t>1.</w:t>
      </w:r>
      <w:r>
        <w:rPr>
          <w:spacing w:val="-8"/>
        </w:rPr>
        <w:t xml:space="preserve"> </w:t>
      </w:r>
      <w:r>
        <w:t>Hasil</w:t>
      </w:r>
      <w:r>
        <w:rPr>
          <w:spacing w:val="-8"/>
        </w:rPr>
        <w:t xml:space="preserve"> </w:t>
      </w:r>
      <w:r>
        <w:t>Uji</w:t>
      </w:r>
      <w:r>
        <w:rPr>
          <w:spacing w:val="-13"/>
        </w:rPr>
        <w:t xml:space="preserve"> </w:t>
      </w:r>
      <w:r>
        <w:t>Validitas</w:t>
      </w:r>
      <w:r>
        <w:rPr>
          <w:spacing w:val="-13"/>
        </w:rPr>
        <w:t xml:space="preserve"> </w:t>
      </w:r>
      <w:r>
        <w:t>Variabel</w:t>
      </w:r>
      <w:r>
        <w:rPr>
          <w:spacing w:val="67"/>
          <w:w w:val="150"/>
        </w:rPr>
        <w:t xml:space="preserve"> </w:t>
      </w:r>
      <w:r>
        <w:t>Citra</w:t>
      </w:r>
      <w:r>
        <w:rPr>
          <w:spacing w:val="-8"/>
        </w:rPr>
        <w:t xml:space="preserve"> </w:t>
      </w:r>
      <w:r>
        <w:t>Destinasi</w:t>
      </w:r>
      <w:r>
        <w:rPr>
          <w:spacing w:val="-7"/>
        </w:rPr>
        <w:t xml:space="preserve"> </w:t>
      </w:r>
      <w:r>
        <w:rPr>
          <w:spacing w:val="-5"/>
        </w:rPr>
        <w:t>(X)</w:t>
      </w:r>
    </w:p>
    <w:p w14:paraId="33C76BB9" w14:textId="77777777" w:rsidR="000429AA" w:rsidRDefault="000429AA">
      <w:pPr>
        <w:pStyle w:val="BodyText"/>
        <w:spacing w:before="68"/>
        <w:rPr>
          <w:b/>
          <w:sz w:val="20"/>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1"/>
        <w:gridCol w:w="2041"/>
        <w:gridCol w:w="2041"/>
        <w:gridCol w:w="2042"/>
      </w:tblGrid>
      <w:tr w:rsidR="000429AA" w14:paraId="4F3F8B07" w14:textId="77777777">
        <w:trPr>
          <w:trHeight w:val="573"/>
        </w:trPr>
        <w:tc>
          <w:tcPr>
            <w:tcW w:w="2041" w:type="dxa"/>
          </w:tcPr>
          <w:p w14:paraId="047C652A" w14:textId="77777777" w:rsidR="000429AA" w:rsidRDefault="00000000">
            <w:pPr>
              <w:pStyle w:val="TableParagraph"/>
              <w:ind w:right="3"/>
              <w:rPr>
                <w:b/>
                <w:sz w:val="24"/>
              </w:rPr>
            </w:pPr>
            <w:r>
              <w:rPr>
                <w:b/>
                <w:spacing w:val="-2"/>
                <w:sz w:val="24"/>
              </w:rPr>
              <w:t>Pernyataan</w:t>
            </w:r>
          </w:p>
        </w:tc>
        <w:tc>
          <w:tcPr>
            <w:tcW w:w="2041" w:type="dxa"/>
          </w:tcPr>
          <w:p w14:paraId="33419E47" w14:textId="77777777" w:rsidR="000429AA" w:rsidRDefault="00000000">
            <w:pPr>
              <w:pStyle w:val="TableParagraph"/>
              <w:ind w:right="6"/>
              <w:rPr>
                <w:b/>
                <w:sz w:val="24"/>
              </w:rPr>
            </w:pPr>
            <w:r>
              <w:rPr>
                <w:b/>
                <w:sz w:val="24"/>
              </w:rPr>
              <w:t>r</w:t>
            </w:r>
            <w:r>
              <w:rPr>
                <w:b/>
                <w:spacing w:val="-4"/>
                <w:sz w:val="24"/>
              </w:rPr>
              <w:t xml:space="preserve"> </w:t>
            </w:r>
            <w:r>
              <w:rPr>
                <w:b/>
                <w:spacing w:val="-2"/>
                <w:sz w:val="24"/>
              </w:rPr>
              <w:t>Hitung</w:t>
            </w:r>
          </w:p>
        </w:tc>
        <w:tc>
          <w:tcPr>
            <w:tcW w:w="2041" w:type="dxa"/>
          </w:tcPr>
          <w:p w14:paraId="7761CF19" w14:textId="77777777" w:rsidR="000429AA" w:rsidRDefault="00000000">
            <w:pPr>
              <w:pStyle w:val="TableParagraph"/>
              <w:rPr>
                <w:b/>
                <w:sz w:val="24"/>
              </w:rPr>
            </w:pPr>
            <w:r>
              <w:rPr>
                <w:b/>
                <w:sz w:val="24"/>
              </w:rPr>
              <w:t>r</w:t>
            </w:r>
            <w:r>
              <w:rPr>
                <w:b/>
                <w:spacing w:val="-9"/>
                <w:sz w:val="24"/>
              </w:rPr>
              <w:t xml:space="preserve"> </w:t>
            </w:r>
            <w:r>
              <w:rPr>
                <w:b/>
                <w:spacing w:val="-2"/>
                <w:sz w:val="24"/>
              </w:rPr>
              <w:t>Tabel</w:t>
            </w:r>
          </w:p>
        </w:tc>
        <w:tc>
          <w:tcPr>
            <w:tcW w:w="2042" w:type="dxa"/>
          </w:tcPr>
          <w:p w14:paraId="7E52F2F5" w14:textId="77777777" w:rsidR="000429AA" w:rsidRDefault="00000000">
            <w:pPr>
              <w:pStyle w:val="TableParagraph"/>
              <w:ind w:left="0" w:right="1"/>
              <w:rPr>
                <w:b/>
                <w:sz w:val="24"/>
              </w:rPr>
            </w:pPr>
            <w:r>
              <w:rPr>
                <w:b/>
                <w:spacing w:val="-2"/>
                <w:sz w:val="24"/>
              </w:rPr>
              <w:t>Keterangan</w:t>
            </w:r>
          </w:p>
        </w:tc>
      </w:tr>
      <w:tr w:rsidR="000429AA" w14:paraId="4D109A22" w14:textId="77777777">
        <w:trPr>
          <w:trHeight w:val="575"/>
        </w:trPr>
        <w:tc>
          <w:tcPr>
            <w:tcW w:w="2041" w:type="dxa"/>
          </w:tcPr>
          <w:p w14:paraId="53C56648" w14:textId="77777777" w:rsidR="000429AA" w:rsidRDefault="00000000">
            <w:pPr>
              <w:pStyle w:val="TableParagraph"/>
              <w:spacing w:before="1" w:line="240" w:lineRule="auto"/>
              <w:ind w:right="7"/>
              <w:rPr>
                <w:sz w:val="24"/>
              </w:rPr>
            </w:pPr>
            <w:r>
              <w:rPr>
                <w:sz w:val="24"/>
              </w:rPr>
              <w:t>Pernyataan</w:t>
            </w:r>
            <w:r>
              <w:rPr>
                <w:spacing w:val="-5"/>
                <w:sz w:val="24"/>
              </w:rPr>
              <w:t xml:space="preserve"> </w:t>
            </w:r>
            <w:r>
              <w:rPr>
                <w:spacing w:val="-10"/>
                <w:sz w:val="24"/>
              </w:rPr>
              <w:t>1</w:t>
            </w:r>
          </w:p>
        </w:tc>
        <w:tc>
          <w:tcPr>
            <w:tcW w:w="2041" w:type="dxa"/>
          </w:tcPr>
          <w:p w14:paraId="56F1B0B8" w14:textId="77777777" w:rsidR="000429AA" w:rsidRDefault="00000000">
            <w:pPr>
              <w:pStyle w:val="TableParagraph"/>
              <w:spacing w:before="1" w:line="240" w:lineRule="auto"/>
              <w:ind w:right="5"/>
              <w:rPr>
                <w:sz w:val="24"/>
              </w:rPr>
            </w:pPr>
            <w:r>
              <w:rPr>
                <w:spacing w:val="-2"/>
                <w:sz w:val="24"/>
              </w:rPr>
              <w:t>0,705</w:t>
            </w:r>
          </w:p>
        </w:tc>
        <w:tc>
          <w:tcPr>
            <w:tcW w:w="2041" w:type="dxa"/>
          </w:tcPr>
          <w:p w14:paraId="11157783" w14:textId="77777777" w:rsidR="000429AA" w:rsidRDefault="00000000">
            <w:pPr>
              <w:pStyle w:val="TableParagraph"/>
              <w:spacing w:before="1" w:line="240" w:lineRule="auto"/>
              <w:ind w:right="1"/>
              <w:rPr>
                <w:sz w:val="24"/>
              </w:rPr>
            </w:pPr>
            <w:r>
              <w:rPr>
                <w:spacing w:val="-2"/>
                <w:sz w:val="24"/>
              </w:rPr>
              <w:t>0,196</w:t>
            </w:r>
          </w:p>
        </w:tc>
        <w:tc>
          <w:tcPr>
            <w:tcW w:w="2042" w:type="dxa"/>
          </w:tcPr>
          <w:p w14:paraId="7F9688F2" w14:textId="77777777" w:rsidR="000429AA" w:rsidRDefault="00000000">
            <w:pPr>
              <w:pStyle w:val="TableParagraph"/>
              <w:spacing w:before="1" w:line="240" w:lineRule="auto"/>
              <w:ind w:left="0" w:right="1"/>
              <w:rPr>
                <w:sz w:val="24"/>
              </w:rPr>
            </w:pPr>
            <w:r>
              <w:rPr>
                <w:spacing w:val="-2"/>
                <w:sz w:val="24"/>
              </w:rPr>
              <w:t>VALID</w:t>
            </w:r>
          </w:p>
        </w:tc>
      </w:tr>
      <w:tr w:rsidR="000429AA" w14:paraId="3557729A" w14:textId="77777777">
        <w:trPr>
          <w:trHeight w:val="573"/>
        </w:trPr>
        <w:tc>
          <w:tcPr>
            <w:tcW w:w="2041" w:type="dxa"/>
          </w:tcPr>
          <w:p w14:paraId="10F5EBB0" w14:textId="77777777" w:rsidR="000429AA" w:rsidRDefault="00000000">
            <w:pPr>
              <w:pStyle w:val="TableParagraph"/>
              <w:ind w:right="7"/>
              <w:rPr>
                <w:sz w:val="24"/>
              </w:rPr>
            </w:pPr>
            <w:r>
              <w:rPr>
                <w:sz w:val="24"/>
              </w:rPr>
              <w:t>Pernyataan</w:t>
            </w:r>
            <w:r>
              <w:rPr>
                <w:spacing w:val="-5"/>
                <w:sz w:val="24"/>
              </w:rPr>
              <w:t xml:space="preserve"> </w:t>
            </w:r>
            <w:r>
              <w:rPr>
                <w:spacing w:val="-10"/>
                <w:sz w:val="24"/>
              </w:rPr>
              <w:t>2</w:t>
            </w:r>
          </w:p>
        </w:tc>
        <w:tc>
          <w:tcPr>
            <w:tcW w:w="2041" w:type="dxa"/>
          </w:tcPr>
          <w:p w14:paraId="455F708A" w14:textId="77777777" w:rsidR="000429AA" w:rsidRDefault="00000000">
            <w:pPr>
              <w:pStyle w:val="TableParagraph"/>
              <w:ind w:right="5"/>
              <w:rPr>
                <w:sz w:val="24"/>
              </w:rPr>
            </w:pPr>
            <w:r>
              <w:rPr>
                <w:spacing w:val="-2"/>
                <w:sz w:val="24"/>
              </w:rPr>
              <w:t>0,750</w:t>
            </w:r>
          </w:p>
        </w:tc>
        <w:tc>
          <w:tcPr>
            <w:tcW w:w="2041" w:type="dxa"/>
          </w:tcPr>
          <w:p w14:paraId="796D4169" w14:textId="77777777" w:rsidR="000429AA" w:rsidRDefault="00000000">
            <w:pPr>
              <w:pStyle w:val="TableParagraph"/>
              <w:ind w:right="1"/>
              <w:rPr>
                <w:sz w:val="24"/>
              </w:rPr>
            </w:pPr>
            <w:r>
              <w:rPr>
                <w:spacing w:val="-2"/>
                <w:sz w:val="24"/>
              </w:rPr>
              <w:t>0,196</w:t>
            </w:r>
          </w:p>
        </w:tc>
        <w:tc>
          <w:tcPr>
            <w:tcW w:w="2042" w:type="dxa"/>
          </w:tcPr>
          <w:p w14:paraId="6F734CD5" w14:textId="77777777" w:rsidR="000429AA" w:rsidRDefault="00000000">
            <w:pPr>
              <w:pStyle w:val="TableParagraph"/>
              <w:ind w:left="0" w:right="1"/>
              <w:rPr>
                <w:sz w:val="24"/>
              </w:rPr>
            </w:pPr>
            <w:r>
              <w:rPr>
                <w:spacing w:val="-2"/>
                <w:sz w:val="24"/>
              </w:rPr>
              <w:t>VALID</w:t>
            </w:r>
          </w:p>
        </w:tc>
      </w:tr>
      <w:tr w:rsidR="000429AA" w14:paraId="3690634B" w14:textId="77777777">
        <w:trPr>
          <w:trHeight w:val="573"/>
        </w:trPr>
        <w:tc>
          <w:tcPr>
            <w:tcW w:w="2041" w:type="dxa"/>
          </w:tcPr>
          <w:p w14:paraId="76D45515" w14:textId="77777777" w:rsidR="000429AA" w:rsidRDefault="00000000">
            <w:pPr>
              <w:pStyle w:val="TableParagraph"/>
              <w:ind w:right="7"/>
              <w:rPr>
                <w:sz w:val="24"/>
              </w:rPr>
            </w:pPr>
            <w:r>
              <w:rPr>
                <w:sz w:val="24"/>
              </w:rPr>
              <w:t>Pernyataan</w:t>
            </w:r>
            <w:r>
              <w:rPr>
                <w:spacing w:val="-5"/>
                <w:sz w:val="24"/>
              </w:rPr>
              <w:t xml:space="preserve"> </w:t>
            </w:r>
            <w:r>
              <w:rPr>
                <w:spacing w:val="-10"/>
                <w:sz w:val="24"/>
              </w:rPr>
              <w:t>3</w:t>
            </w:r>
          </w:p>
        </w:tc>
        <w:tc>
          <w:tcPr>
            <w:tcW w:w="2041" w:type="dxa"/>
          </w:tcPr>
          <w:p w14:paraId="4AD11059" w14:textId="77777777" w:rsidR="000429AA" w:rsidRDefault="00000000">
            <w:pPr>
              <w:pStyle w:val="TableParagraph"/>
              <w:ind w:right="5"/>
              <w:rPr>
                <w:sz w:val="24"/>
              </w:rPr>
            </w:pPr>
            <w:r>
              <w:rPr>
                <w:spacing w:val="-2"/>
                <w:sz w:val="24"/>
              </w:rPr>
              <w:t>0,710</w:t>
            </w:r>
          </w:p>
        </w:tc>
        <w:tc>
          <w:tcPr>
            <w:tcW w:w="2041" w:type="dxa"/>
          </w:tcPr>
          <w:p w14:paraId="516CFAC7" w14:textId="77777777" w:rsidR="000429AA" w:rsidRDefault="00000000">
            <w:pPr>
              <w:pStyle w:val="TableParagraph"/>
              <w:ind w:right="1"/>
              <w:rPr>
                <w:sz w:val="24"/>
              </w:rPr>
            </w:pPr>
            <w:r>
              <w:rPr>
                <w:spacing w:val="-2"/>
                <w:sz w:val="24"/>
              </w:rPr>
              <w:t>0,196</w:t>
            </w:r>
          </w:p>
        </w:tc>
        <w:tc>
          <w:tcPr>
            <w:tcW w:w="2042" w:type="dxa"/>
          </w:tcPr>
          <w:p w14:paraId="5CDD72F7" w14:textId="77777777" w:rsidR="000429AA" w:rsidRDefault="00000000">
            <w:pPr>
              <w:pStyle w:val="TableParagraph"/>
              <w:ind w:left="0" w:right="1"/>
              <w:rPr>
                <w:sz w:val="24"/>
              </w:rPr>
            </w:pPr>
            <w:r>
              <w:rPr>
                <w:spacing w:val="-2"/>
                <w:sz w:val="24"/>
              </w:rPr>
              <w:t>VALID</w:t>
            </w:r>
          </w:p>
        </w:tc>
      </w:tr>
      <w:tr w:rsidR="000429AA" w14:paraId="3086228E" w14:textId="77777777">
        <w:trPr>
          <w:trHeight w:val="576"/>
        </w:trPr>
        <w:tc>
          <w:tcPr>
            <w:tcW w:w="2041" w:type="dxa"/>
          </w:tcPr>
          <w:p w14:paraId="5C3E0DDC" w14:textId="77777777" w:rsidR="000429AA" w:rsidRDefault="00000000">
            <w:pPr>
              <w:pStyle w:val="TableParagraph"/>
              <w:spacing w:before="2" w:line="240" w:lineRule="auto"/>
              <w:ind w:right="7"/>
              <w:rPr>
                <w:sz w:val="24"/>
              </w:rPr>
            </w:pPr>
            <w:r>
              <w:rPr>
                <w:sz w:val="24"/>
              </w:rPr>
              <w:t>Pernyataan</w:t>
            </w:r>
            <w:r>
              <w:rPr>
                <w:spacing w:val="-5"/>
                <w:sz w:val="24"/>
              </w:rPr>
              <w:t xml:space="preserve"> </w:t>
            </w:r>
            <w:r>
              <w:rPr>
                <w:spacing w:val="-10"/>
                <w:sz w:val="24"/>
              </w:rPr>
              <w:t>4</w:t>
            </w:r>
          </w:p>
        </w:tc>
        <w:tc>
          <w:tcPr>
            <w:tcW w:w="2041" w:type="dxa"/>
          </w:tcPr>
          <w:p w14:paraId="53A6940D" w14:textId="77777777" w:rsidR="000429AA" w:rsidRDefault="00000000">
            <w:pPr>
              <w:pStyle w:val="TableParagraph"/>
              <w:spacing w:before="2" w:line="240" w:lineRule="auto"/>
              <w:ind w:right="5"/>
              <w:rPr>
                <w:sz w:val="24"/>
              </w:rPr>
            </w:pPr>
            <w:r>
              <w:rPr>
                <w:spacing w:val="-2"/>
                <w:sz w:val="24"/>
              </w:rPr>
              <w:t>0,779</w:t>
            </w:r>
          </w:p>
        </w:tc>
        <w:tc>
          <w:tcPr>
            <w:tcW w:w="2041" w:type="dxa"/>
          </w:tcPr>
          <w:p w14:paraId="388A9C7A" w14:textId="77777777" w:rsidR="000429AA" w:rsidRDefault="00000000">
            <w:pPr>
              <w:pStyle w:val="TableParagraph"/>
              <w:spacing w:before="2" w:line="240" w:lineRule="auto"/>
              <w:ind w:right="1"/>
              <w:rPr>
                <w:sz w:val="24"/>
              </w:rPr>
            </w:pPr>
            <w:r>
              <w:rPr>
                <w:spacing w:val="-2"/>
                <w:sz w:val="24"/>
              </w:rPr>
              <w:t>0,196</w:t>
            </w:r>
          </w:p>
        </w:tc>
        <w:tc>
          <w:tcPr>
            <w:tcW w:w="2042" w:type="dxa"/>
          </w:tcPr>
          <w:p w14:paraId="38A1C16C" w14:textId="77777777" w:rsidR="000429AA" w:rsidRDefault="00000000">
            <w:pPr>
              <w:pStyle w:val="TableParagraph"/>
              <w:spacing w:before="2" w:line="240" w:lineRule="auto"/>
              <w:ind w:left="0" w:right="1"/>
              <w:rPr>
                <w:sz w:val="24"/>
              </w:rPr>
            </w:pPr>
            <w:r>
              <w:rPr>
                <w:spacing w:val="-2"/>
                <w:sz w:val="24"/>
              </w:rPr>
              <w:t>VALID</w:t>
            </w:r>
          </w:p>
        </w:tc>
      </w:tr>
      <w:tr w:rsidR="000429AA" w14:paraId="36A6EB75" w14:textId="77777777">
        <w:trPr>
          <w:trHeight w:val="573"/>
        </w:trPr>
        <w:tc>
          <w:tcPr>
            <w:tcW w:w="2041" w:type="dxa"/>
          </w:tcPr>
          <w:p w14:paraId="24E85EA8" w14:textId="77777777" w:rsidR="000429AA" w:rsidRDefault="00000000">
            <w:pPr>
              <w:pStyle w:val="TableParagraph"/>
              <w:ind w:right="7"/>
              <w:rPr>
                <w:sz w:val="24"/>
              </w:rPr>
            </w:pPr>
            <w:r>
              <w:rPr>
                <w:sz w:val="24"/>
              </w:rPr>
              <w:t>Pernyataan</w:t>
            </w:r>
            <w:r>
              <w:rPr>
                <w:spacing w:val="-5"/>
                <w:sz w:val="24"/>
              </w:rPr>
              <w:t xml:space="preserve"> </w:t>
            </w:r>
            <w:r>
              <w:rPr>
                <w:spacing w:val="-10"/>
                <w:sz w:val="24"/>
              </w:rPr>
              <w:t>5</w:t>
            </w:r>
          </w:p>
        </w:tc>
        <w:tc>
          <w:tcPr>
            <w:tcW w:w="2041" w:type="dxa"/>
          </w:tcPr>
          <w:p w14:paraId="018407EF" w14:textId="77777777" w:rsidR="000429AA" w:rsidRDefault="00000000">
            <w:pPr>
              <w:pStyle w:val="TableParagraph"/>
              <w:ind w:right="5"/>
              <w:rPr>
                <w:sz w:val="24"/>
              </w:rPr>
            </w:pPr>
            <w:r>
              <w:rPr>
                <w:spacing w:val="-2"/>
                <w:sz w:val="24"/>
              </w:rPr>
              <w:t>0,653</w:t>
            </w:r>
          </w:p>
        </w:tc>
        <w:tc>
          <w:tcPr>
            <w:tcW w:w="2041" w:type="dxa"/>
          </w:tcPr>
          <w:p w14:paraId="41311871" w14:textId="77777777" w:rsidR="000429AA" w:rsidRDefault="00000000">
            <w:pPr>
              <w:pStyle w:val="TableParagraph"/>
              <w:ind w:right="1"/>
              <w:rPr>
                <w:sz w:val="24"/>
              </w:rPr>
            </w:pPr>
            <w:r>
              <w:rPr>
                <w:spacing w:val="-2"/>
                <w:sz w:val="24"/>
              </w:rPr>
              <w:t>0,196</w:t>
            </w:r>
          </w:p>
        </w:tc>
        <w:tc>
          <w:tcPr>
            <w:tcW w:w="2042" w:type="dxa"/>
          </w:tcPr>
          <w:p w14:paraId="13837EDF" w14:textId="77777777" w:rsidR="000429AA" w:rsidRDefault="00000000">
            <w:pPr>
              <w:pStyle w:val="TableParagraph"/>
              <w:ind w:left="0" w:right="1"/>
              <w:rPr>
                <w:sz w:val="24"/>
              </w:rPr>
            </w:pPr>
            <w:r>
              <w:rPr>
                <w:spacing w:val="-2"/>
                <w:sz w:val="24"/>
              </w:rPr>
              <w:t>VALID</w:t>
            </w:r>
          </w:p>
        </w:tc>
      </w:tr>
      <w:tr w:rsidR="000429AA" w14:paraId="5CC876E5" w14:textId="77777777">
        <w:trPr>
          <w:trHeight w:val="573"/>
        </w:trPr>
        <w:tc>
          <w:tcPr>
            <w:tcW w:w="2041" w:type="dxa"/>
          </w:tcPr>
          <w:p w14:paraId="3CA3B50E" w14:textId="77777777" w:rsidR="000429AA" w:rsidRDefault="00000000">
            <w:pPr>
              <w:pStyle w:val="TableParagraph"/>
              <w:ind w:right="7"/>
              <w:rPr>
                <w:sz w:val="24"/>
              </w:rPr>
            </w:pPr>
            <w:r>
              <w:rPr>
                <w:sz w:val="24"/>
              </w:rPr>
              <w:t>Pernyataan</w:t>
            </w:r>
            <w:r>
              <w:rPr>
                <w:spacing w:val="-5"/>
                <w:sz w:val="24"/>
              </w:rPr>
              <w:t xml:space="preserve"> </w:t>
            </w:r>
            <w:r>
              <w:rPr>
                <w:spacing w:val="-10"/>
                <w:sz w:val="24"/>
              </w:rPr>
              <w:t>6</w:t>
            </w:r>
          </w:p>
        </w:tc>
        <w:tc>
          <w:tcPr>
            <w:tcW w:w="2041" w:type="dxa"/>
          </w:tcPr>
          <w:p w14:paraId="6F65B3D9" w14:textId="77777777" w:rsidR="000429AA" w:rsidRDefault="00000000">
            <w:pPr>
              <w:pStyle w:val="TableParagraph"/>
              <w:ind w:right="5"/>
              <w:rPr>
                <w:sz w:val="24"/>
              </w:rPr>
            </w:pPr>
            <w:r>
              <w:rPr>
                <w:spacing w:val="-2"/>
                <w:sz w:val="24"/>
              </w:rPr>
              <w:t>0,716</w:t>
            </w:r>
          </w:p>
        </w:tc>
        <w:tc>
          <w:tcPr>
            <w:tcW w:w="2041" w:type="dxa"/>
          </w:tcPr>
          <w:p w14:paraId="2BB17CE7" w14:textId="77777777" w:rsidR="000429AA" w:rsidRDefault="00000000">
            <w:pPr>
              <w:pStyle w:val="TableParagraph"/>
              <w:ind w:right="1"/>
              <w:rPr>
                <w:sz w:val="24"/>
              </w:rPr>
            </w:pPr>
            <w:r>
              <w:rPr>
                <w:spacing w:val="-2"/>
                <w:sz w:val="24"/>
              </w:rPr>
              <w:t>0,196</w:t>
            </w:r>
          </w:p>
        </w:tc>
        <w:tc>
          <w:tcPr>
            <w:tcW w:w="2042" w:type="dxa"/>
          </w:tcPr>
          <w:p w14:paraId="53116124" w14:textId="77777777" w:rsidR="000429AA" w:rsidRDefault="00000000">
            <w:pPr>
              <w:pStyle w:val="TableParagraph"/>
              <w:ind w:left="0" w:right="1"/>
              <w:rPr>
                <w:sz w:val="24"/>
              </w:rPr>
            </w:pPr>
            <w:r>
              <w:rPr>
                <w:spacing w:val="-2"/>
                <w:sz w:val="24"/>
              </w:rPr>
              <w:t>VALID</w:t>
            </w:r>
          </w:p>
        </w:tc>
      </w:tr>
      <w:tr w:rsidR="000429AA" w14:paraId="6FEDBED4" w14:textId="77777777">
        <w:trPr>
          <w:trHeight w:val="575"/>
        </w:trPr>
        <w:tc>
          <w:tcPr>
            <w:tcW w:w="2041" w:type="dxa"/>
          </w:tcPr>
          <w:p w14:paraId="118620B6" w14:textId="77777777" w:rsidR="000429AA" w:rsidRDefault="00000000">
            <w:pPr>
              <w:pStyle w:val="TableParagraph"/>
              <w:spacing w:before="1" w:line="240" w:lineRule="auto"/>
              <w:ind w:right="7"/>
              <w:rPr>
                <w:sz w:val="24"/>
              </w:rPr>
            </w:pPr>
            <w:r>
              <w:rPr>
                <w:sz w:val="24"/>
              </w:rPr>
              <w:t>Pernyataan</w:t>
            </w:r>
            <w:r>
              <w:rPr>
                <w:spacing w:val="-5"/>
                <w:sz w:val="24"/>
              </w:rPr>
              <w:t xml:space="preserve"> </w:t>
            </w:r>
            <w:r>
              <w:rPr>
                <w:spacing w:val="-10"/>
                <w:sz w:val="24"/>
              </w:rPr>
              <w:t>7</w:t>
            </w:r>
          </w:p>
        </w:tc>
        <w:tc>
          <w:tcPr>
            <w:tcW w:w="2041" w:type="dxa"/>
          </w:tcPr>
          <w:p w14:paraId="61A1A0B6" w14:textId="77777777" w:rsidR="000429AA" w:rsidRDefault="00000000">
            <w:pPr>
              <w:pStyle w:val="TableParagraph"/>
              <w:spacing w:before="1" w:line="240" w:lineRule="auto"/>
              <w:ind w:right="5"/>
              <w:rPr>
                <w:sz w:val="24"/>
              </w:rPr>
            </w:pPr>
            <w:r>
              <w:rPr>
                <w:spacing w:val="-2"/>
                <w:sz w:val="24"/>
              </w:rPr>
              <w:t>0,768</w:t>
            </w:r>
          </w:p>
        </w:tc>
        <w:tc>
          <w:tcPr>
            <w:tcW w:w="2041" w:type="dxa"/>
          </w:tcPr>
          <w:p w14:paraId="109F419C" w14:textId="77777777" w:rsidR="000429AA" w:rsidRDefault="00000000">
            <w:pPr>
              <w:pStyle w:val="TableParagraph"/>
              <w:spacing w:before="1" w:line="240" w:lineRule="auto"/>
              <w:ind w:right="1"/>
              <w:rPr>
                <w:sz w:val="24"/>
              </w:rPr>
            </w:pPr>
            <w:r>
              <w:rPr>
                <w:spacing w:val="-2"/>
                <w:sz w:val="24"/>
              </w:rPr>
              <w:t>0,196</w:t>
            </w:r>
          </w:p>
        </w:tc>
        <w:tc>
          <w:tcPr>
            <w:tcW w:w="2042" w:type="dxa"/>
          </w:tcPr>
          <w:p w14:paraId="48A4A8D5" w14:textId="77777777" w:rsidR="000429AA" w:rsidRDefault="00000000">
            <w:pPr>
              <w:pStyle w:val="TableParagraph"/>
              <w:spacing w:before="1" w:line="240" w:lineRule="auto"/>
              <w:ind w:left="0" w:right="1"/>
              <w:rPr>
                <w:sz w:val="24"/>
              </w:rPr>
            </w:pPr>
            <w:r>
              <w:rPr>
                <w:spacing w:val="-2"/>
                <w:sz w:val="24"/>
              </w:rPr>
              <w:t>VALID</w:t>
            </w:r>
          </w:p>
        </w:tc>
      </w:tr>
      <w:tr w:rsidR="000429AA" w14:paraId="0D2E8439" w14:textId="77777777">
        <w:trPr>
          <w:trHeight w:val="573"/>
        </w:trPr>
        <w:tc>
          <w:tcPr>
            <w:tcW w:w="2041" w:type="dxa"/>
          </w:tcPr>
          <w:p w14:paraId="0EBEC7D9" w14:textId="77777777" w:rsidR="000429AA" w:rsidRDefault="00000000">
            <w:pPr>
              <w:pStyle w:val="TableParagraph"/>
              <w:ind w:right="7"/>
              <w:rPr>
                <w:sz w:val="24"/>
              </w:rPr>
            </w:pPr>
            <w:r>
              <w:rPr>
                <w:sz w:val="24"/>
              </w:rPr>
              <w:t>Pernyataan</w:t>
            </w:r>
            <w:r>
              <w:rPr>
                <w:spacing w:val="-5"/>
                <w:sz w:val="24"/>
              </w:rPr>
              <w:t xml:space="preserve"> </w:t>
            </w:r>
            <w:r>
              <w:rPr>
                <w:spacing w:val="-10"/>
                <w:sz w:val="24"/>
              </w:rPr>
              <w:t>8</w:t>
            </w:r>
          </w:p>
        </w:tc>
        <w:tc>
          <w:tcPr>
            <w:tcW w:w="2041" w:type="dxa"/>
          </w:tcPr>
          <w:p w14:paraId="48059AFC" w14:textId="77777777" w:rsidR="000429AA" w:rsidRDefault="00000000">
            <w:pPr>
              <w:pStyle w:val="TableParagraph"/>
              <w:ind w:right="5"/>
              <w:rPr>
                <w:sz w:val="24"/>
              </w:rPr>
            </w:pPr>
            <w:r>
              <w:rPr>
                <w:spacing w:val="-2"/>
                <w:sz w:val="24"/>
              </w:rPr>
              <w:t>0,558</w:t>
            </w:r>
          </w:p>
        </w:tc>
        <w:tc>
          <w:tcPr>
            <w:tcW w:w="2041" w:type="dxa"/>
          </w:tcPr>
          <w:p w14:paraId="1A179682" w14:textId="77777777" w:rsidR="000429AA" w:rsidRDefault="00000000">
            <w:pPr>
              <w:pStyle w:val="TableParagraph"/>
              <w:ind w:right="1"/>
              <w:rPr>
                <w:sz w:val="24"/>
              </w:rPr>
            </w:pPr>
            <w:r>
              <w:rPr>
                <w:spacing w:val="-2"/>
                <w:sz w:val="24"/>
              </w:rPr>
              <w:t>0,196</w:t>
            </w:r>
          </w:p>
        </w:tc>
        <w:tc>
          <w:tcPr>
            <w:tcW w:w="2042" w:type="dxa"/>
          </w:tcPr>
          <w:p w14:paraId="15F5AE5B" w14:textId="77777777" w:rsidR="000429AA" w:rsidRDefault="00000000">
            <w:pPr>
              <w:pStyle w:val="TableParagraph"/>
              <w:ind w:left="0" w:right="1"/>
              <w:rPr>
                <w:sz w:val="24"/>
              </w:rPr>
            </w:pPr>
            <w:r>
              <w:rPr>
                <w:spacing w:val="-2"/>
                <w:sz w:val="24"/>
              </w:rPr>
              <w:t>VALID</w:t>
            </w:r>
          </w:p>
        </w:tc>
      </w:tr>
      <w:tr w:rsidR="000429AA" w14:paraId="2A6FA939" w14:textId="77777777">
        <w:trPr>
          <w:trHeight w:val="573"/>
        </w:trPr>
        <w:tc>
          <w:tcPr>
            <w:tcW w:w="2041" w:type="dxa"/>
          </w:tcPr>
          <w:p w14:paraId="4C9323CC" w14:textId="77777777" w:rsidR="000429AA" w:rsidRDefault="00000000">
            <w:pPr>
              <w:pStyle w:val="TableParagraph"/>
              <w:ind w:right="7"/>
              <w:rPr>
                <w:sz w:val="24"/>
              </w:rPr>
            </w:pPr>
            <w:r>
              <w:rPr>
                <w:sz w:val="24"/>
              </w:rPr>
              <w:t>Pernyataan</w:t>
            </w:r>
            <w:r>
              <w:rPr>
                <w:spacing w:val="-5"/>
                <w:sz w:val="24"/>
              </w:rPr>
              <w:t xml:space="preserve"> </w:t>
            </w:r>
            <w:r>
              <w:rPr>
                <w:spacing w:val="-10"/>
                <w:sz w:val="24"/>
              </w:rPr>
              <w:t>9</w:t>
            </w:r>
          </w:p>
        </w:tc>
        <w:tc>
          <w:tcPr>
            <w:tcW w:w="2041" w:type="dxa"/>
          </w:tcPr>
          <w:p w14:paraId="43D11F94" w14:textId="77777777" w:rsidR="000429AA" w:rsidRDefault="00000000">
            <w:pPr>
              <w:pStyle w:val="TableParagraph"/>
              <w:ind w:right="5"/>
              <w:rPr>
                <w:sz w:val="24"/>
              </w:rPr>
            </w:pPr>
            <w:r>
              <w:rPr>
                <w:spacing w:val="-2"/>
                <w:sz w:val="24"/>
              </w:rPr>
              <w:t>0,755</w:t>
            </w:r>
          </w:p>
        </w:tc>
        <w:tc>
          <w:tcPr>
            <w:tcW w:w="2041" w:type="dxa"/>
          </w:tcPr>
          <w:p w14:paraId="48B53BC5" w14:textId="77777777" w:rsidR="000429AA" w:rsidRDefault="00000000">
            <w:pPr>
              <w:pStyle w:val="TableParagraph"/>
              <w:ind w:right="1"/>
              <w:rPr>
                <w:sz w:val="24"/>
              </w:rPr>
            </w:pPr>
            <w:r>
              <w:rPr>
                <w:spacing w:val="-2"/>
                <w:sz w:val="24"/>
              </w:rPr>
              <w:t>0,196</w:t>
            </w:r>
          </w:p>
        </w:tc>
        <w:tc>
          <w:tcPr>
            <w:tcW w:w="2042" w:type="dxa"/>
          </w:tcPr>
          <w:p w14:paraId="6BC2C796" w14:textId="77777777" w:rsidR="000429AA" w:rsidRDefault="00000000">
            <w:pPr>
              <w:pStyle w:val="TableParagraph"/>
              <w:ind w:left="0" w:right="1"/>
              <w:rPr>
                <w:sz w:val="24"/>
              </w:rPr>
            </w:pPr>
            <w:r>
              <w:rPr>
                <w:spacing w:val="-2"/>
                <w:sz w:val="24"/>
              </w:rPr>
              <w:t>VALID</w:t>
            </w:r>
          </w:p>
        </w:tc>
      </w:tr>
      <w:tr w:rsidR="000429AA" w14:paraId="5BD91996" w14:textId="77777777">
        <w:trPr>
          <w:trHeight w:val="575"/>
        </w:trPr>
        <w:tc>
          <w:tcPr>
            <w:tcW w:w="2041" w:type="dxa"/>
          </w:tcPr>
          <w:p w14:paraId="18BBC08F" w14:textId="77777777" w:rsidR="000429AA" w:rsidRDefault="00000000">
            <w:pPr>
              <w:pStyle w:val="TableParagraph"/>
              <w:spacing w:before="1" w:line="240" w:lineRule="auto"/>
              <w:ind w:right="7"/>
              <w:rPr>
                <w:sz w:val="24"/>
              </w:rPr>
            </w:pPr>
            <w:r>
              <w:rPr>
                <w:sz w:val="24"/>
              </w:rPr>
              <w:t>Pernyataan</w:t>
            </w:r>
            <w:r>
              <w:rPr>
                <w:spacing w:val="-5"/>
                <w:sz w:val="24"/>
              </w:rPr>
              <w:t xml:space="preserve"> 10</w:t>
            </w:r>
          </w:p>
        </w:tc>
        <w:tc>
          <w:tcPr>
            <w:tcW w:w="2041" w:type="dxa"/>
          </w:tcPr>
          <w:p w14:paraId="75D6E10C" w14:textId="77777777" w:rsidR="000429AA" w:rsidRDefault="00000000">
            <w:pPr>
              <w:pStyle w:val="TableParagraph"/>
              <w:spacing w:before="1" w:line="240" w:lineRule="auto"/>
              <w:ind w:right="5"/>
              <w:rPr>
                <w:sz w:val="24"/>
              </w:rPr>
            </w:pPr>
            <w:r>
              <w:rPr>
                <w:spacing w:val="-2"/>
                <w:sz w:val="24"/>
              </w:rPr>
              <w:t>0,681</w:t>
            </w:r>
          </w:p>
        </w:tc>
        <w:tc>
          <w:tcPr>
            <w:tcW w:w="2041" w:type="dxa"/>
          </w:tcPr>
          <w:p w14:paraId="4F8484EA" w14:textId="77777777" w:rsidR="000429AA" w:rsidRDefault="00000000">
            <w:pPr>
              <w:pStyle w:val="TableParagraph"/>
              <w:spacing w:before="1" w:line="240" w:lineRule="auto"/>
              <w:ind w:right="1"/>
              <w:rPr>
                <w:sz w:val="24"/>
              </w:rPr>
            </w:pPr>
            <w:r>
              <w:rPr>
                <w:spacing w:val="-2"/>
                <w:sz w:val="24"/>
              </w:rPr>
              <w:t>0,196</w:t>
            </w:r>
          </w:p>
        </w:tc>
        <w:tc>
          <w:tcPr>
            <w:tcW w:w="2042" w:type="dxa"/>
          </w:tcPr>
          <w:p w14:paraId="29EBF314" w14:textId="77777777" w:rsidR="000429AA" w:rsidRDefault="00000000">
            <w:pPr>
              <w:pStyle w:val="TableParagraph"/>
              <w:spacing w:before="1" w:line="240" w:lineRule="auto"/>
              <w:ind w:left="0" w:right="1"/>
              <w:rPr>
                <w:sz w:val="24"/>
              </w:rPr>
            </w:pPr>
            <w:r>
              <w:rPr>
                <w:spacing w:val="-2"/>
                <w:sz w:val="24"/>
              </w:rPr>
              <w:t>VALID</w:t>
            </w:r>
          </w:p>
        </w:tc>
      </w:tr>
    </w:tbl>
    <w:p w14:paraId="32B768BC" w14:textId="77777777" w:rsidR="000429AA" w:rsidRDefault="00000000" w:rsidP="00524448">
      <w:pPr>
        <w:ind w:left="568"/>
        <w:rPr>
          <w:b/>
        </w:rPr>
      </w:pPr>
      <w:r>
        <w:rPr>
          <w:b/>
        </w:rPr>
        <w:t>Sumber:</w:t>
      </w:r>
      <w:r>
        <w:rPr>
          <w:b/>
          <w:spacing w:val="-7"/>
        </w:rPr>
        <w:t xml:space="preserve"> </w:t>
      </w:r>
      <w:r>
        <w:rPr>
          <w:b/>
        </w:rPr>
        <w:t>Hasil</w:t>
      </w:r>
      <w:r>
        <w:rPr>
          <w:b/>
          <w:spacing w:val="-5"/>
        </w:rPr>
        <w:t xml:space="preserve"> </w:t>
      </w:r>
      <w:r>
        <w:rPr>
          <w:b/>
        </w:rPr>
        <w:t>Olah</w:t>
      </w:r>
      <w:r>
        <w:rPr>
          <w:b/>
          <w:spacing w:val="-4"/>
        </w:rPr>
        <w:t xml:space="preserve"> </w:t>
      </w:r>
      <w:r>
        <w:rPr>
          <w:b/>
        </w:rPr>
        <w:t>Data</w:t>
      </w:r>
      <w:r>
        <w:rPr>
          <w:b/>
          <w:spacing w:val="-5"/>
        </w:rPr>
        <w:t xml:space="preserve"> </w:t>
      </w:r>
      <w:r>
        <w:rPr>
          <w:b/>
        </w:rPr>
        <w:t>SPSS</w:t>
      </w:r>
      <w:r>
        <w:rPr>
          <w:b/>
          <w:spacing w:val="-4"/>
        </w:rPr>
        <w:t xml:space="preserve"> </w:t>
      </w:r>
      <w:r>
        <w:rPr>
          <w:b/>
          <w:spacing w:val="-2"/>
        </w:rPr>
        <w:t>(2025)</w:t>
      </w:r>
    </w:p>
    <w:p w14:paraId="5DD1B27C" w14:textId="77777777" w:rsidR="000429AA" w:rsidRDefault="000429AA">
      <w:pPr>
        <w:pStyle w:val="BodyText"/>
        <w:spacing w:before="31"/>
        <w:rPr>
          <w:b/>
          <w:sz w:val="22"/>
        </w:rPr>
      </w:pPr>
    </w:p>
    <w:p w14:paraId="50B930A3" w14:textId="77777777" w:rsidR="000429AA" w:rsidRDefault="00000000">
      <w:pPr>
        <w:pStyle w:val="BodyText"/>
        <w:spacing w:line="360" w:lineRule="auto"/>
        <w:ind w:left="568" w:right="565" w:firstLine="566"/>
        <w:jc w:val="both"/>
      </w:pPr>
      <w:r>
        <w:t>Berdasarkan</w:t>
      </w:r>
      <w:r>
        <w:rPr>
          <w:spacing w:val="-1"/>
        </w:rPr>
        <w:t xml:space="preserve"> </w:t>
      </w:r>
      <w:r>
        <w:t>output uji validitas</w:t>
      </w:r>
      <w:r>
        <w:rPr>
          <w:spacing w:val="-1"/>
        </w:rPr>
        <w:t xml:space="preserve"> </w:t>
      </w:r>
      <w:r>
        <w:t>variabel Citra</w:t>
      </w:r>
      <w:r>
        <w:rPr>
          <w:spacing w:val="-3"/>
        </w:rPr>
        <w:t xml:space="preserve"> </w:t>
      </w:r>
      <w:r>
        <w:t>Destinasi (X)</w:t>
      </w:r>
      <w:r>
        <w:rPr>
          <w:spacing w:val="-2"/>
        </w:rPr>
        <w:t xml:space="preserve"> </w:t>
      </w:r>
      <w:r>
        <w:t>yang</w:t>
      </w:r>
      <w:r>
        <w:rPr>
          <w:spacing w:val="-1"/>
        </w:rPr>
        <w:t xml:space="preserve"> </w:t>
      </w:r>
      <w:r>
        <w:t>tergambar pada Tabel 4.6, semua butir pernyataan menunjukkan nilai r hitung lebih tinggi daripada r tabel. Kondisi ini menandakan bahwa setiap item kuesioner telah memenuhi</w:t>
      </w:r>
      <w:r>
        <w:rPr>
          <w:spacing w:val="-5"/>
        </w:rPr>
        <w:t xml:space="preserve"> </w:t>
      </w:r>
      <w:r>
        <w:t>standar</w:t>
      </w:r>
      <w:r>
        <w:rPr>
          <w:spacing w:val="-5"/>
        </w:rPr>
        <w:t xml:space="preserve"> </w:t>
      </w:r>
      <w:r>
        <w:t>validitas</w:t>
      </w:r>
      <w:r>
        <w:rPr>
          <w:spacing w:val="-5"/>
        </w:rPr>
        <w:t xml:space="preserve"> </w:t>
      </w:r>
      <w:r>
        <w:t>yang</w:t>
      </w:r>
      <w:r>
        <w:rPr>
          <w:spacing w:val="-5"/>
        </w:rPr>
        <w:t xml:space="preserve"> </w:t>
      </w:r>
      <w:r>
        <w:t>berlaku.</w:t>
      </w:r>
      <w:r>
        <w:rPr>
          <w:spacing w:val="-5"/>
        </w:rPr>
        <w:t xml:space="preserve"> </w:t>
      </w:r>
      <w:r>
        <w:t>Dengan</w:t>
      </w:r>
      <w:r>
        <w:rPr>
          <w:spacing w:val="-3"/>
        </w:rPr>
        <w:t xml:space="preserve"> </w:t>
      </w:r>
      <w:r>
        <w:t>demikian,</w:t>
      </w:r>
      <w:r>
        <w:rPr>
          <w:spacing w:val="-5"/>
        </w:rPr>
        <w:t xml:space="preserve"> </w:t>
      </w:r>
      <w:r>
        <w:t>data</w:t>
      </w:r>
      <w:r>
        <w:rPr>
          <w:spacing w:val="-5"/>
        </w:rPr>
        <w:t xml:space="preserve"> </w:t>
      </w:r>
      <w:r>
        <w:t>penelitian</w:t>
      </w:r>
      <w:r>
        <w:rPr>
          <w:spacing w:val="-3"/>
        </w:rPr>
        <w:t xml:space="preserve"> </w:t>
      </w:r>
      <w:r>
        <w:t>dalam studi ini berkualitas</w:t>
      </w:r>
      <w:r>
        <w:rPr>
          <w:spacing w:val="-1"/>
        </w:rPr>
        <w:t xml:space="preserve"> </w:t>
      </w:r>
      <w:r>
        <w:t>unggul dan layak diandalkan untuk tahap analisis selanjutnya.</w:t>
      </w:r>
    </w:p>
    <w:p w14:paraId="6B8BC523" w14:textId="77777777" w:rsidR="000429AA" w:rsidRDefault="00000000">
      <w:pPr>
        <w:pStyle w:val="Heading3"/>
        <w:spacing w:before="163"/>
      </w:pPr>
      <w:r>
        <w:t>Tabel</w:t>
      </w:r>
      <w:r>
        <w:rPr>
          <w:spacing w:val="-15"/>
        </w:rPr>
        <w:t xml:space="preserve"> </w:t>
      </w:r>
      <w:r>
        <w:t>2.</w:t>
      </w:r>
      <w:r>
        <w:rPr>
          <w:spacing w:val="-11"/>
        </w:rPr>
        <w:t xml:space="preserve"> </w:t>
      </w:r>
      <w:r>
        <w:t>Hasil</w:t>
      </w:r>
      <w:r>
        <w:rPr>
          <w:spacing w:val="-11"/>
        </w:rPr>
        <w:t xml:space="preserve"> </w:t>
      </w:r>
      <w:r>
        <w:t>Uji</w:t>
      </w:r>
      <w:r>
        <w:rPr>
          <w:spacing w:val="-15"/>
        </w:rPr>
        <w:t xml:space="preserve"> </w:t>
      </w:r>
      <w:r>
        <w:t>Validitas</w:t>
      </w:r>
      <w:r>
        <w:rPr>
          <w:spacing w:val="-15"/>
        </w:rPr>
        <w:t xml:space="preserve"> </w:t>
      </w:r>
      <w:r>
        <w:t>Variabel</w:t>
      </w:r>
      <w:r>
        <w:rPr>
          <w:spacing w:val="-10"/>
        </w:rPr>
        <w:t xml:space="preserve"> </w:t>
      </w:r>
      <w:r>
        <w:t>Kepuasan</w:t>
      </w:r>
      <w:r>
        <w:rPr>
          <w:spacing w:val="-13"/>
        </w:rPr>
        <w:t xml:space="preserve"> </w:t>
      </w:r>
      <w:r>
        <w:t>Pengunjung</w:t>
      </w:r>
      <w:r>
        <w:rPr>
          <w:spacing w:val="-9"/>
        </w:rPr>
        <w:t xml:space="preserve"> </w:t>
      </w:r>
      <w:r>
        <w:rPr>
          <w:spacing w:val="-5"/>
        </w:rPr>
        <w:t>(Y)</w:t>
      </w:r>
    </w:p>
    <w:p w14:paraId="6C16CD71" w14:textId="77777777" w:rsidR="000429AA" w:rsidRDefault="000429AA">
      <w:pPr>
        <w:pStyle w:val="BodyText"/>
        <w:spacing w:before="68" w:after="1"/>
        <w:rPr>
          <w:b/>
          <w:sz w:val="20"/>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1"/>
        <w:gridCol w:w="2041"/>
        <w:gridCol w:w="2041"/>
        <w:gridCol w:w="2042"/>
      </w:tblGrid>
      <w:tr w:rsidR="000429AA" w14:paraId="67446497" w14:textId="77777777">
        <w:trPr>
          <w:trHeight w:val="573"/>
        </w:trPr>
        <w:tc>
          <w:tcPr>
            <w:tcW w:w="2041" w:type="dxa"/>
          </w:tcPr>
          <w:p w14:paraId="41D46076" w14:textId="77777777" w:rsidR="000429AA" w:rsidRDefault="00000000">
            <w:pPr>
              <w:pStyle w:val="TableParagraph"/>
              <w:ind w:right="3"/>
              <w:rPr>
                <w:b/>
                <w:sz w:val="24"/>
              </w:rPr>
            </w:pPr>
            <w:r>
              <w:rPr>
                <w:b/>
                <w:spacing w:val="-2"/>
                <w:sz w:val="24"/>
              </w:rPr>
              <w:t>Pernyataan</w:t>
            </w:r>
          </w:p>
        </w:tc>
        <w:tc>
          <w:tcPr>
            <w:tcW w:w="2041" w:type="dxa"/>
          </w:tcPr>
          <w:p w14:paraId="0B8564D0" w14:textId="77777777" w:rsidR="000429AA" w:rsidRDefault="00000000">
            <w:pPr>
              <w:pStyle w:val="TableParagraph"/>
              <w:ind w:right="6"/>
              <w:rPr>
                <w:b/>
                <w:sz w:val="24"/>
              </w:rPr>
            </w:pPr>
            <w:r>
              <w:rPr>
                <w:b/>
                <w:sz w:val="24"/>
              </w:rPr>
              <w:t>r</w:t>
            </w:r>
            <w:r>
              <w:rPr>
                <w:b/>
                <w:spacing w:val="-4"/>
                <w:sz w:val="24"/>
              </w:rPr>
              <w:t xml:space="preserve"> </w:t>
            </w:r>
            <w:r>
              <w:rPr>
                <w:b/>
                <w:spacing w:val="-2"/>
                <w:sz w:val="24"/>
              </w:rPr>
              <w:t>Hitung</w:t>
            </w:r>
          </w:p>
        </w:tc>
        <w:tc>
          <w:tcPr>
            <w:tcW w:w="2041" w:type="dxa"/>
          </w:tcPr>
          <w:p w14:paraId="17794027" w14:textId="77777777" w:rsidR="000429AA" w:rsidRDefault="00000000">
            <w:pPr>
              <w:pStyle w:val="TableParagraph"/>
              <w:rPr>
                <w:b/>
                <w:sz w:val="24"/>
              </w:rPr>
            </w:pPr>
            <w:r>
              <w:rPr>
                <w:b/>
                <w:sz w:val="24"/>
              </w:rPr>
              <w:t>r</w:t>
            </w:r>
            <w:r>
              <w:rPr>
                <w:b/>
                <w:spacing w:val="-9"/>
                <w:sz w:val="24"/>
              </w:rPr>
              <w:t xml:space="preserve"> </w:t>
            </w:r>
            <w:r>
              <w:rPr>
                <w:b/>
                <w:spacing w:val="-2"/>
                <w:sz w:val="24"/>
              </w:rPr>
              <w:t>Tabel</w:t>
            </w:r>
          </w:p>
        </w:tc>
        <w:tc>
          <w:tcPr>
            <w:tcW w:w="2042" w:type="dxa"/>
          </w:tcPr>
          <w:p w14:paraId="219EE1AD" w14:textId="77777777" w:rsidR="000429AA" w:rsidRDefault="00000000">
            <w:pPr>
              <w:pStyle w:val="TableParagraph"/>
              <w:ind w:left="0" w:right="1"/>
              <w:rPr>
                <w:b/>
                <w:sz w:val="24"/>
              </w:rPr>
            </w:pPr>
            <w:r>
              <w:rPr>
                <w:b/>
                <w:spacing w:val="-2"/>
                <w:sz w:val="24"/>
              </w:rPr>
              <w:t>Keterangan</w:t>
            </w:r>
          </w:p>
        </w:tc>
      </w:tr>
      <w:tr w:rsidR="000429AA" w14:paraId="1C5B88A4" w14:textId="77777777">
        <w:trPr>
          <w:trHeight w:val="573"/>
        </w:trPr>
        <w:tc>
          <w:tcPr>
            <w:tcW w:w="2041" w:type="dxa"/>
          </w:tcPr>
          <w:p w14:paraId="45D3DE48" w14:textId="77777777" w:rsidR="000429AA" w:rsidRDefault="00000000">
            <w:pPr>
              <w:pStyle w:val="TableParagraph"/>
              <w:ind w:right="7"/>
              <w:rPr>
                <w:sz w:val="24"/>
              </w:rPr>
            </w:pPr>
            <w:r>
              <w:rPr>
                <w:sz w:val="24"/>
              </w:rPr>
              <w:t>Pernyataan</w:t>
            </w:r>
            <w:r>
              <w:rPr>
                <w:spacing w:val="-5"/>
                <w:sz w:val="24"/>
              </w:rPr>
              <w:t xml:space="preserve"> </w:t>
            </w:r>
            <w:r>
              <w:rPr>
                <w:spacing w:val="-10"/>
                <w:sz w:val="24"/>
              </w:rPr>
              <w:t>1</w:t>
            </w:r>
          </w:p>
        </w:tc>
        <w:tc>
          <w:tcPr>
            <w:tcW w:w="2041" w:type="dxa"/>
          </w:tcPr>
          <w:p w14:paraId="6C03396F" w14:textId="77777777" w:rsidR="000429AA" w:rsidRDefault="00000000">
            <w:pPr>
              <w:pStyle w:val="TableParagraph"/>
              <w:ind w:right="5"/>
              <w:rPr>
                <w:sz w:val="24"/>
              </w:rPr>
            </w:pPr>
            <w:r>
              <w:rPr>
                <w:spacing w:val="-2"/>
                <w:sz w:val="24"/>
              </w:rPr>
              <w:t>0,688</w:t>
            </w:r>
          </w:p>
        </w:tc>
        <w:tc>
          <w:tcPr>
            <w:tcW w:w="2041" w:type="dxa"/>
          </w:tcPr>
          <w:p w14:paraId="52BF49E4" w14:textId="77777777" w:rsidR="000429AA" w:rsidRDefault="00000000">
            <w:pPr>
              <w:pStyle w:val="TableParagraph"/>
              <w:ind w:right="1"/>
              <w:rPr>
                <w:sz w:val="24"/>
              </w:rPr>
            </w:pPr>
            <w:r>
              <w:rPr>
                <w:spacing w:val="-2"/>
                <w:sz w:val="24"/>
              </w:rPr>
              <w:t>0,196</w:t>
            </w:r>
          </w:p>
        </w:tc>
        <w:tc>
          <w:tcPr>
            <w:tcW w:w="2042" w:type="dxa"/>
          </w:tcPr>
          <w:p w14:paraId="0F827F55" w14:textId="77777777" w:rsidR="000429AA" w:rsidRDefault="00000000">
            <w:pPr>
              <w:pStyle w:val="TableParagraph"/>
              <w:ind w:left="0" w:right="1"/>
              <w:rPr>
                <w:sz w:val="24"/>
              </w:rPr>
            </w:pPr>
            <w:r>
              <w:rPr>
                <w:spacing w:val="-2"/>
                <w:sz w:val="24"/>
              </w:rPr>
              <w:t>VALID</w:t>
            </w:r>
          </w:p>
        </w:tc>
      </w:tr>
      <w:tr w:rsidR="000429AA" w14:paraId="0CA1A86A" w14:textId="77777777">
        <w:trPr>
          <w:trHeight w:val="575"/>
        </w:trPr>
        <w:tc>
          <w:tcPr>
            <w:tcW w:w="2041" w:type="dxa"/>
          </w:tcPr>
          <w:p w14:paraId="7E95CE38" w14:textId="77777777" w:rsidR="000429AA" w:rsidRDefault="00000000">
            <w:pPr>
              <w:pStyle w:val="TableParagraph"/>
              <w:ind w:right="7"/>
              <w:rPr>
                <w:sz w:val="24"/>
              </w:rPr>
            </w:pPr>
            <w:r>
              <w:rPr>
                <w:sz w:val="24"/>
              </w:rPr>
              <w:t>Pernyataan</w:t>
            </w:r>
            <w:r>
              <w:rPr>
                <w:spacing w:val="-5"/>
                <w:sz w:val="24"/>
              </w:rPr>
              <w:t xml:space="preserve"> </w:t>
            </w:r>
            <w:r>
              <w:rPr>
                <w:spacing w:val="-10"/>
                <w:sz w:val="24"/>
              </w:rPr>
              <w:t>2</w:t>
            </w:r>
          </w:p>
        </w:tc>
        <w:tc>
          <w:tcPr>
            <w:tcW w:w="2041" w:type="dxa"/>
          </w:tcPr>
          <w:p w14:paraId="541547F5" w14:textId="77777777" w:rsidR="000429AA" w:rsidRDefault="00000000">
            <w:pPr>
              <w:pStyle w:val="TableParagraph"/>
              <w:ind w:right="5"/>
              <w:rPr>
                <w:sz w:val="24"/>
              </w:rPr>
            </w:pPr>
            <w:r>
              <w:rPr>
                <w:spacing w:val="-2"/>
                <w:sz w:val="24"/>
              </w:rPr>
              <w:t>0,649</w:t>
            </w:r>
          </w:p>
        </w:tc>
        <w:tc>
          <w:tcPr>
            <w:tcW w:w="2041" w:type="dxa"/>
          </w:tcPr>
          <w:p w14:paraId="4F766788" w14:textId="77777777" w:rsidR="000429AA" w:rsidRDefault="00000000">
            <w:pPr>
              <w:pStyle w:val="TableParagraph"/>
              <w:ind w:right="1"/>
              <w:rPr>
                <w:sz w:val="24"/>
              </w:rPr>
            </w:pPr>
            <w:r>
              <w:rPr>
                <w:spacing w:val="-2"/>
                <w:sz w:val="24"/>
              </w:rPr>
              <w:t>0,196</w:t>
            </w:r>
          </w:p>
        </w:tc>
        <w:tc>
          <w:tcPr>
            <w:tcW w:w="2042" w:type="dxa"/>
          </w:tcPr>
          <w:p w14:paraId="0C6EAAF8" w14:textId="77777777" w:rsidR="000429AA" w:rsidRDefault="00000000">
            <w:pPr>
              <w:pStyle w:val="TableParagraph"/>
              <w:ind w:left="0" w:right="1"/>
              <w:rPr>
                <w:sz w:val="24"/>
              </w:rPr>
            </w:pPr>
            <w:r>
              <w:rPr>
                <w:spacing w:val="-2"/>
                <w:sz w:val="24"/>
              </w:rPr>
              <w:t>VALID</w:t>
            </w:r>
          </w:p>
        </w:tc>
      </w:tr>
    </w:tbl>
    <w:p w14:paraId="30C6A674" w14:textId="77777777" w:rsidR="000429AA" w:rsidRDefault="000429AA">
      <w:pPr>
        <w:pStyle w:val="TableParagraph"/>
        <w:rPr>
          <w:sz w:val="24"/>
        </w:rPr>
        <w:sectPr w:rsidR="000429AA">
          <w:pgSz w:w="11910" w:h="16840"/>
          <w:pgMar w:top="1920" w:right="1133" w:bottom="280" w:left="1700" w:header="720" w:footer="720" w:gutter="0"/>
          <w:cols w:space="720"/>
        </w:sectPr>
      </w:pPr>
    </w:p>
    <w:p w14:paraId="4FEC6F9B" w14:textId="77777777" w:rsidR="000429AA" w:rsidRDefault="000429AA">
      <w:pPr>
        <w:pStyle w:val="BodyText"/>
        <w:spacing w:before="100"/>
        <w:rPr>
          <w:b/>
          <w:sz w:val="20"/>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1"/>
        <w:gridCol w:w="2041"/>
        <w:gridCol w:w="2041"/>
        <w:gridCol w:w="2042"/>
      </w:tblGrid>
      <w:tr w:rsidR="000429AA" w14:paraId="07AA0750" w14:textId="77777777">
        <w:trPr>
          <w:trHeight w:val="573"/>
        </w:trPr>
        <w:tc>
          <w:tcPr>
            <w:tcW w:w="2041" w:type="dxa"/>
          </w:tcPr>
          <w:p w14:paraId="3C826161" w14:textId="77777777" w:rsidR="000429AA" w:rsidRDefault="00000000">
            <w:pPr>
              <w:pStyle w:val="TableParagraph"/>
              <w:ind w:right="7"/>
              <w:rPr>
                <w:sz w:val="24"/>
              </w:rPr>
            </w:pPr>
            <w:r>
              <w:rPr>
                <w:sz w:val="24"/>
              </w:rPr>
              <w:t>Pernyataan</w:t>
            </w:r>
            <w:r>
              <w:rPr>
                <w:spacing w:val="-5"/>
                <w:sz w:val="24"/>
              </w:rPr>
              <w:t xml:space="preserve"> </w:t>
            </w:r>
            <w:r>
              <w:rPr>
                <w:spacing w:val="-10"/>
                <w:sz w:val="24"/>
              </w:rPr>
              <w:t>3</w:t>
            </w:r>
          </w:p>
        </w:tc>
        <w:tc>
          <w:tcPr>
            <w:tcW w:w="2041" w:type="dxa"/>
          </w:tcPr>
          <w:p w14:paraId="70DE986F" w14:textId="77777777" w:rsidR="000429AA" w:rsidRDefault="00000000">
            <w:pPr>
              <w:pStyle w:val="TableParagraph"/>
              <w:ind w:right="5"/>
              <w:rPr>
                <w:sz w:val="24"/>
              </w:rPr>
            </w:pPr>
            <w:r>
              <w:rPr>
                <w:spacing w:val="-2"/>
                <w:sz w:val="24"/>
              </w:rPr>
              <w:t>0,658</w:t>
            </w:r>
          </w:p>
        </w:tc>
        <w:tc>
          <w:tcPr>
            <w:tcW w:w="2041" w:type="dxa"/>
          </w:tcPr>
          <w:p w14:paraId="268ABE21" w14:textId="77777777" w:rsidR="000429AA" w:rsidRDefault="00000000">
            <w:pPr>
              <w:pStyle w:val="TableParagraph"/>
              <w:ind w:right="1"/>
              <w:rPr>
                <w:sz w:val="24"/>
              </w:rPr>
            </w:pPr>
            <w:r>
              <w:rPr>
                <w:spacing w:val="-2"/>
                <w:sz w:val="24"/>
              </w:rPr>
              <w:t>0,196</w:t>
            </w:r>
          </w:p>
        </w:tc>
        <w:tc>
          <w:tcPr>
            <w:tcW w:w="2042" w:type="dxa"/>
          </w:tcPr>
          <w:p w14:paraId="33ACCFBB" w14:textId="77777777" w:rsidR="000429AA" w:rsidRDefault="00000000">
            <w:pPr>
              <w:pStyle w:val="TableParagraph"/>
              <w:ind w:left="0" w:right="1"/>
              <w:rPr>
                <w:sz w:val="24"/>
              </w:rPr>
            </w:pPr>
            <w:r>
              <w:rPr>
                <w:spacing w:val="-2"/>
                <w:sz w:val="24"/>
              </w:rPr>
              <w:t>VALID</w:t>
            </w:r>
          </w:p>
        </w:tc>
      </w:tr>
      <w:tr w:rsidR="000429AA" w14:paraId="1F0EC1A0" w14:textId="77777777">
        <w:trPr>
          <w:trHeight w:val="575"/>
        </w:trPr>
        <w:tc>
          <w:tcPr>
            <w:tcW w:w="2041" w:type="dxa"/>
          </w:tcPr>
          <w:p w14:paraId="20E73B64" w14:textId="77777777" w:rsidR="000429AA" w:rsidRDefault="00000000">
            <w:pPr>
              <w:pStyle w:val="TableParagraph"/>
              <w:ind w:right="7"/>
              <w:rPr>
                <w:sz w:val="24"/>
              </w:rPr>
            </w:pPr>
            <w:r>
              <w:rPr>
                <w:sz w:val="24"/>
              </w:rPr>
              <w:t>Pernyataan</w:t>
            </w:r>
            <w:r>
              <w:rPr>
                <w:spacing w:val="-5"/>
                <w:sz w:val="24"/>
              </w:rPr>
              <w:t xml:space="preserve"> </w:t>
            </w:r>
            <w:r>
              <w:rPr>
                <w:spacing w:val="-10"/>
                <w:sz w:val="24"/>
              </w:rPr>
              <w:t>4</w:t>
            </w:r>
          </w:p>
        </w:tc>
        <w:tc>
          <w:tcPr>
            <w:tcW w:w="2041" w:type="dxa"/>
          </w:tcPr>
          <w:p w14:paraId="61DE2F10" w14:textId="77777777" w:rsidR="000429AA" w:rsidRDefault="00000000">
            <w:pPr>
              <w:pStyle w:val="TableParagraph"/>
              <w:ind w:right="5"/>
              <w:rPr>
                <w:sz w:val="24"/>
              </w:rPr>
            </w:pPr>
            <w:r>
              <w:rPr>
                <w:spacing w:val="-2"/>
                <w:sz w:val="24"/>
              </w:rPr>
              <w:t>0,741</w:t>
            </w:r>
          </w:p>
        </w:tc>
        <w:tc>
          <w:tcPr>
            <w:tcW w:w="2041" w:type="dxa"/>
          </w:tcPr>
          <w:p w14:paraId="23C05A72" w14:textId="77777777" w:rsidR="000429AA" w:rsidRDefault="00000000">
            <w:pPr>
              <w:pStyle w:val="TableParagraph"/>
              <w:ind w:right="1"/>
              <w:rPr>
                <w:sz w:val="24"/>
              </w:rPr>
            </w:pPr>
            <w:r>
              <w:rPr>
                <w:spacing w:val="-2"/>
                <w:sz w:val="24"/>
              </w:rPr>
              <w:t>0,196</w:t>
            </w:r>
          </w:p>
        </w:tc>
        <w:tc>
          <w:tcPr>
            <w:tcW w:w="2042" w:type="dxa"/>
          </w:tcPr>
          <w:p w14:paraId="255A94E4" w14:textId="77777777" w:rsidR="000429AA" w:rsidRDefault="00000000">
            <w:pPr>
              <w:pStyle w:val="TableParagraph"/>
              <w:ind w:left="0" w:right="1"/>
              <w:rPr>
                <w:sz w:val="24"/>
              </w:rPr>
            </w:pPr>
            <w:r>
              <w:rPr>
                <w:spacing w:val="-2"/>
                <w:sz w:val="24"/>
              </w:rPr>
              <w:t>VALID</w:t>
            </w:r>
          </w:p>
        </w:tc>
      </w:tr>
      <w:tr w:rsidR="000429AA" w14:paraId="3316BE1C" w14:textId="77777777">
        <w:trPr>
          <w:trHeight w:val="573"/>
        </w:trPr>
        <w:tc>
          <w:tcPr>
            <w:tcW w:w="2041" w:type="dxa"/>
          </w:tcPr>
          <w:p w14:paraId="1426E5F4" w14:textId="77777777" w:rsidR="000429AA" w:rsidRDefault="00000000">
            <w:pPr>
              <w:pStyle w:val="TableParagraph"/>
              <w:ind w:right="7"/>
              <w:rPr>
                <w:sz w:val="24"/>
              </w:rPr>
            </w:pPr>
            <w:r>
              <w:rPr>
                <w:sz w:val="24"/>
              </w:rPr>
              <w:t>Pernyataan</w:t>
            </w:r>
            <w:r>
              <w:rPr>
                <w:spacing w:val="-5"/>
                <w:sz w:val="24"/>
              </w:rPr>
              <w:t xml:space="preserve"> </w:t>
            </w:r>
            <w:r>
              <w:rPr>
                <w:spacing w:val="-10"/>
                <w:sz w:val="24"/>
              </w:rPr>
              <w:t>5</w:t>
            </w:r>
          </w:p>
        </w:tc>
        <w:tc>
          <w:tcPr>
            <w:tcW w:w="2041" w:type="dxa"/>
          </w:tcPr>
          <w:p w14:paraId="3350786A" w14:textId="77777777" w:rsidR="000429AA" w:rsidRDefault="00000000">
            <w:pPr>
              <w:pStyle w:val="TableParagraph"/>
              <w:ind w:right="5"/>
              <w:rPr>
                <w:sz w:val="24"/>
              </w:rPr>
            </w:pPr>
            <w:r>
              <w:rPr>
                <w:spacing w:val="-2"/>
                <w:sz w:val="24"/>
              </w:rPr>
              <w:t>0,676</w:t>
            </w:r>
          </w:p>
        </w:tc>
        <w:tc>
          <w:tcPr>
            <w:tcW w:w="2041" w:type="dxa"/>
          </w:tcPr>
          <w:p w14:paraId="31284BE2" w14:textId="77777777" w:rsidR="000429AA" w:rsidRDefault="00000000">
            <w:pPr>
              <w:pStyle w:val="TableParagraph"/>
              <w:ind w:right="1"/>
              <w:rPr>
                <w:sz w:val="24"/>
              </w:rPr>
            </w:pPr>
            <w:r>
              <w:rPr>
                <w:spacing w:val="-2"/>
                <w:sz w:val="24"/>
              </w:rPr>
              <w:t>0,196</w:t>
            </w:r>
          </w:p>
        </w:tc>
        <w:tc>
          <w:tcPr>
            <w:tcW w:w="2042" w:type="dxa"/>
          </w:tcPr>
          <w:p w14:paraId="71F3DA9D" w14:textId="77777777" w:rsidR="000429AA" w:rsidRDefault="00000000">
            <w:pPr>
              <w:pStyle w:val="TableParagraph"/>
              <w:ind w:left="0" w:right="1"/>
              <w:rPr>
                <w:sz w:val="24"/>
              </w:rPr>
            </w:pPr>
            <w:r>
              <w:rPr>
                <w:spacing w:val="-2"/>
                <w:sz w:val="24"/>
              </w:rPr>
              <w:t>VALID</w:t>
            </w:r>
          </w:p>
        </w:tc>
      </w:tr>
      <w:tr w:rsidR="000429AA" w14:paraId="1FDB3B66" w14:textId="77777777">
        <w:trPr>
          <w:trHeight w:val="573"/>
        </w:trPr>
        <w:tc>
          <w:tcPr>
            <w:tcW w:w="2041" w:type="dxa"/>
          </w:tcPr>
          <w:p w14:paraId="0A88026E" w14:textId="77777777" w:rsidR="000429AA" w:rsidRDefault="00000000">
            <w:pPr>
              <w:pStyle w:val="TableParagraph"/>
              <w:ind w:right="7"/>
              <w:rPr>
                <w:sz w:val="24"/>
              </w:rPr>
            </w:pPr>
            <w:r>
              <w:rPr>
                <w:sz w:val="24"/>
              </w:rPr>
              <w:t>Pernyataan</w:t>
            </w:r>
            <w:r>
              <w:rPr>
                <w:spacing w:val="-5"/>
                <w:sz w:val="24"/>
              </w:rPr>
              <w:t xml:space="preserve"> </w:t>
            </w:r>
            <w:r>
              <w:rPr>
                <w:spacing w:val="-10"/>
                <w:sz w:val="24"/>
              </w:rPr>
              <w:t>6</w:t>
            </w:r>
          </w:p>
        </w:tc>
        <w:tc>
          <w:tcPr>
            <w:tcW w:w="2041" w:type="dxa"/>
          </w:tcPr>
          <w:p w14:paraId="1ED1E9AA" w14:textId="77777777" w:rsidR="000429AA" w:rsidRDefault="00000000">
            <w:pPr>
              <w:pStyle w:val="TableParagraph"/>
              <w:ind w:right="5"/>
              <w:rPr>
                <w:sz w:val="24"/>
              </w:rPr>
            </w:pPr>
            <w:r>
              <w:rPr>
                <w:spacing w:val="-2"/>
                <w:sz w:val="24"/>
              </w:rPr>
              <w:t>0,707</w:t>
            </w:r>
          </w:p>
        </w:tc>
        <w:tc>
          <w:tcPr>
            <w:tcW w:w="2041" w:type="dxa"/>
          </w:tcPr>
          <w:p w14:paraId="75FDDEF8" w14:textId="77777777" w:rsidR="000429AA" w:rsidRDefault="00000000">
            <w:pPr>
              <w:pStyle w:val="TableParagraph"/>
              <w:ind w:right="1"/>
              <w:rPr>
                <w:sz w:val="24"/>
              </w:rPr>
            </w:pPr>
            <w:r>
              <w:rPr>
                <w:spacing w:val="-2"/>
                <w:sz w:val="24"/>
              </w:rPr>
              <w:t>0,196</w:t>
            </w:r>
          </w:p>
        </w:tc>
        <w:tc>
          <w:tcPr>
            <w:tcW w:w="2042" w:type="dxa"/>
          </w:tcPr>
          <w:p w14:paraId="275FC37C" w14:textId="77777777" w:rsidR="000429AA" w:rsidRDefault="00000000">
            <w:pPr>
              <w:pStyle w:val="TableParagraph"/>
              <w:ind w:left="0" w:right="1"/>
              <w:rPr>
                <w:sz w:val="24"/>
              </w:rPr>
            </w:pPr>
            <w:r>
              <w:rPr>
                <w:spacing w:val="-2"/>
                <w:sz w:val="24"/>
              </w:rPr>
              <w:t>VALID</w:t>
            </w:r>
          </w:p>
        </w:tc>
      </w:tr>
      <w:tr w:rsidR="000429AA" w14:paraId="6E0BD0C1" w14:textId="77777777">
        <w:trPr>
          <w:trHeight w:val="575"/>
        </w:trPr>
        <w:tc>
          <w:tcPr>
            <w:tcW w:w="2041" w:type="dxa"/>
          </w:tcPr>
          <w:p w14:paraId="3882793E" w14:textId="77777777" w:rsidR="000429AA" w:rsidRDefault="00000000">
            <w:pPr>
              <w:pStyle w:val="TableParagraph"/>
              <w:ind w:right="7"/>
              <w:rPr>
                <w:sz w:val="24"/>
              </w:rPr>
            </w:pPr>
            <w:r>
              <w:rPr>
                <w:sz w:val="24"/>
              </w:rPr>
              <w:t>Pernyataan</w:t>
            </w:r>
            <w:r>
              <w:rPr>
                <w:spacing w:val="-5"/>
                <w:sz w:val="24"/>
              </w:rPr>
              <w:t xml:space="preserve"> </w:t>
            </w:r>
            <w:r>
              <w:rPr>
                <w:spacing w:val="-10"/>
                <w:sz w:val="24"/>
              </w:rPr>
              <w:t>7</w:t>
            </w:r>
          </w:p>
        </w:tc>
        <w:tc>
          <w:tcPr>
            <w:tcW w:w="2041" w:type="dxa"/>
          </w:tcPr>
          <w:p w14:paraId="00721A6A" w14:textId="77777777" w:rsidR="000429AA" w:rsidRDefault="00000000">
            <w:pPr>
              <w:pStyle w:val="TableParagraph"/>
              <w:ind w:right="5"/>
              <w:rPr>
                <w:sz w:val="24"/>
              </w:rPr>
            </w:pPr>
            <w:r>
              <w:rPr>
                <w:spacing w:val="-2"/>
                <w:sz w:val="24"/>
              </w:rPr>
              <w:t>0,725</w:t>
            </w:r>
          </w:p>
        </w:tc>
        <w:tc>
          <w:tcPr>
            <w:tcW w:w="2041" w:type="dxa"/>
          </w:tcPr>
          <w:p w14:paraId="346C14A6" w14:textId="77777777" w:rsidR="000429AA" w:rsidRDefault="00000000">
            <w:pPr>
              <w:pStyle w:val="TableParagraph"/>
              <w:ind w:right="1"/>
              <w:rPr>
                <w:sz w:val="24"/>
              </w:rPr>
            </w:pPr>
            <w:r>
              <w:rPr>
                <w:spacing w:val="-2"/>
                <w:sz w:val="24"/>
              </w:rPr>
              <w:t>0,196</w:t>
            </w:r>
          </w:p>
        </w:tc>
        <w:tc>
          <w:tcPr>
            <w:tcW w:w="2042" w:type="dxa"/>
          </w:tcPr>
          <w:p w14:paraId="3160EA5D" w14:textId="77777777" w:rsidR="000429AA" w:rsidRDefault="00000000">
            <w:pPr>
              <w:pStyle w:val="TableParagraph"/>
              <w:ind w:left="0" w:right="1"/>
              <w:rPr>
                <w:sz w:val="24"/>
              </w:rPr>
            </w:pPr>
            <w:r>
              <w:rPr>
                <w:spacing w:val="-2"/>
                <w:sz w:val="24"/>
              </w:rPr>
              <w:t>VALID</w:t>
            </w:r>
          </w:p>
        </w:tc>
      </w:tr>
      <w:tr w:rsidR="000429AA" w14:paraId="12E06308" w14:textId="77777777">
        <w:trPr>
          <w:trHeight w:val="573"/>
        </w:trPr>
        <w:tc>
          <w:tcPr>
            <w:tcW w:w="2041" w:type="dxa"/>
          </w:tcPr>
          <w:p w14:paraId="565471F0" w14:textId="77777777" w:rsidR="000429AA" w:rsidRDefault="00000000">
            <w:pPr>
              <w:pStyle w:val="TableParagraph"/>
              <w:spacing w:line="276" w:lineRule="exact"/>
              <w:ind w:right="7"/>
              <w:rPr>
                <w:sz w:val="24"/>
              </w:rPr>
            </w:pPr>
            <w:r>
              <w:rPr>
                <w:sz w:val="24"/>
              </w:rPr>
              <w:t>Pernyataan</w:t>
            </w:r>
            <w:r>
              <w:rPr>
                <w:spacing w:val="-5"/>
                <w:sz w:val="24"/>
              </w:rPr>
              <w:t xml:space="preserve"> </w:t>
            </w:r>
            <w:r>
              <w:rPr>
                <w:spacing w:val="-10"/>
                <w:sz w:val="24"/>
              </w:rPr>
              <w:t>8</w:t>
            </w:r>
          </w:p>
        </w:tc>
        <w:tc>
          <w:tcPr>
            <w:tcW w:w="2041" w:type="dxa"/>
          </w:tcPr>
          <w:p w14:paraId="00A3E320" w14:textId="77777777" w:rsidR="000429AA" w:rsidRDefault="00000000">
            <w:pPr>
              <w:pStyle w:val="TableParagraph"/>
              <w:spacing w:line="276" w:lineRule="exact"/>
              <w:ind w:right="5"/>
              <w:rPr>
                <w:sz w:val="24"/>
              </w:rPr>
            </w:pPr>
            <w:r>
              <w:rPr>
                <w:spacing w:val="-2"/>
                <w:sz w:val="24"/>
              </w:rPr>
              <w:t>0,559</w:t>
            </w:r>
          </w:p>
        </w:tc>
        <w:tc>
          <w:tcPr>
            <w:tcW w:w="2041" w:type="dxa"/>
          </w:tcPr>
          <w:p w14:paraId="2A4CFB6C" w14:textId="77777777" w:rsidR="000429AA" w:rsidRDefault="00000000">
            <w:pPr>
              <w:pStyle w:val="TableParagraph"/>
              <w:spacing w:line="276" w:lineRule="exact"/>
              <w:ind w:right="1"/>
              <w:rPr>
                <w:sz w:val="24"/>
              </w:rPr>
            </w:pPr>
            <w:r>
              <w:rPr>
                <w:spacing w:val="-2"/>
                <w:sz w:val="24"/>
              </w:rPr>
              <w:t>0,196</w:t>
            </w:r>
          </w:p>
        </w:tc>
        <w:tc>
          <w:tcPr>
            <w:tcW w:w="2042" w:type="dxa"/>
          </w:tcPr>
          <w:p w14:paraId="66562BEF" w14:textId="77777777" w:rsidR="000429AA" w:rsidRDefault="00000000">
            <w:pPr>
              <w:pStyle w:val="TableParagraph"/>
              <w:spacing w:line="276" w:lineRule="exact"/>
              <w:ind w:left="0" w:right="1"/>
              <w:rPr>
                <w:sz w:val="24"/>
              </w:rPr>
            </w:pPr>
            <w:r>
              <w:rPr>
                <w:spacing w:val="-2"/>
                <w:sz w:val="24"/>
              </w:rPr>
              <w:t>VALID</w:t>
            </w:r>
          </w:p>
        </w:tc>
      </w:tr>
      <w:tr w:rsidR="000429AA" w14:paraId="008C0B8A" w14:textId="77777777">
        <w:trPr>
          <w:trHeight w:val="573"/>
        </w:trPr>
        <w:tc>
          <w:tcPr>
            <w:tcW w:w="2041" w:type="dxa"/>
          </w:tcPr>
          <w:p w14:paraId="4543D49E" w14:textId="77777777" w:rsidR="000429AA" w:rsidRDefault="00000000">
            <w:pPr>
              <w:pStyle w:val="TableParagraph"/>
              <w:ind w:right="7"/>
              <w:rPr>
                <w:sz w:val="24"/>
              </w:rPr>
            </w:pPr>
            <w:r>
              <w:rPr>
                <w:sz w:val="24"/>
              </w:rPr>
              <w:t>Pernyataan</w:t>
            </w:r>
            <w:r>
              <w:rPr>
                <w:spacing w:val="-5"/>
                <w:sz w:val="24"/>
              </w:rPr>
              <w:t xml:space="preserve"> </w:t>
            </w:r>
            <w:r>
              <w:rPr>
                <w:spacing w:val="-10"/>
                <w:sz w:val="24"/>
              </w:rPr>
              <w:t>9</w:t>
            </w:r>
          </w:p>
        </w:tc>
        <w:tc>
          <w:tcPr>
            <w:tcW w:w="2041" w:type="dxa"/>
          </w:tcPr>
          <w:p w14:paraId="56407967" w14:textId="77777777" w:rsidR="000429AA" w:rsidRDefault="00000000">
            <w:pPr>
              <w:pStyle w:val="TableParagraph"/>
              <w:ind w:right="5"/>
              <w:rPr>
                <w:sz w:val="24"/>
              </w:rPr>
            </w:pPr>
            <w:r>
              <w:rPr>
                <w:spacing w:val="-2"/>
                <w:sz w:val="24"/>
              </w:rPr>
              <w:t>0,671</w:t>
            </w:r>
          </w:p>
        </w:tc>
        <w:tc>
          <w:tcPr>
            <w:tcW w:w="2041" w:type="dxa"/>
          </w:tcPr>
          <w:p w14:paraId="027E539E" w14:textId="77777777" w:rsidR="000429AA" w:rsidRDefault="00000000">
            <w:pPr>
              <w:pStyle w:val="TableParagraph"/>
              <w:ind w:right="1"/>
              <w:rPr>
                <w:sz w:val="24"/>
              </w:rPr>
            </w:pPr>
            <w:r>
              <w:rPr>
                <w:spacing w:val="-2"/>
                <w:sz w:val="24"/>
              </w:rPr>
              <w:t>0,196</w:t>
            </w:r>
          </w:p>
        </w:tc>
        <w:tc>
          <w:tcPr>
            <w:tcW w:w="2042" w:type="dxa"/>
          </w:tcPr>
          <w:p w14:paraId="435A76CA" w14:textId="77777777" w:rsidR="000429AA" w:rsidRDefault="00000000">
            <w:pPr>
              <w:pStyle w:val="TableParagraph"/>
              <w:ind w:left="0" w:right="1"/>
              <w:rPr>
                <w:sz w:val="24"/>
              </w:rPr>
            </w:pPr>
            <w:r>
              <w:rPr>
                <w:spacing w:val="-2"/>
                <w:sz w:val="24"/>
              </w:rPr>
              <w:t>VALID</w:t>
            </w:r>
          </w:p>
        </w:tc>
      </w:tr>
      <w:tr w:rsidR="000429AA" w14:paraId="59115E56" w14:textId="77777777">
        <w:trPr>
          <w:trHeight w:val="575"/>
        </w:trPr>
        <w:tc>
          <w:tcPr>
            <w:tcW w:w="2041" w:type="dxa"/>
          </w:tcPr>
          <w:p w14:paraId="17A363AF" w14:textId="77777777" w:rsidR="000429AA" w:rsidRDefault="00000000">
            <w:pPr>
              <w:pStyle w:val="TableParagraph"/>
              <w:ind w:right="7"/>
              <w:rPr>
                <w:sz w:val="24"/>
              </w:rPr>
            </w:pPr>
            <w:r>
              <w:rPr>
                <w:sz w:val="24"/>
              </w:rPr>
              <w:t>Pernyataan</w:t>
            </w:r>
            <w:r>
              <w:rPr>
                <w:spacing w:val="-5"/>
                <w:sz w:val="24"/>
              </w:rPr>
              <w:t xml:space="preserve"> 10</w:t>
            </w:r>
          </w:p>
        </w:tc>
        <w:tc>
          <w:tcPr>
            <w:tcW w:w="2041" w:type="dxa"/>
          </w:tcPr>
          <w:p w14:paraId="7233ED0A" w14:textId="77777777" w:rsidR="000429AA" w:rsidRDefault="00000000">
            <w:pPr>
              <w:pStyle w:val="TableParagraph"/>
              <w:ind w:right="5"/>
              <w:rPr>
                <w:sz w:val="24"/>
              </w:rPr>
            </w:pPr>
            <w:r>
              <w:rPr>
                <w:spacing w:val="-2"/>
                <w:sz w:val="24"/>
              </w:rPr>
              <w:t>0,674</w:t>
            </w:r>
          </w:p>
        </w:tc>
        <w:tc>
          <w:tcPr>
            <w:tcW w:w="2041" w:type="dxa"/>
          </w:tcPr>
          <w:p w14:paraId="4D199460" w14:textId="77777777" w:rsidR="000429AA" w:rsidRDefault="00000000">
            <w:pPr>
              <w:pStyle w:val="TableParagraph"/>
              <w:ind w:right="1"/>
              <w:rPr>
                <w:sz w:val="24"/>
              </w:rPr>
            </w:pPr>
            <w:r>
              <w:rPr>
                <w:spacing w:val="-2"/>
                <w:sz w:val="24"/>
              </w:rPr>
              <w:t>0,196</w:t>
            </w:r>
          </w:p>
        </w:tc>
        <w:tc>
          <w:tcPr>
            <w:tcW w:w="2042" w:type="dxa"/>
          </w:tcPr>
          <w:p w14:paraId="695E1325" w14:textId="77777777" w:rsidR="000429AA" w:rsidRDefault="00000000">
            <w:pPr>
              <w:pStyle w:val="TableParagraph"/>
              <w:ind w:left="0" w:right="1"/>
              <w:rPr>
                <w:sz w:val="24"/>
              </w:rPr>
            </w:pPr>
            <w:r>
              <w:rPr>
                <w:spacing w:val="-2"/>
                <w:sz w:val="24"/>
              </w:rPr>
              <w:t>VALID</w:t>
            </w:r>
          </w:p>
        </w:tc>
      </w:tr>
    </w:tbl>
    <w:p w14:paraId="0A5CF8AA" w14:textId="77777777" w:rsidR="000429AA" w:rsidRDefault="00000000">
      <w:pPr>
        <w:spacing w:before="2"/>
        <w:ind w:left="568"/>
        <w:jc w:val="both"/>
        <w:rPr>
          <w:b/>
          <w:sz w:val="24"/>
        </w:rPr>
      </w:pPr>
      <w:r>
        <w:rPr>
          <w:b/>
          <w:sz w:val="24"/>
        </w:rPr>
        <w:t>Sumber</w:t>
      </w:r>
      <w:r>
        <w:rPr>
          <w:b/>
          <w:spacing w:val="-6"/>
          <w:sz w:val="24"/>
        </w:rPr>
        <w:t xml:space="preserve"> </w:t>
      </w:r>
      <w:r>
        <w:rPr>
          <w:b/>
          <w:sz w:val="24"/>
        </w:rPr>
        <w:t>:</w:t>
      </w:r>
      <w:r>
        <w:rPr>
          <w:b/>
          <w:spacing w:val="-2"/>
          <w:sz w:val="24"/>
        </w:rPr>
        <w:t xml:space="preserve"> </w:t>
      </w:r>
      <w:r>
        <w:rPr>
          <w:b/>
          <w:sz w:val="24"/>
        </w:rPr>
        <w:t>Hasil</w:t>
      </w:r>
      <w:r>
        <w:rPr>
          <w:b/>
          <w:spacing w:val="-1"/>
          <w:sz w:val="24"/>
        </w:rPr>
        <w:t xml:space="preserve"> </w:t>
      </w:r>
      <w:r>
        <w:rPr>
          <w:b/>
          <w:sz w:val="24"/>
        </w:rPr>
        <w:t>Olah</w:t>
      </w:r>
      <w:r>
        <w:rPr>
          <w:b/>
          <w:spacing w:val="-1"/>
          <w:sz w:val="24"/>
        </w:rPr>
        <w:t xml:space="preserve"> </w:t>
      </w:r>
      <w:r>
        <w:rPr>
          <w:b/>
          <w:sz w:val="24"/>
        </w:rPr>
        <w:t>Data</w:t>
      </w:r>
      <w:r>
        <w:rPr>
          <w:b/>
          <w:spacing w:val="57"/>
          <w:sz w:val="24"/>
        </w:rPr>
        <w:t xml:space="preserve"> </w:t>
      </w:r>
      <w:r>
        <w:rPr>
          <w:b/>
          <w:sz w:val="24"/>
        </w:rPr>
        <w:t>SPSS</w:t>
      </w:r>
      <w:r>
        <w:rPr>
          <w:b/>
          <w:spacing w:val="-1"/>
          <w:sz w:val="24"/>
        </w:rPr>
        <w:t xml:space="preserve"> </w:t>
      </w:r>
      <w:r>
        <w:rPr>
          <w:b/>
          <w:spacing w:val="-2"/>
          <w:sz w:val="24"/>
        </w:rPr>
        <w:t>(2025)</w:t>
      </w:r>
    </w:p>
    <w:p w14:paraId="2BBC490E" w14:textId="77777777" w:rsidR="000429AA" w:rsidRDefault="00000000">
      <w:pPr>
        <w:pStyle w:val="BodyText"/>
        <w:spacing w:before="137" w:line="360" w:lineRule="auto"/>
        <w:ind w:left="568" w:right="567"/>
        <w:jc w:val="both"/>
      </w:pPr>
      <w:r>
        <w:t>Berdasarkan hasil pengujian validitas variabel Kepuasaan Pengunjung (Y) seperti yang ditampilkan dalam Tabel 4.7, terlihat bahwa seluruh pernyataan telah lolos kriteria validitas karena nilai r hitung tiap item melebihi batas r tabel yang ditentukan. Kondisi ini mengonfirmasi bahwa semua butir instrumen kuesioner dinyatakan sah dan valid.</w:t>
      </w:r>
    </w:p>
    <w:p w14:paraId="714B79DF" w14:textId="77777777" w:rsidR="000429AA" w:rsidRDefault="00000000">
      <w:pPr>
        <w:pStyle w:val="ListParagraph"/>
        <w:numPr>
          <w:ilvl w:val="0"/>
          <w:numId w:val="1"/>
        </w:numPr>
        <w:tabs>
          <w:tab w:val="left" w:pos="1134"/>
        </w:tabs>
        <w:ind w:left="1134" w:hanging="206"/>
        <w:jc w:val="both"/>
        <w:rPr>
          <w:sz w:val="24"/>
        </w:rPr>
      </w:pPr>
      <w:r>
        <w:rPr>
          <w:sz w:val="24"/>
        </w:rPr>
        <w:t xml:space="preserve">Uji </w:t>
      </w:r>
      <w:r>
        <w:rPr>
          <w:spacing w:val="-2"/>
          <w:sz w:val="24"/>
        </w:rPr>
        <w:t>Reliabilitas</w:t>
      </w:r>
    </w:p>
    <w:p w14:paraId="778F4D67" w14:textId="77777777" w:rsidR="000429AA" w:rsidRDefault="00000000">
      <w:pPr>
        <w:pStyle w:val="Heading3"/>
        <w:spacing w:before="137"/>
        <w:ind w:left="362"/>
        <w:jc w:val="center"/>
      </w:pPr>
      <w:r>
        <w:t>Tabel</w:t>
      </w:r>
      <w:r>
        <w:rPr>
          <w:spacing w:val="-7"/>
        </w:rPr>
        <w:t xml:space="preserve"> </w:t>
      </w:r>
      <w:r>
        <w:t>3.</w:t>
      </w:r>
      <w:r>
        <w:rPr>
          <w:spacing w:val="-6"/>
        </w:rPr>
        <w:t xml:space="preserve"> </w:t>
      </w:r>
      <w:r>
        <w:t>Hasil</w:t>
      </w:r>
      <w:r>
        <w:rPr>
          <w:spacing w:val="-5"/>
        </w:rPr>
        <w:t xml:space="preserve"> </w:t>
      </w:r>
      <w:r>
        <w:t>Uji</w:t>
      </w:r>
      <w:r>
        <w:rPr>
          <w:spacing w:val="-6"/>
        </w:rPr>
        <w:t xml:space="preserve"> </w:t>
      </w:r>
      <w:r>
        <w:rPr>
          <w:spacing w:val="-2"/>
        </w:rPr>
        <w:t>Reliabilitas</w:t>
      </w:r>
    </w:p>
    <w:p w14:paraId="4F99701D" w14:textId="77777777" w:rsidR="000429AA" w:rsidRDefault="000429AA">
      <w:pPr>
        <w:pStyle w:val="BodyText"/>
        <w:spacing w:before="2"/>
        <w:rPr>
          <w:b/>
          <w:sz w:val="12"/>
        </w:rPr>
      </w:pPr>
    </w:p>
    <w:tbl>
      <w:tblPr>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2268"/>
        <w:gridCol w:w="1418"/>
        <w:gridCol w:w="1695"/>
      </w:tblGrid>
      <w:tr w:rsidR="000429AA" w14:paraId="00DB8E39" w14:textId="77777777">
        <w:trPr>
          <w:trHeight w:val="412"/>
        </w:trPr>
        <w:tc>
          <w:tcPr>
            <w:tcW w:w="2547" w:type="dxa"/>
          </w:tcPr>
          <w:p w14:paraId="4C6EE093" w14:textId="77777777" w:rsidR="000429AA" w:rsidRDefault="00000000">
            <w:pPr>
              <w:pStyle w:val="TableParagraph"/>
              <w:ind w:left="8"/>
              <w:rPr>
                <w:b/>
                <w:sz w:val="24"/>
              </w:rPr>
            </w:pPr>
            <w:r>
              <w:rPr>
                <w:b/>
                <w:spacing w:val="-2"/>
                <w:sz w:val="24"/>
              </w:rPr>
              <w:t>Variabel</w:t>
            </w:r>
          </w:p>
        </w:tc>
        <w:tc>
          <w:tcPr>
            <w:tcW w:w="2268" w:type="dxa"/>
          </w:tcPr>
          <w:p w14:paraId="54AA51A6" w14:textId="77777777" w:rsidR="000429AA" w:rsidRDefault="00000000">
            <w:pPr>
              <w:pStyle w:val="TableParagraph"/>
              <w:rPr>
                <w:b/>
                <w:i/>
                <w:sz w:val="24"/>
              </w:rPr>
            </w:pPr>
            <w:r>
              <w:rPr>
                <w:b/>
                <w:i/>
                <w:spacing w:val="-2"/>
                <w:sz w:val="24"/>
              </w:rPr>
              <w:t>Cronbach’s</w:t>
            </w:r>
            <w:r>
              <w:rPr>
                <w:b/>
                <w:i/>
                <w:spacing w:val="-13"/>
                <w:sz w:val="24"/>
              </w:rPr>
              <w:t xml:space="preserve"> </w:t>
            </w:r>
            <w:r>
              <w:rPr>
                <w:b/>
                <w:i/>
                <w:spacing w:val="-4"/>
                <w:sz w:val="24"/>
              </w:rPr>
              <w:t>Alpha</w:t>
            </w:r>
          </w:p>
        </w:tc>
        <w:tc>
          <w:tcPr>
            <w:tcW w:w="1418" w:type="dxa"/>
          </w:tcPr>
          <w:p w14:paraId="250B3CE0" w14:textId="77777777" w:rsidR="000429AA" w:rsidRDefault="00000000">
            <w:pPr>
              <w:pStyle w:val="TableParagraph"/>
              <w:ind w:left="8" w:right="3"/>
              <w:rPr>
                <w:b/>
                <w:i/>
                <w:sz w:val="24"/>
              </w:rPr>
            </w:pPr>
            <w:r>
              <w:rPr>
                <w:b/>
                <w:i/>
                <w:sz w:val="24"/>
              </w:rPr>
              <w:t>N</w:t>
            </w:r>
            <w:r>
              <w:rPr>
                <w:b/>
                <w:i/>
                <w:spacing w:val="-1"/>
                <w:sz w:val="24"/>
              </w:rPr>
              <w:t xml:space="preserve"> </w:t>
            </w:r>
            <w:r>
              <w:rPr>
                <w:b/>
                <w:i/>
                <w:sz w:val="24"/>
              </w:rPr>
              <w:t>of</w:t>
            </w:r>
            <w:r>
              <w:rPr>
                <w:b/>
                <w:i/>
                <w:spacing w:val="-2"/>
                <w:sz w:val="24"/>
              </w:rPr>
              <w:t xml:space="preserve"> Items</w:t>
            </w:r>
          </w:p>
        </w:tc>
        <w:tc>
          <w:tcPr>
            <w:tcW w:w="1695" w:type="dxa"/>
          </w:tcPr>
          <w:p w14:paraId="3B2B229C" w14:textId="77777777" w:rsidR="000429AA" w:rsidRDefault="00000000">
            <w:pPr>
              <w:pStyle w:val="TableParagraph"/>
              <w:ind w:left="8"/>
              <w:rPr>
                <w:b/>
                <w:sz w:val="24"/>
              </w:rPr>
            </w:pPr>
            <w:r>
              <w:rPr>
                <w:b/>
                <w:spacing w:val="-2"/>
                <w:sz w:val="24"/>
              </w:rPr>
              <w:t>Keterangan</w:t>
            </w:r>
          </w:p>
        </w:tc>
      </w:tr>
      <w:tr w:rsidR="000429AA" w14:paraId="77F827FE" w14:textId="77777777">
        <w:trPr>
          <w:trHeight w:val="414"/>
        </w:trPr>
        <w:tc>
          <w:tcPr>
            <w:tcW w:w="2547" w:type="dxa"/>
          </w:tcPr>
          <w:p w14:paraId="01EBC221" w14:textId="77777777" w:rsidR="000429AA" w:rsidRDefault="00000000">
            <w:pPr>
              <w:pStyle w:val="TableParagraph"/>
              <w:ind w:left="8" w:right="1"/>
              <w:rPr>
                <w:sz w:val="24"/>
              </w:rPr>
            </w:pPr>
            <w:r>
              <w:rPr>
                <w:sz w:val="24"/>
              </w:rPr>
              <w:t>Citra</w:t>
            </w:r>
            <w:r>
              <w:rPr>
                <w:spacing w:val="-2"/>
                <w:sz w:val="24"/>
              </w:rPr>
              <w:t xml:space="preserve"> Destinasi</w:t>
            </w:r>
          </w:p>
        </w:tc>
        <w:tc>
          <w:tcPr>
            <w:tcW w:w="2268" w:type="dxa"/>
          </w:tcPr>
          <w:p w14:paraId="4C831FEA" w14:textId="77777777" w:rsidR="000429AA" w:rsidRDefault="00000000">
            <w:pPr>
              <w:pStyle w:val="TableParagraph"/>
              <w:ind w:right="1"/>
              <w:rPr>
                <w:sz w:val="24"/>
              </w:rPr>
            </w:pPr>
            <w:r>
              <w:rPr>
                <w:spacing w:val="-4"/>
                <w:sz w:val="24"/>
              </w:rPr>
              <w:t>.890</w:t>
            </w:r>
          </w:p>
        </w:tc>
        <w:tc>
          <w:tcPr>
            <w:tcW w:w="1418" w:type="dxa"/>
          </w:tcPr>
          <w:p w14:paraId="5D6C34A0" w14:textId="77777777" w:rsidR="000429AA" w:rsidRDefault="00000000">
            <w:pPr>
              <w:pStyle w:val="TableParagraph"/>
              <w:ind w:left="8"/>
              <w:rPr>
                <w:sz w:val="24"/>
              </w:rPr>
            </w:pPr>
            <w:r>
              <w:rPr>
                <w:spacing w:val="-5"/>
                <w:sz w:val="24"/>
              </w:rPr>
              <w:t>10</w:t>
            </w:r>
          </w:p>
        </w:tc>
        <w:tc>
          <w:tcPr>
            <w:tcW w:w="1695" w:type="dxa"/>
          </w:tcPr>
          <w:p w14:paraId="1B2BBCD6" w14:textId="77777777" w:rsidR="000429AA" w:rsidRDefault="00000000">
            <w:pPr>
              <w:pStyle w:val="TableParagraph"/>
              <w:ind w:left="8"/>
              <w:rPr>
                <w:sz w:val="24"/>
              </w:rPr>
            </w:pPr>
            <w:r>
              <w:rPr>
                <w:spacing w:val="-2"/>
                <w:sz w:val="24"/>
              </w:rPr>
              <w:t>Reliabel</w:t>
            </w:r>
          </w:p>
        </w:tc>
      </w:tr>
      <w:tr w:rsidR="000429AA" w14:paraId="06C119D1" w14:textId="77777777">
        <w:trPr>
          <w:trHeight w:val="414"/>
        </w:trPr>
        <w:tc>
          <w:tcPr>
            <w:tcW w:w="2547" w:type="dxa"/>
          </w:tcPr>
          <w:p w14:paraId="06233BB4" w14:textId="77777777" w:rsidR="000429AA" w:rsidRDefault="00000000">
            <w:pPr>
              <w:pStyle w:val="TableParagraph"/>
              <w:ind w:left="8" w:right="2"/>
              <w:rPr>
                <w:sz w:val="24"/>
              </w:rPr>
            </w:pPr>
            <w:r>
              <w:rPr>
                <w:sz w:val="24"/>
              </w:rPr>
              <w:t>Kepuasan</w:t>
            </w:r>
            <w:r>
              <w:rPr>
                <w:spacing w:val="-4"/>
                <w:sz w:val="24"/>
              </w:rPr>
              <w:t xml:space="preserve"> </w:t>
            </w:r>
            <w:r>
              <w:rPr>
                <w:spacing w:val="-2"/>
                <w:sz w:val="24"/>
              </w:rPr>
              <w:t>Pengunjung</w:t>
            </w:r>
          </w:p>
        </w:tc>
        <w:tc>
          <w:tcPr>
            <w:tcW w:w="2268" w:type="dxa"/>
          </w:tcPr>
          <w:p w14:paraId="10B628C2" w14:textId="77777777" w:rsidR="000429AA" w:rsidRDefault="00000000">
            <w:pPr>
              <w:pStyle w:val="TableParagraph"/>
              <w:ind w:right="1"/>
              <w:rPr>
                <w:sz w:val="24"/>
              </w:rPr>
            </w:pPr>
            <w:r>
              <w:rPr>
                <w:spacing w:val="-4"/>
                <w:sz w:val="24"/>
              </w:rPr>
              <w:t>.877</w:t>
            </w:r>
          </w:p>
        </w:tc>
        <w:tc>
          <w:tcPr>
            <w:tcW w:w="1418" w:type="dxa"/>
          </w:tcPr>
          <w:p w14:paraId="37464F14" w14:textId="77777777" w:rsidR="000429AA" w:rsidRDefault="00000000">
            <w:pPr>
              <w:pStyle w:val="TableParagraph"/>
              <w:ind w:left="8"/>
              <w:rPr>
                <w:sz w:val="24"/>
              </w:rPr>
            </w:pPr>
            <w:r>
              <w:rPr>
                <w:spacing w:val="-5"/>
                <w:sz w:val="24"/>
              </w:rPr>
              <w:t>10</w:t>
            </w:r>
          </w:p>
        </w:tc>
        <w:tc>
          <w:tcPr>
            <w:tcW w:w="1695" w:type="dxa"/>
          </w:tcPr>
          <w:p w14:paraId="1F547960" w14:textId="77777777" w:rsidR="000429AA" w:rsidRDefault="00000000">
            <w:pPr>
              <w:pStyle w:val="TableParagraph"/>
              <w:ind w:left="8"/>
              <w:rPr>
                <w:sz w:val="24"/>
              </w:rPr>
            </w:pPr>
            <w:r>
              <w:rPr>
                <w:spacing w:val="-2"/>
                <w:sz w:val="24"/>
              </w:rPr>
              <w:t>Reliabel</w:t>
            </w:r>
          </w:p>
        </w:tc>
      </w:tr>
    </w:tbl>
    <w:p w14:paraId="39081468" w14:textId="77777777" w:rsidR="000429AA" w:rsidRDefault="00000000">
      <w:pPr>
        <w:ind w:left="928"/>
        <w:jc w:val="both"/>
        <w:rPr>
          <w:b/>
          <w:sz w:val="24"/>
        </w:rPr>
      </w:pPr>
      <w:r>
        <w:rPr>
          <w:b/>
          <w:sz w:val="24"/>
        </w:rPr>
        <w:t>Sumber:</w:t>
      </w:r>
      <w:r>
        <w:rPr>
          <w:b/>
          <w:spacing w:val="-2"/>
          <w:sz w:val="24"/>
        </w:rPr>
        <w:t xml:space="preserve"> </w:t>
      </w:r>
      <w:r>
        <w:rPr>
          <w:b/>
          <w:sz w:val="24"/>
        </w:rPr>
        <w:t>Hasil</w:t>
      </w:r>
      <w:r>
        <w:rPr>
          <w:b/>
          <w:spacing w:val="-1"/>
          <w:sz w:val="24"/>
        </w:rPr>
        <w:t xml:space="preserve"> </w:t>
      </w:r>
      <w:r>
        <w:rPr>
          <w:b/>
          <w:sz w:val="24"/>
        </w:rPr>
        <w:t>Olah</w:t>
      </w:r>
      <w:r>
        <w:rPr>
          <w:b/>
          <w:spacing w:val="-3"/>
          <w:sz w:val="24"/>
        </w:rPr>
        <w:t xml:space="preserve"> </w:t>
      </w:r>
      <w:r>
        <w:rPr>
          <w:b/>
          <w:sz w:val="24"/>
        </w:rPr>
        <w:t>data</w:t>
      </w:r>
      <w:r>
        <w:rPr>
          <w:b/>
          <w:spacing w:val="-1"/>
          <w:sz w:val="24"/>
        </w:rPr>
        <w:t xml:space="preserve"> </w:t>
      </w:r>
      <w:r>
        <w:rPr>
          <w:b/>
          <w:sz w:val="24"/>
        </w:rPr>
        <w:t>SPSS</w:t>
      </w:r>
      <w:r>
        <w:rPr>
          <w:b/>
          <w:spacing w:val="-1"/>
          <w:sz w:val="24"/>
        </w:rPr>
        <w:t xml:space="preserve"> </w:t>
      </w:r>
      <w:r>
        <w:rPr>
          <w:b/>
          <w:spacing w:val="-2"/>
          <w:sz w:val="24"/>
        </w:rPr>
        <w:t>(2025)</w:t>
      </w:r>
    </w:p>
    <w:p w14:paraId="0603BD71" w14:textId="77777777" w:rsidR="000429AA" w:rsidRDefault="00000000">
      <w:pPr>
        <w:pStyle w:val="BodyText"/>
        <w:spacing w:before="137" w:line="360" w:lineRule="auto"/>
        <w:ind w:left="568" w:right="565"/>
        <w:jc w:val="both"/>
      </w:pPr>
      <w:r>
        <w:t xml:space="preserve">Berdasarkan output uji reliabilitas, koefisien </w:t>
      </w:r>
      <w:r>
        <w:rPr>
          <w:i/>
        </w:rPr>
        <w:t xml:space="preserve">Cronbach’s Alpha </w:t>
      </w:r>
      <w:r>
        <w:t>mencapai 0,890, yang</w:t>
      </w:r>
      <w:r>
        <w:rPr>
          <w:spacing w:val="-1"/>
        </w:rPr>
        <w:t xml:space="preserve"> </w:t>
      </w:r>
      <w:r>
        <w:t>jauh</w:t>
      </w:r>
      <w:r>
        <w:rPr>
          <w:spacing w:val="-2"/>
        </w:rPr>
        <w:t xml:space="preserve"> </w:t>
      </w:r>
      <w:r>
        <w:t>melebihi</w:t>
      </w:r>
      <w:r>
        <w:rPr>
          <w:spacing w:val="-1"/>
        </w:rPr>
        <w:t xml:space="preserve"> </w:t>
      </w:r>
      <w:r>
        <w:t>batas minimum</w:t>
      </w:r>
      <w:r>
        <w:rPr>
          <w:spacing w:val="-1"/>
        </w:rPr>
        <w:t xml:space="preserve"> </w:t>
      </w:r>
      <w:r>
        <w:t>0,60.</w:t>
      </w:r>
      <w:r>
        <w:rPr>
          <w:spacing w:val="-1"/>
        </w:rPr>
        <w:t xml:space="preserve"> </w:t>
      </w:r>
      <w:r>
        <w:t>Nilai</w:t>
      </w:r>
      <w:r>
        <w:rPr>
          <w:spacing w:val="-1"/>
        </w:rPr>
        <w:t xml:space="preserve"> </w:t>
      </w:r>
      <w:r>
        <w:t>ini</w:t>
      </w:r>
      <w:r>
        <w:rPr>
          <w:spacing w:val="-1"/>
        </w:rPr>
        <w:t xml:space="preserve"> </w:t>
      </w:r>
      <w:r>
        <w:t>menunjukkan</w:t>
      </w:r>
      <w:r>
        <w:rPr>
          <w:spacing w:val="-1"/>
        </w:rPr>
        <w:t xml:space="preserve"> </w:t>
      </w:r>
      <w:r>
        <w:t>tingkat</w:t>
      </w:r>
      <w:r>
        <w:rPr>
          <w:spacing w:val="-1"/>
        </w:rPr>
        <w:t xml:space="preserve"> </w:t>
      </w:r>
      <w:r>
        <w:t>keandalan instrumen</w:t>
      </w:r>
      <w:r>
        <w:rPr>
          <w:spacing w:val="-1"/>
        </w:rPr>
        <w:t xml:space="preserve"> </w:t>
      </w:r>
      <w:r>
        <w:t>yang</w:t>
      </w:r>
      <w:r>
        <w:rPr>
          <w:spacing w:val="-1"/>
        </w:rPr>
        <w:t xml:space="preserve"> </w:t>
      </w:r>
      <w:r>
        <w:t>sangat</w:t>
      </w:r>
      <w:r>
        <w:rPr>
          <w:spacing w:val="-1"/>
        </w:rPr>
        <w:t xml:space="preserve"> </w:t>
      </w:r>
      <w:r>
        <w:t>baik</w:t>
      </w:r>
      <w:r>
        <w:rPr>
          <w:spacing w:val="-1"/>
        </w:rPr>
        <w:t xml:space="preserve"> </w:t>
      </w:r>
      <w:r>
        <w:t>karena</w:t>
      </w:r>
      <w:r>
        <w:rPr>
          <w:spacing w:val="-2"/>
        </w:rPr>
        <w:t xml:space="preserve"> </w:t>
      </w:r>
      <w:r>
        <w:t>telah melampaui</w:t>
      </w:r>
      <w:r>
        <w:rPr>
          <w:spacing w:val="-1"/>
        </w:rPr>
        <w:t xml:space="preserve"> </w:t>
      </w:r>
      <w:r>
        <w:t>ambang</w:t>
      </w:r>
      <w:r>
        <w:rPr>
          <w:spacing w:val="-2"/>
        </w:rPr>
        <w:t xml:space="preserve"> </w:t>
      </w:r>
      <w:r>
        <w:t>standar</w:t>
      </w:r>
      <w:r>
        <w:rPr>
          <w:spacing w:val="-2"/>
        </w:rPr>
        <w:t xml:space="preserve"> </w:t>
      </w:r>
      <w:r>
        <w:t>0,60. Dengan demikian,</w:t>
      </w:r>
      <w:r>
        <w:rPr>
          <w:spacing w:val="-7"/>
        </w:rPr>
        <w:t xml:space="preserve"> </w:t>
      </w:r>
      <w:r>
        <w:t>seluruh</w:t>
      </w:r>
      <w:r>
        <w:rPr>
          <w:spacing w:val="-7"/>
        </w:rPr>
        <w:t xml:space="preserve"> </w:t>
      </w:r>
      <w:r>
        <w:t>pernyataan</w:t>
      </w:r>
      <w:r>
        <w:rPr>
          <w:spacing w:val="-7"/>
        </w:rPr>
        <w:t xml:space="preserve"> </w:t>
      </w:r>
      <w:r>
        <w:t>pada</w:t>
      </w:r>
      <w:r>
        <w:rPr>
          <w:spacing w:val="-6"/>
        </w:rPr>
        <w:t xml:space="preserve"> </w:t>
      </w:r>
      <w:r>
        <w:t>variabel</w:t>
      </w:r>
      <w:r>
        <w:rPr>
          <w:spacing w:val="-6"/>
        </w:rPr>
        <w:t xml:space="preserve"> </w:t>
      </w:r>
      <w:r>
        <w:t>Citra</w:t>
      </w:r>
      <w:r>
        <w:rPr>
          <w:spacing w:val="-6"/>
        </w:rPr>
        <w:t xml:space="preserve"> </w:t>
      </w:r>
      <w:r>
        <w:t>Destinasi</w:t>
      </w:r>
      <w:r>
        <w:rPr>
          <w:spacing w:val="-6"/>
        </w:rPr>
        <w:t xml:space="preserve"> </w:t>
      </w:r>
      <w:r>
        <w:t>(X)</w:t>
      </w:r>
      <w:r>
        <w:rPr>
          <w:spacing w:val="-8"/>
        </w:rPr>
        <w:t xml:space="preserve"> </w:t>
      </w:r>
      <w:r>
        <w:t>dinyatakan</w:t>
      </w:r>
      <w:r>
        <w:rPr>
          <w:spacing w:val="-4"/>
        </w:rPr>
        <w:t xml:space="preserve"> </w:t>
      </w:r>
      <w:r>
        <w:t xml:space="preserve">reliabel dan siap digunakan untuk analisis data penelitian lebih lanjut. Berdasarkan pengujian reliabilitas, koefisien </w:t>
      </w:r>
      <w:r>
        <w:rPr>
          <w:i/>
        </w:rPr>
        <w:t xml:space="preserve">Cronbach’s Alpha </w:t>
      </w:r>
      <w:r>
        <w:t>tercatat sebesar 0,877, yang secara signifikan melampaui nilai ambang batas 0,60. Nilai ini mengonfirmasi tingkat</w:t>
      </w:r>
      <w:r>
        <w:rPr>
          <w:spacing w:val="70"/>
        </w:rPr>
        <w:t xml:space="preserve"> </w:t>
      </w:r>
      <w:r>
        <w:t>keandalan</w:t>
      </w:r>
      <w:r>
        <w:rPr>
          <w:spacing w:val="70"/>
        </w:rPr>
        <w:t xml:space="preserve"> </w:t>
      </w:r>
      <w:r>
        <w:t>instrumen</w:t>
      </w:r>
      <w:r>
        <w:rPr>
          <w:spacing w:val="69"/>
        </w:rPr>
        <w:t xml:space="preserve"> </w:t>
      </w:r>
      <w:r>
        <w:t>yang</w:t>
      </w:r>
      <w:r>
        <w:rPr>
          <w:spacing w:val="70"/>
        </w:rPr>
        <w:t xml:space="preserve"> </w:t>
      </w:r>
      <w:r>
        <w:t>tinggi</w:t>
      </w:r>
      <w:r>
        <w:rPr>
          <w:spacing w:val="70"/>
        </w:rPr>
        <w:t xml:space="preserve"> </w:t>
      </w:r>
      <w:r>
        <w:t>karena</w:t>
      </w:r>
      <w:r>
        <w:rPr>
          <w:spacing w:val="69"/>
        </w:rPr>
        <w:t xml:space="preserve"> </w:t>
      </w:r>
      <w:r>
        <w:t>telah</w:t>
      </w:r>
      <w:r>
        <w:rPr>
          <w:spacing w:val="70"/>
        </w:rPr>
        <w:t xml:space="preserve"> </w:t>
      </w:r>
      <w:r>
        <w:t>berada</w:t>
      </w:r>
      <w:r>
        <w:rPr>
          <w:spacing w:val="68"/>
        </w:rPr>
        <w:t xml:space="preserve"> </w:t>
      </w:r>
      <w:r>
        <w:t>di</w:t>
      </w:r>
      <w:r>
        <w:rPr>
          <w:spacing w:val="71"/>
        </w:rPr>
        <w:t xml:space="preserve"> </w:t>
      </w:r>
      <w:r>
        <w:t>atas</w:t>
      </w:r>
      <w:r>
        <w:rPr>
          <w:spacing w:val="70"/>
        </w:rPr>
        <w:t xml:space="preserve"> </w:t>
      </w:r>
      <w:r>
        <w:rPr>
          <w:spacing w:val="-2"/>
        </w:rPr>
        <w:t>standar</w:t>
      </w:r>
    </w:p>
    <w:p w14:paraId="58873B7E" w14:textId="77777777" w:rsidR="000429AA" w:rsidRDefault="000429AA">
      <w:pPr>
        <w:pStyle w:val="BodyText"/>
        <w:spacing w:line="360" w:lineRule="auto"/>
        <w:jc w:val="both"/>
        <w:sectPr w:rsidR="000429AA">
          <w:pgSz w:w="11910" w:h="16840"/>
          <w:pgMar w:top="1920" w:right="1133" w:bottom="280" w:left="1700" w:header="720" w:footer="720" w:gutter="0"/>
          <w:cols w:space="720"/>
        </w:sectPr>
      </w:pPr>
    </w:p>
    <w:p w14:paraId="57022764" w14:textId="77777777" w:rsidR="000429AA" w:rsidRDefault="000429AA">
      <w:pPr>
        <w:pStyle w:val="BodyText"/>
        <w:spacing w:before="53"/>
      </w:pPr>
    </w:p>
    <w:p w14:paraId="08AE0046" w14:textId="77777777" w:rsidR="000429AA" w:rsidRDefault="00000000">
      <w:pPr>
        <w:pStyle w:val="BodyText"/>
        <w:spacing w:line="360" w:lineRule="auto"/>
        <w:ind w:left="568" w:right="569"/>
        <w:jc w:val="both"/>
      </w:pPr>
      <w:r>
        <w:t xml:space="preserve">minimum 0,60. Oleh karenanya, semua pernyataan pada variabel Kepuasan Pengunjung (Y) dinyatakan reliabel dan layak untuk proses analisis data </w:t>
      </w:r>
      <w:r>
        <w:rPr>
          <w:spacing w:val="-2"/>
        </w:rPr>
        <w:t>selanjutnya.</w:t>
      </w:r>
    </w:p>
    <w:p w14:paraId="164D21D9" w14:textId="77777777" w:rsidR="000429AA" w:rsidRDefault="00000000">
      <w:pPr>
        <w:pStyle w:val="ListParagraph"/>
        <w:numPr>
          <w:ilvl w:val="0"/>
          <w:numId w:val="1"/>
        </w:numPr>
        <w:tabs>
          <w:tab w:val="left" w:pos="1134"/>
        </w:tabs>
        <w:spacing w:before="160"/>
        <w:ind w:left="1134" w:hanging="206"/>
        <w:jc w:val="both"/>
        <w:rPr>
          <w:sz w:val="24"/>
        </w:rPr>
      </w:pPr>
      <w:r>
        <w:rPr>
          <w:sz w:val="24"/>
        </w:rPr>
        <w:t xml:space="preserve">Uji </w:t>
      </w:r>
      <w:r>
        <w:rPr>
          <w:spacing w:val="-2"/>
          <w:sz w:val="24"/>
        </w:rPr>
        <w:t>Normalitas</w:t>
      </w:r>
    </w:p>
    <w:p w14:paraId="28183FF3" w14:textId="77777777" w:rsidR="000429AA" w:rsidRDefault="00000000">
      <w:pPr>
        <w:pStyle w:val="BodyText"/>
        <w:spacing w:before="3"/>
        <w:rPr>
          <w:sz w:val="19"/>
        </w:rPr>
      </w:pPr>
      <w:r>
        <w:rPr>
          <w:noProof/>
          <w:sz w:val="19"/>
        </w:rPr>
        <w:drawing>
          <wp:anchor distT="0" distB="0" distL="0" distR="0" simplePos="0" relativeHeight="487587840" behindDoc="1" locked="0" layoutInCell="1" allowOverlap="1" wp14:anchorId="629830DD" wp14:editId="03977DB5">
            <wp:simplePos x="0" y="0"/>
            <wp:positionH relativeFrom="page">
              <wp:posOffset>1537168</wp:posOffset>
            </wp:positionH>
            <wp:positionV relativeFrom="paragraph">
              <wp:posOffset>156091</wp:posOffset>
            </wp:positionV>
            <wp:extent cx="3581503" cy="1965578"/>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3581503" cy="1965578"/>
                    </a:xfrm>
                    <a:prstGeom prst="rect">
                      <a:avLst/>
                    </a:prstGeom>
                  </pic:spPr>
                </pic:pic>
              </a:graphicData>
            </a:graphic>
          </wp:anchor>
        </w:drawing>
      </w:r>
    </w:p>
    <w:p w14:paraId="455A1702" w14:textId="77777777" w:rsidR="000429AA" w:rsidRDefault="000429AA">
      <w:pPr>
        <w:pStyle w:val="BodyText"/>
        <w:spacing w:before="136"/>
      </w:pPr>
    </w:p>
    <w:p w14:paraId="2C317760" w14:textId="77777777" w:rsidR="000429AA" w:rsidRDefault="00000000">
      <w:pPr>
        <w:ind w:left="564" w:right="564"/>
        <w:jc w:val="center"/>
        <w:rPr>
          <w:b/>
          <w:i/>
        </w:rPr>
      </w:pPr>
      <w:r>
        <w:rPr>
          <w:b/>
          <w:i/>
        </w:rPr>
        <w:t>Gambar</w:t>
      </w:r>
      <w:r>
        <w:rPr>
          <w:b/>
          <w:i/>
          <w:spacing w:val="-5"/>
        </w:rPr>
        <w:t xml:space="preserve"> </w:t>
      </w:r>
      <w:r>
        <w:rPr>
          <w:b/>
          <w:i/>
        </w:rPr>
        <w:t>4.1</w:t>
      </w:r>
      <w:r>
        <w:rPr>
          <w:b/>
          <w:i/>
          <w:spacing w:val="-4"/>
        </w:rPr>
        <w:t xml:space="preserve"> </w:t>
      </w:r>
      <w:r>
        <w:rPr>
          <w:b/>
          <w:i/>
          <w:spacing w:val="-2"/>
        </w:rPr>
        <w:t>Histogram</w:t>
      </w:r>
    </w:p>
    <w:p w14:paraId="2D0E0E65" w14:textId="77777777" w:rsidR="000429AA" w:rsidRDefault="00000000">
      <w:pPr>
        <w:pStyle w:val="BodyText"/>
        <w:spacing w:before="24"/>
        <w:rPr>
          <w:b/>
          <w:i/>
          <w:sz w:val="20"/>
        </w:rPr>
      </w:pPr>
      <w:r>
        <w:rPr>
          <w:b/>
          <w:i/>
          <w:noProof/>
          <w:sz w:val="20"/>
        </w:rPr>
        <w:drawing>
          <wp:anchor distT="0" distB="0" distL="0" distR="0" simplePos="0" relativeHeight="487588352" behindDoc="1" locked="0" layoutInCell="1" allowOverlap="1" wp14:anchorId="65BE400D" wp14:editId="4EAC0E82">
            <wp:simplePos x="0" y="0"/>
            <wp:positionH relativeFrom="page">
              <wp:posOffset>2469522</wp:posOffset>
            </wp:positionH>
            <wp:positionV relativeFrom="paragraph">
              <wp:posOffset>176527</wp:posOffset>
            </wp:positionV>
            <wp:extent cx="1975736" cy="2001678"/>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1975736" cy="2001678"/>
                    </a:xfrm>
                    <a:prstGeom prst="rect">
                      <a:avLst/>
                    </a:prstGeom>
                  </pic:spPr>
                </pic:pic>
              </a:graphicData>
            </a:graphic>
          </wp:anchor>
        </w:drawing>
      </w:r>
    </w:p>
    <w:p w14:paraId="0F4B0100" w14:textId="77777777" w:rsidR="000429AA" w:rsidRDefault="000429AA">
      <w:pPr>
        <w:pStyle w:val="BodyText"/>
        <w:spacing w:before="192"/>
        <w:rPr>
          <w:b/>
          <w:i/>
          <w:sz w:val="22"/>
        </w:rPr>
      </w:pPr>
    </w:p>
    <w:p w14:paraId="4B721B57" w14:textId="77777777" w:rsidR="000429AA" w:rsidRDefault="00000000">
      <w:pPr>
        <w:ind w:left="1497"/>
        <w:rPr>
          <w:b/>
          <w:i/>
        </w:rPr>
      </w:pPr>
      <w:r>
        <w:rPr>
          <w:b/>
          <w:i/>
        </w:rPr>
        <w:t>Gambar</w:t>
      </w:r>
      <w:r>
        <w:rPr>
          <w:b/>
          <w:i/>
          <w:spacing w:val="-6"/>
        </w:rPr>
        <w:t xml:space="preserve"> </w:t>
      </w:r>
      <w:r>
        <w:rPr>
          <w:b/>
          <w:i/>
        </w:rPr>
        <w:t>4.</w:t>
      </w:r>
      <w:r>
        <w:rPr>
          <w:b/>
          <w:i/>
          <w:spacing w:val="-4"/>
        </w:rPr>
        <w:t xml:space="preserve"> </w:t>
      </w:r>
      <w:r>
        <w:rPr>
          <w:b/>
          <w:i/>
        </w:rPr>
        <w:t>2</w:t>
      </w:r>
      <w:r>
        <w:rPr>
          <w:b/>
          <w:i/>
          <w:spacing w:val="-4"/>
        </w:rPr>
        <w:t xml:space="preserve"> </w:t>
      </w:r>
      <w:r>
        <w:rPr>
          <w:b/>
          <w:i/>
        </w:rPr>
        <w:t>Normal</w:t>
      </w:r>
      <w:r>
        <w:rPr>
          <w:b/>
          <w:i/>
          <w:spacing w:val="-2"/>
        </w:rPr>
        <w:t xml:space="preserve"> </w:t>
      </w:r>
      <w:r>
        <w:rPr>
          <w:b/>
          <w:i/>
        </w:rPr>
        <w:t>P-P</w:t>
      </w:r>
      <w:r>
        <w:rPr>
          <w:b/>
          <w:i/>
          <w:spacing w:val="-14"/>
        </w:rPr>
        <w:t xml:space="preserve"> </w:t>
      </w:r>
      <w:r>
        <w:rPr>
          <w:b/>
          <w:i/>
        </w:rPr>
        <w:t>Plot</w:t>
      </w:r>
      <w:r>
        <w:rPr>
          <w:b/>
          <w:i/>
          <w:spacing w:val="-2"/>
        </w:rPr>
        <w:t xml:space="preserve"> </w:t>
      </w:r>
      <w:r>
        <w:rPr>
          <w:b/>
          <w:i/>
        </w:rPr>
        <w:t>of</w:t>
      </w:r>
      <w:r>
        <w:rPr>
          <w:b/>
          <w:i/>
          <w:spacing w:val="-4"/>
        </w:rPr>
        <w:t xml:space="preserve"> </w:t>
      </w:r>
      <w:r>
        <w:rPr>
          <w:b/>
          <w:i/>
        </w:rPr>
        <w:t>Regression</w:t>
      </w:r>
      <w:r>
        <w:rPr>
          <w:b/>
          <w:i/>
          <w:spacing w:val="-4"/>
        </w:rPr>
        <w:t xml:space="preserve"> </w:t>
      </w:r>
      <w:r>
        <w:rPr>
          <w:b/>
          <w:i/>
        </w:rPr>
        <w:t>Standardized</w:t>
      </w:r>
      <w:r>
        <w:rPr>
          <w:b/>
          <w:i/>
          <w:spacing w:val="-6"/>
        </w:rPr>
        <w:t xml:space="preserve"> </w:t>
      </w:r>
      <w:r>
        <w:rPr>
          <w:b/>
          <w:i/>
          <w:spacing w:val="-2"/>
        </w:rPr>
        <w:t>Residual</w:t>
      </w:r>
    </w:p>
    <w:p w14:paraId="738FB73D" w14:textId="77777777" w:rsidR="000429AA" w:rsidRDefault="000429AA">
      <w:pPr>
        <w:pStyle w:val="BodyText"/>
        <w:spacing w:before="32"/>
        <w:rPr>
          <w:b/>
          <w:i/>
          <w:sz w:val="22"/>
        </w:rPr>
      </w:pPr>
    </w:p>
    <w:p w14:paraId="170E4B89" w14:textId="01F18D02" w:rsidR="000429AA" w:rsidRDefault="00000000" w:rsidP="00524448">
      <w:pPr>
        <w:pStyle w:val="BodyText"/>
        <w:spacing w:line="360" w:lineRule="auto"/>
        <w:ind w:left="568" w:right="565"/>
        <w:jc w:val="both"/>
        <w:sectPr w:rsidR="000429AA">
          <w:pgSz w:w="11910" w:h="16840"/>
          <w:pgMar w:top="1920" w:right="1133" w:bottom="280" w:left="1700" w:header="720" w:footer="720" w:gutter="0"/>
          <w:cols w:space="720"/>
        </w:sectPr>
      </w:pPr>
      <w:r>
        <w:t>Histogram (Gambar 4.1) menggambarkan sebaran residual yang membentuk pola menyerupai kurva lonceng dan relatif simetris di sekitar nilai rata-rata 0, sehingga mengindikasikan</w:t>
      </w:r>
      <w:r>
        <w:rPr>
          <w:spacing w:val="-15"/>
        </w:rPr>
        <w:t xml:space="preserve"> </w:t>
      </w:r>
      <w:r>
        <w:t>distribusi</w:t>
      </w:r>
      <w:r>
        <w:rPr>
          <w:spacing w:val="-13"/>
        </w:rPr>
        <w:t xml:space="preserve"> </w:t>
      </w:r>
      <w:r>
        <w:t>yang</w:t>
      </w:r>
      <w:r>
        <w:rPr>
          <w:spacing w:val="-13"/>
        </w:rPr>
        <w:t xml:space="preserve"> </w:t>
      </w:r>
      <w:r>
        <w:t>mendekati</w:t>
      </w:r>
      <w:r>
        <w:rPr>
          <w:spacing w:val="-12"/>
        </w:rPr>
        <w:t xml:space="preserve"> </w:t>
      </w:r>
      <w:r>
        <w:t>normal.</w:t>
      </w:r>
      <w:r>
        <w:rPr>
          <w:spacing w:val="-13"/>
        </w:rPr>
        <w:t xml:space="preserve"> </w:t>
      </w:r>
      <w:r>
        <w:t>Normal</w:t>
      </w:r>
      <w:r>
        <w:rPr>
          <w:spacing w:val="-12"/>
        </w:rPr>
        <w:t xml:space="preserve"> </w:t>
      </w:r>
      <w:r>
        <w:rPr>
          <w:i/>
        </w:rPr>
        <w:t>P-P</w:t>
      </w:r>
      <w:r>
        <w:rPr>
          <w:i/>
          <w:spacing w:val="-15"/>
        </w:rPr>
        <w:t xml:space="preserve"> </w:t>
      </w:r>
      <w:r>
        <w:rPr>
          <w:i/>
        </w:rPr>
        <w:t>Plot</w:t>
      </w:r>
      <w:r>
        <w:rPr>
          <w:i/>
          <w:spacing w:val="-9"/>
        </w:rPr>
        <w:t xml:space="preserve"> </w:t>
      </w:r>
      <w:r>
        <w:t>(Gambar</w:t>
      </w:r>
      <w:r>
        <w:rPr>
          <w:spacing w:val="-14"/>
        </w:rPr>
        <w:t xml:space="preserve"> </w:t>
      </w:r>
      <w:r>
        <w:t>4.2) memperlihatkan titik-titik residual yang mengikuti garis diagonal, yang berarti perbedaan antara distribusi data aktual dan distribusi normal teoritis sangat keci</w:t>
      </w:r>
    </w:p>
    <w:p w14:paraId="18D01E35" w14:textId="071AC391" w:rsidR="000429AA" w:rsidRPr="00524448" w:rsidRDefault="00524448" w:rsidP="00524448">
      <w:pPr>
        <w:tabs>
          <w:tab w:val="left" w:pos="1134"/>
        </w:tabs>
        <w:rPr>
          <w:sz w:val="24"/>
        </w:rPr>
      </w:pPr>
      <w:r>
        <w:rPr>
          <w:sz w:val="24"/>
        </w:rPr>
        <w:lastRenderedPageBreak/>
        <w:t xml:space="preserve">4. </w:t>
      </w:r>
      <w:r w:rsidR="00000000" w:rsidRPr="00524448">
        <w:rPr>
          <w:sz w:val="24"/>
        </w:rPr>
        <w:t xml:space="preserve">Uji </w:t>
      </w:r>
      <w:r w:rsidR="00000000" w:rsidRPr="00524448">
        <w:rPr>
          <w:spacing w:val="-2"/>
          <w:sz w:val="24"/>
        </w:rPr>
        <w:t>Heterokedastisitas</w:t>
      </w:r>
    </w:p>
    <w:p w14:paraId="03239706" w14:textId="77777777" w:rsidR="000429AA" w:rsidRDefault="00000000">
      <w:pPr>
        <w:pStyle w:val="BodyText"/>
        <w:spacing w:before="157"/>
        <w:rPr>
          <w:sz w:val="20"/>
        </w:rPr>
      </w:pPr>
      <w:r>
        <w:rPr>
          <w:noProof/>
          <w:sz w:val="20"/>
        </w:rPr>
        <w:drawing>
          <wp:anchor distT="0" distB="0" distL="0" distR="0" simplePos="0" relativeHeight="487588864" behindDoc="1" locked="0" layoutInCell="1" allowOverlap="1" wp14:anchorId="39B57E9F" wp14:editId="6916AEA5">
            <wp:simplePos x="0" y="0"/>
            <wp:positionH relativeFrom="page">
              <wp:posOffset>1753604</wp:posOffset>
            </wp:positionH>
            <wp:positionV relativeFrom="paragraph">
              <wp:posOffset>260994</wp:posOffset>
            </wp:positionV>
            <wp:extent cx="3680953" cy="2099595"/>
            <wp:effectExtent l="0" t="0" r="0" b="762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3680953" cy="2099595"/>
                    </a:xfrm>
                    <a:prstGeom prst="rect">
                      <a:avLst/>
                    </a:prstGeom>
                  </pic:spPr>
                </pic:pic>
              </a:graphicData>
            </a:graphic>
            <wp14:sizeRelV relativeFrom="margin">
              <wp14:pctHeight>0</wp14:pctHeight>
            </wp14:sizeRelV>
          </wp:anchor>
        </w:drawing>
      </w:r>
    </w:p>
    <w:p w14:paraId="07656466" w14:textId="77777777" w:rsidR="000429AA" w:rsidRDefault="000429AA">
      <w:pPr>
        <w:pStyle w:val="BodyText"/>
        <w:spacing w:before="133"/>
        <w:rPr>
          <w:sz w:val="22"/>
        </w:rPr>
      </w:pPr>
    </w:p>
    <w:p w14:paraId="6345817F" w14:textId="3CDEC4E3" w:rsidR="000429AA" w:rsidRDefault="00000000" w:rsidP="00524448">
      <w:pPr>
        <w:ind w:left="361"/>
        <w:jc w:val="center"/>
        <w:rPr>
          <w:b/>
        </w:rPr>
      </w:pPr>
      <w:r>
        <w:rPr>
          <w:b/>
        </w:rPr>
        <w:t>Gambar</w:t>
      </w:r>
      <w:r>
        <w:rPr>
          <w:b/>
          <w:spacing w:val="-6"/>
        </w:rPr>
        <w:t xml:space="preserve"> </w:t>
      </w:r>
      <w:r>
        <w:rPr>
          <w:b/>
        </w:rPr>
        <w:t>4.</w:t>
      </w:r>
      <w:r>
        <w:rPr>
          <w:b/>
          <w:spacing w:val="-1"/>
        </w:rPr>
        <w:t xml:space="preserve"> </w:t>
      </w:r>
      <w:r>
        <w:rPr>
          <w:b/>
        </w:rPr>
        <w:t xml:space="preserve">3 </w:t>
      </w:r>
      <w:r>
        <w:rPr>
          <w:b/>
          <w:spacing w:val="-2"/>
        </w:rPr>
        <w:t>Scatterplot</w:t>
      </w:r>
    </w:p>
    <w:p w14:paraId="7C85E32A" w14:textId="77777777" w:rsidR="000429AA" w:rsidRDefault="00000000">
      <w:pPr>
        <w:pStyle w:val="BodyText"/>
        <w:spacing w:line="360" w:lineRule="auto"/>
        <w:ind w:left="568" w:right="562"/>
        <w:jc w:val="both"/>
      </w:pPr>
      <w:r>
        <w:t>Pada</w:t>
      </w:r>
      <w:r>
        <w:rPr>
          <w:spacing w:val="-15"/>
        </w:rPr>
        <w:t xml:space="preserve"> </w:t>
      </w:r>
      <w:r>
        <w:t>sumbu</w:t>
      </w:r>
      <w:r>
        <w:rPr>
          <w:spacing w:val="-15"/>
        </w:rPr>
        <w:t xml:space="preserve"> </w:t>
      </w:r>
      <w:r>
        <w:t>horizontal</w:t>
      </w:r>
      <w:r>
        <w:rPr>
          <w:spacing w:val="-15"/>
        </w:rPr>
        <w:t xml:space="preserve"> </w:t>
      </w:r>
      <w:r>
        <w:t>ditampilkan</w:t>
      </w:r>
      <w:r>
        <w:rPr>
          <w:spacing w:val="-15"/>
        </w:rPr>
        <w:t xml:space="preserve"> </w:t>
      </w:r>
      <w:r>
        <w:rPr>
          <w:i/>
        </w:rPr>
        <w:t>Regression</w:t>
      </w:r>
      <w:r>
        <w:rPr>
          <w:i/>
          <w:spacing w:val="-15"/>
        </w:rPr>
        <w:t xml:space="preserve"> </w:t>
      </w:r>
      <w:r>
        <w:rPr>
          <w:i/>
        </w:rPr>
        <w:t>Standardized</w:t>
      </w:r>
      <w:r>
        <w:rPr>
          <w:i/>
          <w:spacing w:val="-15"/>
        </w:rPr>
        <w:t xml:space="preserve"> </w:t>
      </w:r>
      <w:r>
        <w:rPr>
          <w:i/>
        </w:rPr>
        <w:t>Predicted</w:t>
      </w:r>
      <w:r>
        <w:rPr>
          <w:i/>
          <w:spacing w:val="-15"/>
        </w:rPr>
        <w:t xml:space="preserve"> </w:t>
      </w:r>
      <w:r>
        <w:rPr>
          <w:i/>
        </w:rPr>
        <w:t>Value</w:t>
      </w:r>
      <w:r>
        <w:rPr>
          <w:i/>
          <w:spacing w:val="-15"/>
        </w:rPr>
        <w:t xml:space="preserve"> </w:t>
      </w:r>
      <w:r>
        <w:t xml:space="preserve">(nilai prediksi terstandarisasi), sedangkan sumbu vertikal menunjukkan </w:t>
      </w:r>
      <w:r>
        <w:rPr>
          <w:i/>
        </w:rPr>
        <w:t>Regression Studentized</w:t>
      </w:r>
      <w:r>
        <w:rPr>
          <w:i/>
          <w:spacing w:val="-6"/>
        </w:rPr>
        <w:t xml:space="preserve"> </w:t>
      </w:r>
      <w:r>
        <w:rPr>
          <w:i/>
        </w:rPr>
        <w:t>Residual</w:t>
      </w:r>
      <w:r>
        <w:rPr>
          <w:i/>
          <w:spacing w:val="-4"/>
        </w:rPr>
        <w:t xml:space="preserve"> </w:t>
      </w:r>
      <w:r>
        <w:t>(residual</w:t>
      </w:r>
      <w:r>
        <w:rPr>
          <w:spacing w:val="-6"/>
        </w:rPr>
        <w:t xml:space="preserve"> </w:t>
      </w:r>
      <w:r>
        <w:t>terstandarisasi).</w:t>
      </w:r>
      <w:r>
        <w:rPr>
          <w:spacing w:val="-10"/>
        </w:rPr>
        <w:t xml:space="preserve"> </w:t>
      </w:r>
      <w:r>
        <w:t>Titik-titik</w:t>
      </w:r>
      <w:r>
        <w:rPr>
          <w:spacing w:val="-6"/>
        </w:rPr>
        <w:t xml:space="preserve"> </w:t>
      </w:r>
      <w:r>
        <w:t>data</w:t>
      </w:r>
      <w:r>
        <w:rPr>
          <w:spacing w:val="-6"/>
        </w:rPr>
        <w:t xml:space="preserve"> </w:t>
      </w:r>
      <w:r>
        <w:t>tampak</w:t>
      </w:r>
      <w:r>
        <w:rPr>
          <w:spacing w:val="-6"/>
        </w:rPr>
        <w:t xml:space="preserve"> </w:t>
      </w:r>
      <w:r>
        <w:t>menyebar</w:t>
      </w:r>
      <w:r>
        <w:rPr>
          <w:spacing w:val="-6"/>
        </w:rPr>
        <w:t xml:space="preserve"> </w:t>
      </w:r>
      <w:r>
        <w:t>di sekitar garis nol tanpa membentuk pola tertentu yang teratur, seperti mengerucut, melebar,</w:t>
      </w:r>
      <w:r>
        <w:rPr>
          <w:spacing w:val="-1"/>
        </w:rPr>
        <w:t xml:space="preserve"> </w:t>
      </w:r>
      <w:r>
        <w:t>atau</w:t>
      </w:r>
      <w:r>
        <w:rPr>
          <w:spacing w:val="-1"/>
        </w:rPr>
        <w:t xml:space="preserve"> </w:t>
      </w:r>
      <w:r>
        <w:t>bergelombang Karena</w:t>
      </w:r>
      <w:r>
        <w:rPr>
          <w:spacing w:val="-2"/>
        </w:rPr>
        <w:t xml:space="preserve"> </w:t>
      </w:r>
      <w:r>
        <w:t>sebaran</w:t>
      </w:r>
      <w:r>
        <w:rPr>
          <w:spacing w:val="-1"/>
        </w:rPr>
        <w:t xml:space="preserve"> </w:t>
      </w:r>
      <w:r>
        <w:t>titik</w:t>
      </w:r>
      <w:r>
        <w:rPr>
          <w:spacing w:val="-1"/>
        </w:rPr>
        <w:t xml:space="preserve"> </w:t>
      </w:r>
      <w:r>
        <w:t>terlihat acak</w:t>
      </w:r>
      <w:r>
        <w:rPr>
          <w:spacing w:val="-1"/>
        </w:rPr>
        <w:t xml:space="preserve"> </w:t>
      </w:r>
      <w:r>
        <w:t>dan</w:t>
      </w:r>
      <w:r>
        <w:rPr>
          <w:spacing w:val="-1"/>
        </w:rPr>
        <w:t xml:space="preserve"> </w:t>
      </w:r>
      <w:r>
        <w:t>tersebar baik di atas maupun di bawah garis nol, kondisi ini mengindikasikan bahwa varians residual relatif konstan pada berbagai tingkat nilai prediksi. Dengan demikian, model regresi dapat dikatakan tidak menunjukkan gejala heteroskedastisitas yang berarti, sehingga asumsi homoskedastisitas terpenuhi dan hasil estimasi regresi dapat dianggap lebih reliabel.</w:t>
      </w:r>
    </w:p>
    <w:p w14:paraId="3768B007" w14:textId="77777777" w:rsidR="000429AA" w:rsidRDefault="00000000">
      <w:pPr>
        <w:pStyle w:val="ListParagraph"/>
        <w:numPr>
          <w:ilvl w:val="0"/>
          <w:numId w:val="1"/>
        </w:numPr>
        <w:tabs>
          <w:tab w:val="left" w:pos="1180"/>
        </w:tabs>
        <w:spacing w:before="162"/>
        <w:ind w:left="1180" w:hanging="252"/>
        <w:jc w:val="both"/>
        <w:rPr>
          <w:sz w:val="24"/>
        </w:rPr>
      </w:pPr>
      <w:r>
        <w:rPr>
          <w:sz w:val="24"/>
        </w:rPr>
        <w:t>Analisis</w:t>
      </w:r>
      <w:r>
        <w:rPr>
          <w:spacing w:val="-4"/>
          <w:sz w:val="24"/>
        </w:rPr>
        <w:t xml:space="preserve"> </w:t>
      </w:r>
      <w:r>
        <w:rPr>
          <w:sz w:val="24"/>
        </w:rPr>
        <w:t>Regresi</w:t>
      </w:r>
      <w:r>
        <w:rPr>
          <w:spacing w:val="-3"/>
          <w:sz w:val="24"/>
        </w:rPr>
        <w:t xml:space="preserve"> </w:t>
      </w:r>
      <w:r>
        <w:rPr>
          <w:spacing w:val="-2"/>
          <w:sz w:val="24"/>
        </w:rPr>
        <w:t>Sederhana</w:t>
      </w:r>
    </w:p>
    <w:p w14:paraId="4635DA6E" w14:textId="77777777" w:rsidR="000429AA" w:rsidRDefault="00000000">
      <w:pPr>
        <w:pStyle w:val="Heading3"/>
        <w:spacing w:before="137"/>
        <w:ind w:left="1288"/>
      </w:pPr>
      <w:r>
        <w:t>Tabel</w:t>
      </w:r>
      <w:r>
        <w:rPr>
          <w:spacing w:val="-15"/>
        </w:rPr>
        <w:t xml:space="preserve"> </w:t>
      </w:r>
      <w:r>
        <w:t>4.</w:t>
      </w:r>
      <w:r>
        <w:rPr>
          <w:spacing w:val="-15"/>
        </w:rPr>
        <w:t xml:space="preserve"> </w:t>
      </w:r>
      <w:r>
        <w:t>Analisis</w:t>
      </w:r>
      <w:r>
        <w:rPr>
          <w:spacing w:val="-9"/>
        </w:rPr>
        <w:t xml:space="preserve"> </w:t>
      </w:r>
      <w:r>
        <w:t>Regresi</w:t>
      </w:r>
      <w:r>
        <w:rPr>
          <w:spacing w:val="-8"/>
        </w:rPr>
        <w:t xml:space="preserve"> </w:t>
      </w:r>
      <w:r>
        <w:rPr>
          <w:spacing w:val="-2"/>
        </w:rPr>
        <w:t>Sederhana</w:t>
      </w:r>
    </w:p>
    <w:p w14:paraId="1B09784B" w14:textId="77777777" w:rsidR="000429AA" w:rsidRDefault="000429AA">
      <w:pPr>
        <w:pStyle w:val="BodyText"/>
        <w:spacing w:before="4" w:after="1"/>
        <w:rPr>
          <w:b/>
          <w:sz w:val="11"/>
        </w:rPr>
      </w:pPr>
    </w:p>
    <w:tbl>
      <w:tblPr>
        <w:tblW w:w="0" w:type="auto"/>
        <w:tblInd w:w="575" w:type="dxa"/>
        <w:tblBorders>
          <w:top w:val="single" w:sz="8" w:space="0" w:color="DFDFDF"/>
          <w:left w:val="single" w:sz="8" w:space="0" w:color="DFDFDF"/>
          <w:bottom w:val="single" w:sz="8" w:space="0" w:color="DFDFDF"/>
          <w:right w:val="single" w:sz="8" w:space="0" w:color="DFDFDF"/>
          <w:insideH w:val="single" w:sz="8" w:space="0" w:color="DFDFDF"/>
          <w:insideV w:val="single" w:sz="8" w:space="0" w:color="DFDFDF"/>
        </w:tblBorders>
        <w:tblLayout w:type="fixed"/>
        <w:tblCellMar>
          <w:left w:w="0" w:type="dxa"/>
          <w:right w:w="0" w:type="dxa"/>
        </w:tblCellMar>
        <w:tblLook w:val="01E0" w:firstRow="1" w:lastRow="1" w:firstColumn="1" w:lastColumn="1" w:noHBand="0" w:noVBand="0"/>
      </w:tblPr>
      <w:tblGrid>
        <w:gridCol w:w="737"/>
        <w:gridCol w:w="1554"/>
        <w:gridCol w:w="1337"/>
        <w:gridCol w:w="1340"/>
        <w:gridCol w:w="1476"/>
        <w:gridCol w:w="1030"/>
        <w:gridCol w:w="1029"/>
      </w:tblGrid>
      <w:tr w:rsidR="000429AA" w14:paraId="4195E677" w14:textId="77777777">
        <w:trPr>
          <w:trHeight w:val="342"/>
        </w:trPr>
        <w:tc>
          <w:tcPr>
            <w:tcW w:w="8503" w:type="dxa"/>
            <w:gridSpan w:val="7"/>
            <w:tcBorders>
              <w:top w:val="nil"/>
              <w:left w:val="nil"/>
              <w:bottom w:val="nil"/>
              <w:right w:val="nil"/>
            </w:tcBorders>
          </w:tcPr>
          <w:p w14:paraId="55588FEA" w14:textId="77777777" w:rsidR="000429AA" w:rsidRDefault="00000000">
            <w:pPr>
              <w:pStyle w:val="TableParagraph"/>
              <w:spacing w:line="229" w:lineRule="exact"/>
              <w:ind w:left="0" w:right="3"/>
              <w:rPr>
                <w:rFonts w:ascii="Arial"/>
                <w:b/>
                <w:sz w:val="20"/>
              </w:rPr>
            </w:pPr>
            <w:r>
              <w:rPr>
                <w:rFonts w:ascii="Arial"/>
                <w:b/>
                <w:color w:val="000104"/>
                <w:spacing w:val="-2"/>
                <w:sz w:val="20"/>
              </w:rPr>
              <w:t>Coefficients</w:t>
            </w:r>
            <w:r>
              <w:rPr>
                <w:rFonts w:ascii="Arial"/>
                <w:b/>
                <w:color w:val="000104"/>
                <w:spacing w:val="-2"/>
                <w:sz w:val="20"/>
                <w:vertAlign w:val="superscript"/>
              </w:rPr>
              <w:t>a</w:t>
            </w:r>
          </w:p>
        </w:tc>
      </w:tr>
      <w:tr w:rsidR="000429AA" w14:paraId="7CBF5699" w14:textId="77777777">
        <w:trPr>
          <w:trHeight w:val="681"/>
        </w:trPr>
        <w:tc>
          <w:tcPr>
            <w:tcW w:w="4968" w:type="dxa"/>
            <w:gridSpan w:val="4"/>
            <w:tcBorders>
              <w:top w:val="nil"/>
              <w:left w:val="nil"/>
              <w:bottom w:val="nil"/>
            </w:tcBorders>
          </w:tcPr>
          <w:p w14:paraId="2EB730A2" w14:textId="77777777" w:rsidR="000429AA" w:rsidRDefault="000429AA">
            <w:pPr>
              <w:pStyle w:val="TableParagraph"/>
              <w:spacing w:before="115" w:line="240" w:lineRule="auto"/>
              <w:ind w:left="0"/>
              <w:jc w:val="left"/>
              <w:rPr>
                <w:b/>
                <w:sz w:val="20"/>
              </w:rPr>
            </w:pPr>
          </w:p>
          <w:p w14:paraId="44D182AE" w14:textId="77777777" w:rsidR="000429AA" w:rsidRDefault="00000000">
            <w:pPr>
              <w:pStyle w:val="TableParagraph"/>
              <w:spacing w:line="240" w:lineRule="auto"/>
              <w:ind w:left="2371"/>
              <w:jc w:val="left"/>
              <w:rPr>
                <w:rFonts w:ascii="Arial MT"/>
                <w:sz w:val="20"/>
              </w:rPr>
            </w:pPr>
            <w:r>
              <w:rPr>
                <w:rFonts w:ascii="Arial MT"/>
                <w:color w:val="25495F"/>
                <w:spacing w:val="-2"/>
                <w:sz w:val="20"/>
              </w:rPr>
              <w:t>Unstandardized</w:t>
            </w:r>
            <w:r>
              <w:rPr>
                <w:rFonts w:ascii="Arial MT"/>
                <w:color w:val="25495F"/>
                <w:spacing w:val="7"/>
                <w:sz w:val="20"/>
              </w:rPr>
              <w:t xml:space="preserve"> </w:t>
            </w:r>
            <w:r>
              <w:rPr>
                <w:rFonts w:ascii="Arial MT"/>
                <w:color w:val="25495F"/>
                <w:spacing w:val="-2"/>
                <w:sz w:val="20"/>
              </w:rPr>
              <w:t>Coefficients</w:t>
            </w:r>
          </w:p>
        </w:tc>
        <w:tc>
          <w:tcPr>
            <w:tcW w:w="1476" w:type="dxa"/>
            <w:tcBorders>
              <w:top w:val="nil"/>
              <w:bottom w:val="nil"/>
            </w:tcBorders>
          </w:tcPr>
          <w:p w14:paraId="348F2028" w14:textId="77777777" w:rsidR="000429AA" w:rsidRDefault="00000000">
            <w:pPr>
              <w:pStyle w:val="TableParagraph"/>
              <w:spacing w:line="230" w:lineRule="exact"/>
              <w:ind w:left="137"/>
              <w:jc w:val="left"/>
              <w:rPr>
                <w:rFonts w:ascii="Arial MT"/>
                <w:sz w:val="20"/>
              </w:rPr>
            </w:pPr>
            <w:r>
              <w:rPr>
                <w:rFonts w:ascii="Arial MT"/>
                <w:color w:val="25495F"/>
                <w:spacing w:val="-2"/>
                <w:sz w:val="20"/>
              </w:rPr>
              <w:t>Standardized</w:t>
            </w:r>
          </w:p>
          <w:p w14:paraId="71D17B4A" w14:textId="77777777" w:rsidR="000429AA" w:rsidRDefault="00000000">
            <w:pPr>
              <w:pStyle w:val="TableParagraph"/>
              <w:spacing w:before="115" w:line="240" w:lineRule="auto"/>
              <w:ind w:left="204"/>
              <w:jc w:val="left"/>
              <w:rPr>
                <w:rFonts w:ascii="Arial MT"/>
                <w:sz w:val="20"/>
              </w:rPr>
            </w:pPr>
            <w:r>
              <w:rPr>
                <w:rFonts w:ascii="Arial MT"/>
                <w:color w:val="25495F"/>
                <w:spacing w:val="-2"/>
                <w:sz w:val="20"/>
              </w:rPr>
              <w:t>Coefficients</w:t>
            </w:r>
          </w:p>
        </w:tc>
        <w:tc>
          <w:tcPr>
            <w:tcW w:w="1030" w:type="dxa"/>
            <w:vMerge w:val="restart"/>
            <w:tcBorders>
              <w:top w:val="nil"/>
              <w:bottom w:val="single" w:sz="8" w:space="0" w:color="152935"/>
            </w:tcBorders>
          </w:tcPr>
          <w:p w14:paraId="0C73C125" w14:textId="77777777" w:rsidR="000429AA" w:rsidRDefault="000429AA">
            <w:pPr>
              <w:pStyle w:val="TableParagraph"/>
              <w:spacing w:line="240" w:lineRule="auto"/>
              <w:ind w:left="0"/>
              <w:jc w:val="left"/>
              <w:rPr>
                <w:b/>
                <w:sz w:val="20"/>
              </w:rPr>
            </w:pPr>
          </w:p>
          <w:p w14:paraId="4FC55446" w14:textId="77777777" w:rsidR="000429AA" w:rsidRDefault="000429AA">
            <w:pPr>
              <w:pStyle w:val="TableParagraph"/>
              <w:spacing w:line="240" w:lineRule="auto"/>
              <w:ind w:left="0"/>
              <w:jc w:val="left"/>
              <w:rPr>
                <w:b/>
                <w:sz w:val="20"/>
              </w:rPr>
            </w:pPr>
          </w:p>
          <w:p w14:paraId="603EE53C" w14:textId="77777777" w:rsidR="000429AA" w:rsidRDefault="000429AA">
            <w:pPr>
              <w:pStyle w:val="TableParagraph"/>
              <w:spacing w:line="240" w:lineRule="auto"/>
              <w:ind w:left="0"/>
              <w:jc w:val="left"/>
              <w:rPr>
                <w:b/>
                <w:sz w:val="20"/>
              </w:rPr>
            </w:pPr>
          </w:p>
          <w:p w14:paraId="67ED0689" w14:textId="77777777" w:rsidR="000429AA" w:rsidRDefault="00000000">
            <w:pPr>
              <w:pStyle w:val="TableParagraph"/>
              <w:spacing w:before="1" w:line="240" w:lineRule="auto"/>
              <w:ind w:left="0" w:right="1"/>
              <w:rPr>
                <w:rFonts w:ascii="Arial MT"/>
                <w:sz w:val="20"/>
              </w:rPr>
            </w:pPr>
            <w:r>
              <w:rPr>
                <w:rFonts w:ascii="Arial MT"/>
                <w:color w:val="25495F"/>
                <w:spacing w:val="-10"/>
                <w:sz w:val="20"/>
              </w:rPr>
              <w:t>t</w:t>
            </w:r>
          </w:p>
        </w:tc>
        <w:tc>
          <w:tcPr>
            <w:tcW w:w="1029" w:type="dxa"/>
            <w:vMerge w:val="restart"/>
            <w:tcBorders>
              <w:top w:val="nil"/>
              <w:bottom w:val="single" w:sz="8" w:space="0" w:color="152935"/>
              <w:right w:val="nil"/>
            </w:tcBorders>
          </w:tcPr>
          <w:p w14:paraId="0B20AA83" w14:textId="77777777" w:rsidR="000429AA" w:rsidRDefault="000429AA">
            <w:pPr>
              <w:pStyle w:val="TableParagraph"/>
              <w:spacing w:line="240" w:lineRule="auto"/>
              <w:ind w:left="0"/>
              <w:jc w:val="left"/>
              <w:rPr>
                <w:b/>
                <w:sz w:val="20"/>
              </w:rPr>
            </w:pPr>
          </w:p>
          <w:p w14:paraId="7F3A16EA" w14:textId="77777777" w:rsidR="000429AA" w:rsidRDefault="000429AA">
            <w:pPr>
              <w:pStyle w:val="TableParagraph"/>
              <w:spacing w:line="240" w:lineRule="auto"/>
              <w:ind w:left="0"/>
              <w:jc w:val="left"/>
              <w:rPr>
                <w:b/>
                <w:sz w:val="20"/>
              </w:rPr>
            </w:pPr>
          </w:p>
          <w:p w14:paraId="728DF91A" w14:textId="77777777" w:rsidR="000429AA" w:rsidRDefault="000429AA">
            <w:pPr>
              <w:pStyle w:val="TableParagraph"/>
              <w:spacing w:line="240" w:lineRule="auto"/>
              <w:ind w:left="0"/>
              <w:jc w:val="left"/>
              <w:rPr>
                <w:b/>
                <w:sz w:val="20"/>
              </w:rPr>
            </w:pPr>
          </w:p>
          <w:p w14:paraId="4B9A6271" w14:textId="77777777" w:rsidR="000429AA" w:rsidRDefault="00000000">
            <w:pPr>
              <w:pStyle w:val="TableParagraph"/>
              <w:spacing w:before="1" w:line="240" w:lineRule="auto"/>
              <w:ind w:left="334"/>
              <w:jc w:val="left"/>
              <w:rPr>
                <w:rFonts w:ascii="Arial MT"/>
                <w:sz w:val="20"/>
              </w:rPr>
            </w:pPr>
            <w:r>
              <w:rPr>
                <w:rFonts w:ascii="Arial MT"/>
                <w:color w:val="25495F"/>
                <w:spacing w:val="-4"/>
                <w:sz w:val="20"/>
              </w:rPr>
              <w:t>Sig.</w:t>
            </w:r>
          </w:p>
        </w:tc>
      </w:tr>
      <w:tr w:rsidR="000429AA" w14:paraId="35C29F48" w14:textId="77777777">
        <w:trPr>
          <w:trHeight w:val="335"/>
        </w:trPr>
        <w:tc>
          <w:tcPr>
            <w:tcW w:w="737" w:type="dxa"/>
            <w:tcBorders>
              <w:top w:val="nil"/>
              <w:left w:val="nil"/>
              <w:bottom w:val="single" w:sz="8" w:space="0" w:color="152935"/>
              <w:right w:val="nil"/>
            </w:tcBorders>
          </w:tcPr>
          <w:p w14:paraId="536A2BB5" w14:textId="77777777" w:rsidR="000429AA" w:rsidRDefault="00000000">
            <w:pPr>
              <w:pStyle w:val="TableParagraph"/>
              <w:spacing w:line="220" w:lineRule="exact"/>
              <w:ind w:left="60"/>
              <w:jc w:val="left"/>
              <w:rPr>
                <w:rFonts w:ascii="Arial MT"/>
                <w:sz w:val="20"/>
              </w:rPr>
            </w:pPr>
            <w:r>
              <w:rPr>
                <w:rFonts w:ascii="Arial MT"/>
                <w:color w:val="25495F"/>
                <w:spacing w:val="-2"/>
                <w:sz w:val="20"/>
              </w:rPr>
              <w:t>Model</w:t>
            </w:r>
          </w:p>
        </w:tc>
        <w:tc>
          <w:tcPr>
            <w:tcW w:w="1554" w:type="dxa"/>
            <w:tcBorders>
              <w:top w:val="nil"/>
              <w:left w:val="nil"/>
              <w:bottom w:val="single" w:sz="8" w:space="0" w:color="152935"/>
              <w:right w:val="nil"/>
            </w:tcBorders>
          </w:tcPr>
          <w:p w14:paraId="2B1BAFF9" w14:textId="77777777" w:rsidR="000429AA" w:rsidRDefault="000429AA">
            <w:pPr>
              <w:pStyle w:val="TableParagraph"/>
              <w:spacing w:line="240" w:lineRule="auto"/>
              <w:ind w:left="0"/>
              <w:jc w:val="left"/>
            </w:pPr>
          </w:p>
        </w:tc>
        <w:tc>
          <w:tcPr>
            <w:tcW w:w="1337" w:type="dxa"/>
            <w:tcBorders>
              <w:top w:val="nil"/>
              <w:left w:val="nil"/>
              <w:bottom w:val="single" w:sz="8" w:space="0" w:color="152935"/>
            </w:tcBorders>
          </w:tcPr>
          <w:p w14:paraId="603AA88A" w14:textId="77777777" w:rsidR="000429AA" w:rsidRDefault="00000000">
            <w:pPr>
              <w:pStyle w:val="TableParagraph"/>
              <w:spacing w:line="220" w:lineRule="exact"/>
              <w:ind w:left="0" w:right="3"/>
              <w:rPr>
                <w:rFonts w:ascii="Arial MT"/>
                <w:sz w:val="20"/>
              </w:rPr>
            </w:pPr>
            <w:r>
              <w:rPr>
                <w:rFonts w:ascii="Arial MT"/>
                <w:color w:val="25495F"/>
                <w:spacing w:val="-10"/>
                <w:sz w:val="20"/>
              </w:rPr>
              <w:t>B</w:t>
            </w:r>
          </w:p>
        </w:tc>
        <w:tc>
          <w:tcPr>
            <w:tcW w:w="1340" w:type="dxa"/>
            <w:tcBorders>
              <w:top w:val="nil"/>
              <w:bottom w:val="single" w:sz="8" w:space="0" w:color="152935"/>
            </w:tcBorders>
          </w:tcPr>
          <w:p w14:paraId="4560A21B" w14:textId="77777777" w:rsidR="000429AA" w:rsidRDefault="00000000">
            <w:pPr>
              <w:pStyle w:val="TableParagraph"/>
              <w:spacing w:line="220" w:lineRule="exact"/>
              <w:ind w:left="228"/>
              <w:jc w:val="left"/>
              <w:rPr>
                <w:rFonts w:ascii="Arial MT"/>
                <w:sz w:val="20"/>
              </w:rPr>
            </w:pPr>
            <w:r>
              <w:rPr>
                <w:rFonts w:ascii="Arial MT"/>
                <w:color w:val="25495F"/>
                <w:sz w:val="20"/>
              </w:rPr>
              <w:t>Std.</w:t>
            </w:r>
            <w:r>
              <w:rPr>
                <w:rFonts w:ascii="Arial MT"/>
                <w:color w:val="25495F"/>
                <w:spacing w:val="-4"/>
                <w:sz w:val="20"/>
              </w:rPr>
              <w:t xml:space="preserve"> </w:t>
            </w:r>
            <w:r>
              <w:rPr>
                <w:rFonts w:ascii="Arial MT"/>
                <w:color w:val="25495F"/>
                <w:spacing w:val="-2"/>
                <w:sz w:val="20"/>
              </w:rPr>
              <w:t>Error</w:t>
            </w:r>
          </w:p>
        </w:tc>
        <w:tc>
          <w:tcPr>
            <w:tcW w:w="1476" w:type="dxa"/>
            <w:tcBorders>
              <w:top w:val="nil"/>
              <w:bottom w:val="single" w:sz="8" w:space="0" w:color="152935"/>
            </w:tcBorders>
          </w:tcPr>
          <w:p w14:paraId="2737B5D5" w14:textId="77777777" w:rsidR="000429AA" w:rsidRDefault="00000000">
            <w:pPr>
              <w:pStyle w:val="TableParagraph"/>
              <w:spacing w:line="220" w:lineRule="exact"/>
              <w:ind w:left="0" w:right="2"/>
              <w:rPr>
                <w:rFonts w:ascii="Arial MT"/>
                <w:sz w:val="20"/>
              </w:rPr>
            </w:pPr>
            <w:r>
              <w:rPr>
                <w:rFonts w:ascii="Arial MT"/>
                <w:color w:val="25495F"/>
                <w:spacing w:val="-4"/>
                <w:sz w:val="20"/>
              </w:rPr>
              <w:t>Beta</w:t>
            </w:r>
          </w:p>
        </w:tc>
        <w:tc>
          <w:tcPr>
            <w:tcW w:w="1030" w:type="dxa"/>
            <w:vMerge/>
            <w:tcBorders>
              <w:top w:val="nil"/>
              <w:bottom w:val="single" w:sz="8" w:space="0" w:color="152935"/>
            </w:tcBorders>
          </w:tcPr>
          <w:p w14:paraId="1F4785EC" w14:textId="77777777" w:rsidR="000429AA" w:rsidRDefault="000429AA">
            <w:pPr>
              <w:rPr>
                <w:sz w:val="2"/>
                <w:szCs w:val="2"/>
              </w:rPr>
            </w:pPr>
          </w:p>
        </w:tc>
        <w:tc>
          <w:tcPr>
            <w:tcW w:w="1029" w:type="dxa"/>
            <w:vMerge/>
            <w:tcBorders>
              <w:top w:val="nil"/>
              <w:bottom w:val="single" w:sz="8" w:space="0" w:color="152935"/>
              <w:right w:val="nil"/>
            </w:tcBorders>
          </w:tcPr>
          <w:p w14:paraId="15E96489" w14:textId="77777777" w:rsidR="000429AA" w:rsidRDefault="000429AA">
            <w:pPr>
              <w:rPr>
                <w:sz w:val="2"/>
                <w:szCs w:val="2"/>
              </w:rPr>
            </w:pPr>
          </w:p>
        </w:tc>
      </w:tr>
      <w:tr w:rsidR="000429AA" w14:paraId="3F14CA85" w14:textId="77777777">
        <w:trPr>
          <w:trHeight w:val="344"/>
        </w:trPr>
        <w:tc>
          <w:tcPr>
            <w:tcW w:w="737" w:type="dxa"/>
            <w:vMerge w:val="restart"/>
            <w:tcBorders>
              <w:top w:val="single" w:sz="8" w:space="0" w:color="152935"/>
              <w:left w:val="nil"/>
              <w:bottom w:val="single" w:sz="8" w:space="0" w:color="152935"/>
              <w:right w:val="nil"/>
            </w:tcBorders>
            <w:shd w:val="clear" w:color="auto" w:fill="DFDFDF"/>
          </w:tcPr>
          <w:p w14:paraId="066559E3" w14:textId="77777777" w:rsidR="000429AA" w:rsidRDefault="00000000">
            <w:pPr>
              <w:pStyle w:val="TableParagraph"/>
              <w:spacing w:line="229" w:lineRule="exact"/>
              <w:ind w:left="60"/>
              <w:jc w:val="left"/>
              <w:rPr>
                <w:rFonts w:ascii="Arial MT"/>
                <w:sz w:val="20"/>
              </w:rPr>
            </w:pPr>
            <w:r>
              <w:rPr>
                <w:rFonts w:ascii="Arial MT"/>
                <w:color w:val="25495F"/>
                <w:spacing w:val="-10"/>
                <w:sz w:val="20"/>
              </w:rPr>
              <w:t>1</w:t>
            </w:r>
          </w:p>
        </w:tc>
        <w:tc>
          <w:tcPr>
            <w:tcW w:w="1554" w:type="dxa"/>
            <w:tcBorders>
              <w:top w:val="single" w:sz="8" w:space="0" w:color="152935"/>
              <w:left w:val="nil"/>
              <w:bottom w:val="single" w:sz="8" w:space="0" w:color="ADADAD"/>
              <w:right w:val="nil"/>
            </w:tcBorders>
            <w:shd w:val="clear" w:color="auto" w:fill="DFDFDF"/>
          </w:tcPr>
          <w:p w14:paraId="79360CF0" w14:textId="77777777" w:rsidR="000429AA" w:rsidRDefault="00000000">
            <w:pPr>
              <w:pStyle w:val="TableParagraph"/>
              <w:spacing w:line="229" w:lineRule="exact"/>
              <w:ind w:left="59"/>
              <w:jc w:val="left"/>
              <w:rPr>
                <w:rFonts w:ascii="Arial MT"/>
                <w:sz w:val="20"/>
              </w:rPr>
            </w:pPr>
            <w:r>
              <w:rPr>
                <w:rFonts w:ascii="Arial MT"/>
                <w:color w:val="25495F"/>
                <w:spacing w:val="-2"/>
                <w:sz w:val="20"/>
              </w:rPr>
              <w:t>(Constant)</w:t>
            </w:r>
          </w:p>
        </w:tc>
        <w:tc>
          <w:tcPr>
            <w:tcW w:w="1337" w:type="dxa"/>
            <w:tcBorders>
              <w:top w:val="single" w:sz="8" w:space="0" w:color="152935"/>
              <w:left w:val="nil"/>
              <w:bottom w:val="single" w:sz="8" w:space="0" w:color="ADADAD"/>
            </w:tcBorders>
            <w:shd w:val="clear" w:color="auto" w:fill="F8F8FA"/>
          </w:tcPr>
          <w:p w14:paraId="299B4B39" w14:textId="77777777" w:rsidR="000429AA" w:rsidRDefault="00000000">
            <w:pPr>
              <w:pStyle w:val="TableParagraph"/>
              <w:spacing w:line="229" w:lineRule="exact"/>
              <w:ind w:left="0" w:right="60"/>
              <w:jc w:val="right"/>
              <w:rPr>
                <w:rFonts w:ascii="Arial MT"/>
                <w:sz w:val="20"/>
              </w:rPr>
            </w:pPr>
            <w:r>
              <w:rPr>
                <w:rFonts w:ascii="Arial MT"/>
                <w:color w:val="000104"/>
                <w:spacing w:val="-2"/>
                <w:sz w:val="20"/>
              </w:rPr>
              <w:t>9.680</w:t>
            </w:r>
          </w:p>
        </w:tc>
        <w:tc>
          <w:tcPr>
            <w:tcW w:w="1340" w:type="dxa"/>
            <w:tcBorders>
              <w:top w:val="single" w:sz="8" w:space="0" w:color="152935"/>
              <w:bottom w:val="single" w:sz="8" w:space="0" w:color="ADADAD"/>
            </w:tcBorders>
            <w:shd w:val="clear" w:color="auto" w:fill="F8F8FA"/>
          </w:tcPr>
          <w:p w14:paraId="45A1A33F" w14:textId="77777777" w:rsidR="000429AA" w:rsidRDefault="00000000">
            <w:pPr>
              <w:pStyle w:val="TableParagraph"/>
              <w:spacing w:line="229" w:lineRule="exact"/>
              <w:ind w:left="0" w:right="63"/>
              <w:jc w:val="right"/>
              <w:rPr>
                <w:rFonts w:ascii="Arial MT"/>
                <w:sz w:val="20"/>
              </w:rPr>
            </w:pPr>
            <w:r>
              <w:rPr>
                <w:rFonts w:ascii="Arial MT"/>
                <w:color w:val="000104"/>
                <w:spacing w:val="-2"/>
                <w:sz w:val="20"/>
              </w:rPr>
              <w:t>2.032</w:t>
            </w:r>
          </w:p>
        </w:tc>
        <w:tc>
          <w:tcPr>
            <w:tcW w:w="1476" w:type="dxa"/>
            <w:tcBorders>
              <w:top w:val="single" w:sz="8" w:space="0" w:color="152935"/>
              <w:bottom w:val="single" w:sz="8" w:space="0" w:color="ADADAD"/>
            </w:tcBorders>
            <w:shd w:val="clear" w:color="auto" w:fill="F8F8FA"/>
          </w:tcPr>
          <w:p w14:paraId="6500840C" w14:textId="77777777" w:rsidR="000429AA" w:rsidRDefault="000429AA">
            <w:pPr>
              <w:pStyle w:val="TableParagraph"/>
              <w:spacing w:line="240" w:lineRule="auto"/>
              <w:ind w:left="0"/>
              <w:jc w:val="left"/>
            </w:pPr>
          </w:p>
        </w:tc>
        <w:tc>
          <w:tcPr>
            <w:tcW w:w="1030" w:type="dxa"/>
            <w:tcBorders>
              <w:top w:val="single" w:sz="8" w:space="0" w:color="152935"/>
              <w:bottom w:val="single" w:sz="8" w:space="0" w:color="ADADAD"/>
            </w:tcBorders>
            <w:shd w:val="clear" w:color="auto" w:fill="F8F8FA"/>
          </w:tcPr>
          <w:p w14:paraId="5FD6AA3B" w14:textId="77777777" w:rsidR="000429AA" w:rsidRDefault="00000000">
            <w:pPr>
              <w:pStyle w:val="TableParagraph"/>
              <w:spacing w:line="229" w:lineRule="exact"/>
              <w:ind w:left="0" w:right="61"/>
              <w:jc w:val="right"/>
              <w:rPr>
                <w:rFonts w:ascii="Arial MT"/>
                <w:sz w:val="20"/>
              </w:rPr>
            </w:pPr>
            <w:r>
              <w:rPr>
                <w:rFonts w:ascii="Arial MT"/>
                <w:color w:val="000104"/>
                <w:spacing w:val="-2"/>
                <w:sz w:val="20"/>
              </w:rPr>
              <w:t>4.765</w:t>
            </w:r>
          </w:p>
        </w:tc>
        <w:tc>
          <w:tcPr>
            <w:tcW w:w="1029" w:type="dxa"/>
            <w:tcBorders>
              <w:top w:val="single" w:sz="8" w:space="0" w:color="152935"/>
              <w:bottom w:val="single" w:sz="8" w:space="0" w:color="ADADAD"/>
              <w:right w:val="nil"/>
            </w:tcBorders>
            <w:shd w:val="clear" w:color="auto" w:fill="F8F8FA"/>
          </w:tcPr>
          <w:p w14:paraId="494D8C86" w14:textId="77777777" w:rsidR="000429AA" w:rsidRDefault="00000000">
            <w:pPr>
              <w:pStyle w:val="TableParagraph"/>
              <w:spacing w:line="229" w:lineRule="exact"/>
              <w:ind w:left="0" w:right="60"/>
              <w:jc w:val="right"/>
              <w:rPr>
                <w:rFonts w:ascii="Arial MT"/>
                <w:sz w:val="20"/>
              </w:rPr>
            </w:pPr>
            <w:r>
              <w:rPr>
                <w:rFonts w:ascii="Arial MT"/>
                <w:color w:val="000104"/>
                <w:spacing w:val="-4"/>
                <w:sz w:val="20"/>
              </w:rPr>
              <w:t>.000</w:t>
            </w:r>
          </w:p>
        </w:tc>
      </w:tr>
      <w:tr w:rsidR="000429AA" w14:paraId="2B8D6A17" w14:textId="77777777">
        <w:trPr>
          <w:trHeight w:val="344"/>
        </w:trPr>
        <w:tc>
          <w:tcPr>
            <w:tcW w:w="737" w:type="dxa"/>
            <w:vMerge/>
            <w:tcBorders>
              <w:top w:val="nil"/>
              <w:left w:val="nil"/>
              <w:bottom w:val="single" w:sz="8" w:space="0" w:color="152935"/>
              <w:right w:val="nil"/>
            </w:tcBorders>
            <w:shd w:val="clear" w:color="auto" w:fill="DFDFDF"/>
          </w:tcPr>
          <w:p w14:paraId="1BAA21FE" w14:textId="77777777" w:rsidR="000429AA" w:rsidRDefault="000429AA">
            <w:pPr>
              <w:rPr>
                <w:sz w:val="2"/>
                <w:szCs w:val="2"/>
              </w:rPr>
            </w:pPr>
          </w:p>
        </w:tc>
        <w:tc>
          <w:tcPr>
            <w:tcW w:w="1554" w:type="dxa"/>
            <w:tcBorders>
              <w:top w:val="single" w:sz="8" w:space="0" w:color="ADADAD"/>
              <w:left w:val="nil"/>
              <w:bottom w:val="single" w:sz="8" w:space="0" w:color="152935"/>
              <w:right w:val="nil"/>
            </w:tcBorders>
            <w:shd w:val="clear" w:color="auto" w:fill="DFDFDF"/>
          </w:tcPr>
          <w:p w14:paraId="68E6C04C" w14:textId="77777777" w:rsidR="000429AA" w:rsidRDefault="00000000">
            <w:pPr>
              <w:pStyle w:val="TableParagraph"/>
              <w:spacing w:line="229" w:lineRule="exact"/>
              <w:ind w:left="59"/>
              <w:jc w:val="left"/>
              <w:rPr>
                <w:rFonts w:ascii="Arial MT"/>
                <w:sz w:val="20"/>
              </w:rPr>
            </w:pPr>
            <w:r>
              <w:rPr>
                <w:rFonts w:ascii="Arial MT"/>
                <w:color w:val="25495F"/>
                <w:sz w:val="20"/>
              </w:rPr>
              <w:t>Citra</w:t>
            </w:r>
            <w:r>
              <w:rPr>
                <w:rFonts w:ascii="Arial MT"/>
                <w:color w:val="25495F"/>
                <w:spacing w:val="-8"/>
                <w:sz w:val="20"/>
              </w:rPr>
              <w:t xml:space="preserve"> </w:t>
            </w:r>
            <w:r>
              <w:rPr>
                <w:rFonts w:ascii="Arial MT"/>
                <w:color w:val="25495F"/>
                <w:spacing w:val="-2"/>
                <w:sz w:val="20"/>
              </w:rPr>
              <w:t>Destinasi</w:t>
            </w:r>
          </w:p>
        </w:tc>
        <w:tc>
          <w:tcPr>
            <w:tcW w:w="1337" w:type="dxa"/>
            <w:tcBorders>
              <w:top w:val="single" w:sz="8" w:space="0" w:color="ADADAD"/>
              <w:left w:val="nil"/>
              <w:bottom w:val="single" w:sz="8" w:space="0" w:color="152935"/>
            </w:tcBorders>
            <w:shd w:val="clear" w:color="auto" w:fill="F8F8FA"/>
          </w:tcPr>
          <w:p w14:paraId="776C1832" w14:textId="77777777" w:rsidR="000429AA" w:rsidRDefault="00000000">
            <w:pPr>
              <w:pStyle w:val="TableParagraph"/>
              <w:spacing w:line="229" w:lineRule="exact"/>
              <w:ind w:left="0" w:right="60"/>
              <w:jc w:val="right"/>
              <w:rPr>
                <w:rFonts w:ascii="Arial MT"/>
                <w:sz w:val="20"/>
              </w:rPr>
            </w:pPr>
            <w:r>
              <w:rPr>
                <w:rFonts w:ascii="Arial MT"/>
                <w:color w:val="000104"/>
                <w:spacing w:val="-4"/>
                <w:sz w:val="20"/>
              </w:rPr>
              <w:t>.777</w:t>
            </w:r>
          </w:p>
        </w:tc>
        <w:tc>
          <w:tcPr>
            <w:tcW w:w="1340" w:type="dxa"/>
            <w:tcBorders>
              <w:top w:val="single" w:sz="8" w:space="0" w:color="ADADAD"/>
              <w:bottom w:val="single" w:sz="8" w:space="0" w:color="152935"/>
            </w:tcBorders>
            <w:shd w:val="clear" w:color="auto" w:fill="F8F8FA"/>
          </w:tcPr>
          <w:p w14:paraId="08E92849" w14:textId="77777777" w:rsidR="000429AA" w:rsidRDefault="00000000">
            <w:pPr>
              <w:pStyle w:val="TableParagraph"/>
              <w:spacing w:line="229" w:lineRule="exact"/>
              <w:ind w:left="0" w:right="63"/>
              <w:jc w:val="right"/>
              <w:rPr>
                <w:rFonts w:ascii="Arial MT"/>
                <w:sz w:val="20"/>
              </w:rPr>
            </w:pPr>
            <w:r>
              <w:rPr>
                <w:rFonts w:ascii="Arial MT"/>
                <w:color w:val="000104"/>
                <w:spacing w:val="-4"/>
                <w:sz w:val="20"/>
              </w:rPr>
              <w:t>.047</w:t>
            </w:r>
          </w:p>
        </w:tc>
        <w:tc>
          <w:tcPr>
            <w:tcW w:w="1476" w:type="dxa"/>
            <w:tcBorders>
              <w:top w:val="single" w:sz="8" w:space="0" w:color="ADADAD"/>
              <w:bottom w:val="single" w:sz="8" w:space="0" w:color="152935"/>
            </w:tcBorders>
            <w:shd w:val="clear" w:color="auto" w:fill="F8F8FA"/>
          </w:tcPr>
          <w:p w14:paraId="73BB1E35" w14:textId="77777777" w:rsidR="000429AA" w:rsidRDefault="00000000">
            <w:pPr>
              <w:pStyle w:val="TableParagraph"/>
              <w:spacing w:line="229" w:lineRule="exact"/>
              <w:ind w:left="0" w:right="60"/>
              <w:jc w:val="right"/>
              <w:rPr>
                <w:rFonts w:ascii="Arial MT"/>
                <w:sz w:val="20"/>
              </w:rPr>
            </w:pPr>
            <w:r>
              <w:rPr>
                <w:rFonts w:ascii="Arial MT"/>
                <w:color w:val="000104"/>
                <w:spacing w:val="-4"/>
                <w:sz w:val="20"/>
              </w:rPr>
              <w:t>.857</w:t>
            </w:r>
          </w:p>
        </w:tc>
        <w:tc>
          <w:tcPr>
            <w:tcW w:w="1030" w:type="dxa"/>
            <w:tcBorders>
              <w:top w:val="single" w:sz="8" w:space="0" w:color="ADADAD"/>
              <w:bottom w:val="single" w:sz="8" w:space="0" w:color="152935"/>
            </w:tcBorders>
            <w:shd w:val="clear" w:color="auto" w:fill="F8F8FA"/>
          </w:tcPr>
          <w:p w14:paraId="6C82BF1A" w14:textId="77777777" w:rsidR="000429AA" w:rsidRDefault="00000000">
            <w:pPr>
              <w:pStyle w:val="TableParagraph"/>
              <w:spacing w:line="229" w:lineRule="exact"/>
              <w:ind w:left="0" w:right="60"/>
              <w:jc w:val="right"/>
              <w:rPr>
                <w:rFonts w:ascii="Arial MT"/>
                <w:sz w:val="20"/>
              </w:rPr>
            </w:pPr>
            <w:r>
              <w:rPr>
                <w:rFonts w:ascii="Arial MT"/>
                <w:color w:val="000104"/>
                <w:spacing w:val="-2"/>
                <w:sz w:val="20"/>
              </w:rPr>
              <w:t>16.469</w:t>
            </w:r>
          </w:p>
        </w:tc>
        <w:tc>
          <w:tcPr>
            <w:tcW w:w="1029" w:type="dxa"/>
            <w:tcBorders>
              <w:top w:val="single" w:sz="8" w:space="0" w:color="ADADAD"/>
              <w:bottom w:val="single" w:sz="8" w:space="0" w:color="152935"/>
              <w:right w:val="nil"/>
            </w:tcBorders>
            <w:shd w:val="clear" w:color="auto" w:fill="F8F8FA"/>
          </w:tcPr>
          <w:p w14:paraId="6EEA3F5B" w14:textId="77777777" w:rsidR="000429AA" w:rsidRDefault="00000000">
            <w:pPr>
              <w:pStyle w:val="TableParagraph"/>
              <w:spacing w:line="229" w:lineRule="exact"/>
              <w:ind w:left="0" w:right="60"/>
              <w:jc w:val="right"/>
              <w:rPr>
                <w:rFonts w:ascii="Arial MT"/>
                <w:sz w:val="20"/>
              </w:rPr>
            </w:pPr>
            <w:r>
              <w:rPr>
                <w:rFonts w:ascii="Arial MT"/>
                <w:color w:val="000104"/>
                <w:spacing w:val="-4"/>
                <w:sz w:val="20"/>
              </w:rPr>
              <w:t>.000</w:t>
            </w:r>
          </w:p>
        </w:tc>
      </w:tr>
    </w:tbl>
    <w:p w14:paraId="6B2BBAB6" w14:textId="77777777" w:rsidR="000429AA" w:rsidRDefault="000429AA">
      <w:pPr>
        <w:pStyle w:val="TableParagraph"/>
        <w:spacing w:line="229" w:lineRule="exact"/>
        <w:jc w:val="right"/>
        <w:rPr>
          <w:rFonts w:ascii="Arial MT"/>
          <w:sz w:val="20"/>
        </w:rPr>
        <w:sectPr w:rsidR="000429AA">
          <w:pgSz w:w="11910" w:h="16840"/>
          <w:pgMar w:top="1920" w:right="1133" w:bottom="280" w:left="1700" w:header="720" w:footer="720" w:gutter="0"/>
          <w:cols w:space="720"/>
        </w:sectPr>
      </w:pPr>
    </w:p>
    <w:p w14:paraId="07A6C777" w14:textId="77777777" w:rsidR="000429AA" w:rsidRDefault="000429AA">
      <w:pPr>
        <w:pStyle w:val="BodyText"/>
        <w:spacing w:before="99"/>
        <w:rPr>
          <w:b/>
          <w:sz w:val="20"/>
        </w:rPr>
      </w:pPr>
    </w:p>
    <w:p w14:paraId="243ED0B6" w14:textId="77777777" w:rsidR="000429AA" w:rsidRDefault="00000000">
      <w:pPr>
        <w:ind w:left="628"/>
        <w:rPr>
          <w:rFonts w:ascii="Arial MT"/>
          <w:sz w:val="20"/>
        </w:rPr>
      </w:pPr>
      <w:r>
        <w:rPr>
          <w:rFonts w:ascii="Arial MT"/>
          <w:color w:val="000104"/>
          <w:sz w:val="20"/>
        </w:rPr>
        <w:t>a.</w:t>
      </w:r>
      <w:r>
        <w:rPr>
          <w:rFonts w:ascii="Arial MT"/>
          <w:color w:val="000104"/>
          <w:spacing w:val="-10"/>
          <w:sz w:val="20"/>
        </w:rPr>
        <w:t xml:space="preserve"> </w:t>
      </w:r>
      <w:r>
        <w:rPr>
          <w:rFonts w:ascii="Arial MT"/>
          <w:color w:val="000104"/>
          <w:sz w:val="20"/>
        </w:rPr>
        <w:t>Dependent</w:t>
      </w:r>
      <w:r>
        <w:rPr>
          <w:rFonts w:ascii="Arial MT"/>
          <w:color w:val="000104"/>
          <w:spacing w:val="-8"/>
          <w:sz w:val="20"/>
        </w:rPr>
        <w:t xml:space="preserve"> </w:t>
      </w:r>
      <w:r>
        <w:rPr>
          <w:rFonts w:ascii="Arial MT"/>
          <w:color w:val="000104"/>
          <w:sz w:val="20"/>
        </w:rPr>
        <w:t>Variable:</w:t>
      </w:r>
      <w:r>
        <w:rPr>
          <w:rFonts w:ascii="Arial MT"/>
          <w:color w:val="000104"/>
          <w:spacing w:val="-10"/>
          <w:sz w:val="20"/>
        </w:rPr>
        <w:t xml:space="preserve"> </w:t>
      </w:r>
      <w:r>
        <w:rPr>
          <w:rFonts w:ascii="Arial MT"/>
          <w:color w:val="000104"/>
          <w:sz w:val="20"/>
        </w:rPr>
        <w:t>Kepuasan</w:t>
      </w:r>
      <w:r>
        <w:rPr>
          <w:rFonts w:ascii="Arial MT"/>
          <w:color w:val="000104"/>
          <w:spacing w:val="-8"/>
          <w:sz w:val="20"/>
        </w:rPr>
        <w:t xml:space="preserve"> </w:t>
      </w:r>
      <w:r>
        <w:rPr>
          <w:rFonts w:ascii="Arial MT"/>
          <w:color w:val="000104"/>
          <w:spacing w:val="-2"/>
          <w:sz w:val="20"/>
        </w:rPr>
        <w:t>Pengunjung</w:t>
      </w:r>
    </w:p>
    <w:p w14:paraId="6F7FDB5C" w14:textId="6D96A10D" w:rsidR="000429AA" w:rsidRDefault="00000000" w:rsidP="00524448">
      <w:pPr>
        <w:spacing w:before="117"/>
        <w:ind w:left="928"/>
        <w:rPr>
          <w:b/>
        </w:rPr>
      </w:pPr>
      <w:r>
        <w:rPr>
          <w:b/>
        </w:rPr>
        <w:t>Sumber</w:t>
      </w:r>
      <w:r>
        <w:rPr>
          <w:b/>
          <w:spacing w:val="-8"/>
        </w:rPr>
        <w:t xml:space="preserve"> </w:t>
      </w:r>
      <w:r>
        <w:rPr>
          <w:b/>
        </w:rPr>
        <w:t>Hasil</w:t>
      </w:r>
      <w:r>
        <w:rPr>
          <w:b/>
          <w:spacing w:val="-2"/>
        </w:rPr>
        <w:t xml:space="preserve"> </w:t>
      </w:r>
      <w:r>
        <w:rPr>
          <w:b/>
        </w:rPr>
        <w:t>Olah</w:t>
      </w:r>
      <w:r>
        <w:rPr>
          <w:b/>
          <w:spacing w:val="-3"/>
        </w:rPr>
        <w:t xml:space="preserve"> </w:t>
      </w:r>
      <w:r>
        <w:rPr>
          <w:b/>
        </w:rPr>
        <w:t>Data</w:t>
      </w:r>
      <w:r>
        <w:rPr>
          <w:b/>
          <w:spacing w:val="-6"/>
        </w:rPr>
        <w:t xml:space="preserve"> </w:t>
      </w:r>
      <w:r>
        <w:rPr>
          <w:b/>
        </w:rPr>
        <w:t>SPSS</w:t>
      </w:r>
      <w:r>
        <w:rPr>
          <w:b/>
          <w:spacing w:val="-4"/>
        </w:rPr>
        <w:t xml:space="preserve"> </w:t>
      </w:r>
      <w:r>
        <w:rPr>
          <w:b/>
          <w:spacing w:val="-2"/>
        </w:rPr>
        <w:t>(2025)</w:t>
      </w:r>
    </w:p>
    <w:p w14:paraId="170F3E07" w14:textId="77777777" w:rsidR="000429AA" w:rsidRDefault="00000000">
      <w:pPr>
        <w:pStyle w:val="BodyText"/>
        <w:spacing w:line="360" w:lineRule="auto"/>
        <w:ind w:left="1288" w:right="569" w:firstLine="720"/>
        <w:jc w:val="both"/>
      </w:pPr>
      <w:r>
        <w:t>Tabel</w:t>
      </w:r>
      <w:r>
        <w:rPr>
          <w:spacing w:val="-11"/>
        </w:rPr>
        <w:t xml:space="preserve"> </w:t>
      </w:r>
      <w:r>
        <w:t>ini</w:t>
      </w:r>
      <w:r>
        <w:rPr>
          <w:spacing w:val="-11"/>
        </w:rPr>
        <w:t xml:space="preserve"> </w:t>
      </w:r>
      <w:r>
        <w:t>menampilkan</w:t>
      </w:r>
      <w:r>
        <w:rPr>
          <w:spacing w:val="-12"/>
        </w:rPr>
        <w:t xml:space="preserve"> </w:t>
      </w:r>
      <w:r>
        <w:t>hasil</w:t>
      </w:r>
      <w:r>
        <w:rPr>
          <w:spacing w:val="-10"/>
        </w:rPr>
        <w:t xml:space="preserve"> </w:t>
      </w:r>
      <w:r>
        <w:t>analisis</w:t>
      </w:r>
      <w:r>
        <w:rPr>
          <w:spacing w:val="-11"/>
        </w:rPr>
        <w:t xml:space="preserve"> </w:t>
      </w:r>
      <w:r>
        <w:t>regresi</w:t>
      </w:r>
      <w:r>
        <w:rPr>
          <w:spacing w:val="-11"/>
        </w:rPr>
        <w:t xml:space="preserve"> </w:t>
      </w:r>
      <w:r>
        <w:t>sederhana</w:t>
      </w:r>
      <w:r>
        <w:rPr>
          <w:spacing w:val="-12"/>
        </w:rPr>
        <w:t xml:space="preserve"> </w:t>
      </w:r>
      <w:r>
        <w:t>dengan</w:t>
      </w:r>
      <w:r>
        <w:rPr>
          <w:spacing w:val="-11"/>
        </w:rPr>
        <w:t xml:space="preserve"> </w:t>
      </w:r>
      <w:r>
        <w:t>Citra Destinasi (X) sebagai variabel independen dan Kepuasan Pengunjung (Y) sebagai variabel dependen. Model regresi yang dihasilkan adalah:</w:t>
      </w:r>
    </w:p>
    <w:p w14:paraId="3ECB51B5" w14:textId="77777777" w:rsidR="000429AA" w:rsidRDefault="00000000">
      <w:pPr>
        <w:spacing w:line="281" w:lineRule="exact"/>
        <w:ind w:left="362"/>
        <w:jc w:val="center"/>
        <w:rPr>
          <w:rFonts w:ascii="Cambria Math" w:eastAsia="Cambria Math"/>
          <w:sz w:val="24"/>
        </w:rPr>
      </w:pPr>
      <w:r>
        <w:rPr>
          <w:rFonts w:ascii="Cambria Math" w:eastAsia="Cambria Math"/>
          <w:sz w:val="24"/>
        </w:rPr>
        <w:t>𝒀</w:t>
      </w:r>
      <w:r>
        <w:rPr>
          <w:rFonts w:ascii="Cambria Math" w:eastAsia="Cambria Math"/>
          <w:spacing w:val="13"/>
          <w:sz w:val="24"/>
        </w:rPr>
        <w:t xml:space="preserve"> </w:t>
      </w:r>
      <w:r>
        <w:rPr>
          <w:rFonts w:ascii="Cambria Math" w:eastAsia="Cambria Math"/>
          <w:sz w:val="24"/>
        </w:rPr>
        <w:t>=</w:t>
      </w:r>
      <w:r>
        <w:rPr>
          <w:rFonts w:ascii="Cambria Math" w:eastAsia="Cambria Math"/>
          <w:spacing w:val="15"/>
          <w:sz w:val="24"/>
        </w:rPr>
        <w:t xml:space="preserve"> </w:t>
      </w:r>
      <w:r>
        <w:rPr>
          <w:rFonts w:ascii="Cambria Math" w:eastAsia="Cambria Math"/>
          <w:sz w:val="24"/>
        </w:rPr>
        <w:t>𝟗.</w:t>
      </w:r>
      <w:r>
        <w:rPr>
          <w:rFonts w:ascii="Cambria Math" w:eastAsia="Cambria Math"/>
          <w:spacing w:val="-14"/>
          <w:sz w:val="24"/>
        </w:rPr>
        <w:t xml:space="preserve"> </w:t>
      </w:r>
      <w:r>
        <w:rPr>
          <w:rFonts w:ascii="Cambria Math" w:eastAsia="Cambria Math"/>
          <w:sz w:val="24"/>
        </w:rPr>
        <w:t>𝟔𝟖𝟎</w:t>
      </w:r>
      <w:r>
        <w:rPr>
          <w:rFonts w:ascii="Cambria Math" w:eastAsia="Cambria Math"/>
          <w:spacing w:val="-2"/>
          <w:sz w:val="24"/>
        </w:rPr>
        <w:t xml:space="preserve"> </w:t>
      </w:r>
      <w:r>
        <w:rPr>
          <w:rFonts w:ascii="Cambria Math" w:eastAsia="Cambria Math"/>
          <w:sz w:val="24"/>
        </w:rPr>
        <w:t>+ 𝟎.</w:t>
      </w:r>
      <w:r>
        <w:rPr>
          <w:rFonts w:ascii="Cambria Math" w:eastAsia="Cambria Math"/>
          <w:spacing w:val="-14"/>
          <w:sz w:val="24"/>
        </w:rPr>
        <w:t xml:space="preserve"> </w:t>
      </w:r>
      <w:r>
        <w:rPr>
          <w:rFonts w:ascii="Cambria Math" w:eastAsia="Cambria Math"/>
          <w:spacing w:val="-4"/>
          <w:sz w:val="24"/>
        </w:rPr>
        <w:t>𝟕𝟕𝟕𝑿</w:t>
      </w:r>
    </w:p>
    <w:p w14:paraId="190A6B51" w14:textId="77777777" w:rsidR="000429AA" w:rsidRDefault="00000000">
      <w:pPr>
        <w:pStyle w:val="BodyText"/>
        <w:spacing w:before="141" w:line="360" w:lineRule="auto"/>
        <w:ind w:left="928"/>
      </w:pPr>
      <w:r>
        <w:t>Artinya, kepuasan pengunjung meningkat sebesar 0.777 unit setiap kali citra</w:t>
      </w:r>
      <w:r>
        <w:rPr>
          <w:spacing w:val="40"/>
        </w:rPr>
        <w:t xml:space="preserve"> </w:t>
      </w:r>
      <w:r>
        <w:t>destinasi naik 1 unit, dengan baseline 9.680 saat citra destinasi nol</w:t>
      </w:r>
    </w:p>
    <w:p w14:paraId="3FC3BEBE" w14:textId="77777777" w:rsidR="000429AA" w:rsidRDefault="00000000">
      <w:pPr>
        <w:pStyle w:val="ListParagraph"/>
        <w:numPr>
          <w:ilvl w:val="0"/>
          <w:numId w:val="1"/>
        </w:numPr>
        <w:tabs>
          <w:tab w:val="left" w:pos="1194"/>
        </w:tabs>
        <w:spacing w:before="161"/>
        <w:ind w:left="1194" w:hanging="266"/>
        <w:rPr>
          <w:sz w:val="24"/>
        </w:rPr>
      </w:pPr>
      <w:r>
        <w:rPr>
          <w:sz w:val="24"/>
        </w:rPr>
        <w:t xml:space="preserve">Uji </w:t>
      </w:r>
      <w:r>
        <w:rPr>
          <w:spacing w:val="-10"/>
          <w:sz w:val="24"/>
        </w:rPr>
        <w:t>t</w:t>
      </w:r>
    </w:p>
    <w:p w14:paraId="53796154" w14:textId="77777777" w:rsidR="000429AA" w:rsidRDefault="00000000">
      <w:pPr>
        <w:pStyle w:val="Heading3"/>
        <w:spacing w:before="136"/>
        <w:ind w:left="3288"/>
        <w:jc w:val="left"/>
      </w:pPr>
      <w:r>
        <w:t>Tabel</w:t>
      </w:r>
      <w:r>
        <w:rPr>
          <w:spacing w:val="-6"/>
        </w:rPr>
        <w:t xml:space="preserve"> </w:t>
      </w:r>
      <w:r>
        <w:t>5.</w:t>
      </w:r>
      <w:r>
        <w:rPr>
          <w:spacing w:val="-5"/>
        </w:rPr>
        <w:t xml:space="preserve"> </w:t>
      </w:r>
      <w:r>
        <w:t>Hasil</w:t>
      </w:r>
      <w:r>
        <w:rPr>
          <w:spacing w:val="-5"/>
        </w:rPr>
        <w:t xml:space="preserve"> </w:t>
      </w:r>
      <w:r>
        <w:t>Uji</w:t>
      </w:r>
      <w:r>
        <w:rPr>
          <w:spacing w:val="-5"/>
        </w:rPr>
        <w:t xml:space="preserve"> </w:t>
      </w:r>
      <w:r>
        <w:t>Parsial</w:t>
      </w:r>
      <w:r>
        <w:rPr>
          <w:spacing w:val="-5"/>
        </w:rPr>
        <w:t xml:space="preserve"> (t)</w:t>
      </w:r>
    </w:p>
    <w:p w14:paraId="7297B957" w14:textId="77777777" w:rsidR="000429AA" w:rsidRDefault="000429AA">
      <w:pPr>
        <w:pStyle w:val="BodyText"/>
        <w:spacing w:before="2" w:after="1"/>
        <w:rPr>
          <w:b/>
          <w:sz w:val="12"/>
        </w:rPr>
      </w:pPr>
    </w:p>
    <w:tbl>
      <w:tblPr>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3"/>
        <w:gridCol w:w="1052"/>
        <w:gridCol w:w="1006"/>
        <w:gridCol w:w="756"/>
        <w:gridCol w:w="879"/>
        <w:gridCol w:w="1657"/>
        <w:gridCol w:w="1457"/>
      </w:tblGrid>
      <w:tr w:rsidR="000429AA" w14:paraId="738FB29D" w14:textId="77777777">
        <w:trPr>
          <w:trHeight w:val="345"/>
        </w:trPr>
        <w:tc>
          <w:tcPr>
            <w:tcW w:w="1123" w:type="dxa"/>
          </w:tcPr>
          <w:p w14:paraId="41AE390A" w14:textId="77777777" w:rsidR="000429AA" w:rsidRDefault="00000000">
            <w:pPr>
              <w:pStyle w:val="TableParagraph"/>
              <w:spacing w:line="240" w:lineRule="auto"/>
              <w:ind w:left="107"/>
              <w:jc w:val="left"/>
              <w:rPr>
                <w:b/>
                <w:sz w:val="20"/>
              </w:rPr>
            </w:pPr>
            <w:r>
              <w:rPr>
                <w:b/>
                <w:spacing w:val="-2"/>
                <w:sz w:val="20"/>
              </w:rPr>
              <w:t>Variabel</w:t>
            </w:r>
          </w:p>
        </w:tc>
        <w:tc>
          <w:tcPr>
            <w:tcW w:w="1052" w:type="dxa"/>
          </w:tcPr>
          <w:p w14:paraId="53CF06FA" w14:textId="77777777" w:rsidR="000429AA" w:rsidRDefault="00000000">
            <w:pPr>
              <w:pStyle w:val="TableParagraph"/>
              <w:spacing w:line="240" w:lineRule="auto"/>
              <w:ind w:left="108"/>
              <w:jc w:val="left"/>
              <w:rPr>
                <w:b/>
                <w:sz w:val="20"/>
              </w:rPr>
            </w:pPr>
            <w:r>
              <w:rPr>
                <w:b/>
                <w:sz w:val="20"/>
              </w:rPr>
              <w:t>T</w:t>
            </w:r>
            <w:r>
              <w:rPr>
                <w:b/>
                <w:spacing w:val="-5"/>
                <w:sz w:val="20"/>
              </w:rPr>
              <w:t xml:space="preserve"> </w:t>
            </w:r>
            <w:r>
              <w:rPr>
                <w:b/>
                <w:spacing w:val="-2"/>
                <w:sz w:val="20"/>
              </w:rPr>
              <w:t>hitung</w:t>
            </w:r>
          </w:p>
        </w:tc>
        <w:tc>
          <w:tcPr>
            <w:tcW w:w="1006" w:type="dxa"/>
          </w:tcPr>
          <w:p w14:paraId="484B9690" w14:textId="77777777" w:rsidR="000429AA" w:rsidRDefault="00000000">
            <w:pPr>
              <w:pStyle w:val="TableParagraph"/>
              <w:spacing w:line="240" w:lineRule="auto"/>
              <w:ind w:left="105"/>
              <w:jc w:val="left"/>
              <w:rPr>
                <w:b/>
                <w:sz w:val="20"/>
              </w:rPr>
            </w:pPr>
            <w:r>
              <w:rPr>
                <w:b/>
                <w:sz w:val="20"/>
              </w:rPr>
              <w:t>T</w:t>
            </w:r>
            <w:r>
              <w:rPr>
                <w:b/>
                <w:spacing w:val="-5"/>
                <w:sz w:val="20"/>
              </w:rPr>
              <w:t xml:space="preserve"> </w:t>
            </w:r>
            <w:r>
              <w:rPr>
                <w:b/>
                <w:spacing w:val="-2"/>
                <w:sz w:val="20"/>
              </w:rPr>
              <w:t>tabel</w:t>
            </w:r>
          </w:p>
        </w:tc>
        <w:tc>
          <w:tcPr>
            <w:tcW w:w="756" w:type="dxa"/>
          </w:tcPr>
          <w:p w14:paraId="16DBE1D0" w14:textId="77777777" w:rsidR="000429AA" w:rsidRDefault="00000000">
            <w:pPr>
              <w:pStyle w:val="TableParagraph"/>
              <w:spacing w:line="240" w:lineRule="auto"/>
              <w:ind w:left="107"/>
              <w:jc w:val="left"/>
              <w:rPr>
                <w:b/>
                <w:sz w:val="20"/>
              </w:rPr>
            </w:pPr>
            <w:r>
              <w:rPr>
                <w:b/>
                <w:spacing w:val="-5"/>
                <w:sz w:val="20"/>
              </w:rPr>
              <w:t>Sig</w:t>
            </w:r>
          </w:p>
        </w:tc>
        <w:tc>
          <w:tcPr>
            <w:tcW w:w="879" w:type="dxa"/>
          </w:tcPr>
          <w:p w14:paraId="0C72B7B1" w14:textId="77777777" w:rsidR="000429AA" w:rsidRDefault="00000000">
            <w:pPr>
              <w:pStyle w:val="TableParagraph"/>
              <w:spacing w:line="240" w:lineRule="auto"/>
              <w:ind w:left="107"/>
              <w:jc w:val="left"/>
              <w:rPr>
                <w:b/>
                <w:sz w:val="20"/>
              </w:rPr>
            </w:pPr>
            <w:r>
              <w:rPr>
                <w:b/>
                <w:spacing w:val="-2"/>
                <w:sz w:val="20"/>
              </w:rPr>
              <w:t>Alpha</w:t>
            </w:r>
          </w:p>
        </w:tc>
        <w:tc>
          <w:tcPr>
            <w:tcW w:w="1657" w:type="dxa"/>
          </w:tcPr>
          <w:p w14:paraId="27FDAD96" w14:textId="77777777" w:rsidR="000429AA" w:rsidRDefault="00000000">
            <w:pPr>
              <w:pStyle w:val="TableParagraph"/>
              <w:spacing w:line="240" w:lineRule="auto"/>
              <w:ind w:left="107"/>
              <w:jc w:val="left"/>
              <w:rPr>
                <w:b/>
                <w:sz w:val="20"/>
              </w:rPr>
            </w:pPr>
            <w:r>
              <w:rPr>
                <w:b/>
                <w:spacing w:val="-2"/>
                <w:sz w:val="20"/>
              </w:rPr>
              <w:t>Kondisi</w:t>
            </w:r>
          </w:p>
        </w:tc>
        <w:tc>
          <w:tcPr>
            <w:tcW w:w="1457" w:type="dxa"/>
          </w:tcPr>
          <w:p w14:paraId="49F91461" w14:textId="77777777" w:rsidR="000429AA" w:rsidRDefault="00000000">
            <w:pPr>
              <w:pStyle w:val="TableParagraph"/>
              <w:spacing w:line="240" w:lineRule="auto"/>
              <w:ind w:left="106"/>
              <w:jc w:val="left"/>
              <w:rPr>
                <w:b/>
                <w:sz w:val="20"/>
              </w:rPr>
            </w:pPr>
            <w:r>
              <w:rPr>
                <w:b/>
                <w:spacing w:val="-2"/>
                <w:sz w:val="20"/>
              </w:rPr>
              <w:t>Keterangan</w:t>
            </w:r>
          </w:p>
        </w:tc>
      </w:tr>
      <w:tr w:rsidR="000429AA" w14:paraId="5E268854" w14:textId="77777777">
        <w:trPr>
          <w:trHeight w:val="1033"/>
        </w:trPr>
        <w:tc>
          <w:tcPr>
            <w:tcW w:w="1123" w:type="dxa"/>
          </w:tcPr>
          <w:p w14:paraId="6AC42805" w14:textId="77777777" w:rsidR="000429AA" w:rsidRDefault="00000000">
            <w:pPr>
              <w:pStyle w:val="TableParagraph"/>
              <w:spacing w:line="360" w:lineRule="auto"/>
              <w:ind w:left="107" w:right="261"/>
              <w:jc w:val="left"/>
              <w:rPr>
                <w:sz w:val="20"/>
              </w:rPr>
            </w:pPr>
            <w:r>
              <w:rPr>
                <w:spacing w:val="-2"/>
                <w:sz w:val="20"/>
              </w:rPr>
              <w:t>Citra Destinasi</w:t>
            </w:r>
          </w:p>
        </w:tc>
        <w:tc>
          <w:tcPr>
            <w:tcW w:w="1052" w:type="dxa"/>
          </w:tcPr>
          <w:p w14:paraId="024032BE" w14:textId="77777777" w:rsidR="000429AA" w:rsidRDefault="00000000">
            <w:pPr>
              <w:pStyle w:val="TableParagraph"/>
              <w:spacing w:line="240" w:lineRule="auto"/>
              <w:ind w:left="108"/>
              <w:jc w:val="left"/>
              <w:rPr>
                <w:sz w:val="20"/>
              </w:rPr>
            </w:pPr>
            <w:r>
              <w:rPr>
                <w:spacing w:val="-2"/>
                <w:sz w:val="20"/>
              </w:rPr>
              <w:t>16,469</w:t>
            </w:r>
          </w:p>
        </w:tc>
        <w:tc>
          <w:tcPr>
            <w:tcW w:w="1006" w:type="dxa"/>
          </w:tcPr>
          <w:p w14:paraId="73E75E4A" w14:textId="77777777" w:rsidR="000429AA" w:rsidRDefault="00000000">
            <w:pPr>
              <w:pStyle w:val="TableParagraph"/>
              <w:spacing w:line="240" w:lineRule="auto"/>
              <w:ind w:left="105"/>
              <w:jc w:val="left"/>
              <w:rPr>
                <w:sz w:val="20"/>
              </w:rPr>
            </w:pPr>
            <w:r>
              <w:rPr>
                <w:spacing w:val="-2"/>
                <w:sz w:val="20"/>
              </w:rPr>
              <w:t>1,660</w:t>
            </w:r>
          </w:p>
        </w:tc>
        <w:tc>
          <w:tcPr>
            <w:tcW w:w="756" w:type="dxa"/>
          </w:tcPr>
          <w:p w14:paraId="0E1930BA" w14:textId="77777777" w:rsidR="000429AA" w:rsidRDefault="00000000">
            <w:pPr>
              <w:pStyle w:val="TableParagraph"/>
              <w:spacing w:line="240" w:lineRule="auto"/>
              <w:ind w:left="107"/>
              <w:jc w:val="left"/>
              <w:rPr>
                <w:sz w:val="20"/>
              </w:rPr>
            </w:pPr>
            <w:r>
              <w:rPr>
                <w:spacing w:val="-2"/>
                <w:sz w:val="20"/>
              </w:rPr>
              <w:t>0,000</w:t>
            </w:r>
          </w:p>
        </w:tc>
        <w:tc>
          <w:tcPr>
            <w:tcW w:w="879" w:type="dxa"/>
          </w:tcPr>
          <w:p w14:paraId="776F1314" w14:textId="77777777" w:rsidR="000429AA" w:rsidRDefault="00000000">
            <w:pPr>
              <w:pStyle w:val="TableParagraph"/>
              <w:spacing w:line="240" w:lineRule="auto"/>
              <w:ind w:left="107"/>
              <w:jc w:val="left"/>
              <w:rPr>
                <w:sz w:val="20"/>
              </w:rPr>
            </w:pPr>
            <w:r>
              <w:rPr>
                <w:spacing w:val="-4"/>
                <w:sz w:val="20"/>
              </w:rPr>
              <w:t>0,05</w:t>
            </w:r>
          </w:p>
        </w:tc>
        <w:tc>
          <w:tcPr>
            <w:tcW w:w="1657" w:type="dxa"/>
          </w:tcPr>
          <w:p w14:paraId="7B3BD95A" w14:textId="77777777" w:rsidR="000429AA" w:rsidRDefault="00000000">
            <w:pPr>
              <w:pStyle w:val="TableParagraph"/>
              <w:spacing w:line="360" w:lineRule="auto"/>
              <w:ind w:left="107"/>
              <w:jc w:val="left"/>
              <w:rPr>
                <w:sz w:val="20"/>
              </w:rPr>
            </w:pPr>
            <w:r>
              <w:rPr>
                <w:sz w:val="20"/>
              </w:rPr>
              <w:t>T</w:t>
            </w:r>
            <w:r>
              <w:rPr>
                <w:spacing w:val="-13"/>
                <w:sz w:val="20"/>
              </w:rPr>
              <w:t xml:space="preserve"> </w:t>
            </w:r>
            <w:r>
              <w:rPr>
                <w:sz w:val="20"/>
              </w:rPr>
              <w:t>hitung</w:t>
            </w:r>
            <w:r>
              <w:rPr>
                <w:spacing w:val="-12"/>
                <w:sz w:val="20"/>
              </w:rPr>
              <w:t xml:space="preserve"> </w:t>
            </w:r>
            <w:r>
              <w:rPr>
                <w:sz w:val="20"/>
              </w:rPr>
              <w:t>&gt;</w:t>
            </w:r>
            <w:r>
              <w:rPr>
                <w:spacing w:val="-13"/>
                <w:sz w:val="20"/>
              </w:rPr>
              <w:t xml:space="preserve"> </w:t>
            </w:r>
            <w:r>
              <w:rPr>
                <w:sz w:val="20"/>
              </w:rPr>
              <w:t>T</w:t>
            </w:r>
            <w:r>
              <w:rPr>
                <w:spacing w:val="-12"/>
                <w:sz w:val="20"/>
              </w:rPr>
              <w:t xml:space="preserve"> </w:t>
            </w:r>
            <w:r>
              <w:rPr>
                <w:sz w:val="20"/>
              </w:rPr>
              <w:t>table atau Sig &lt; Alpha</w:t>
            </w:r>
          </w:p>
        </w:tc>
        <w:tc>
          <w:tcPr>
            <w:tcW w:w="1457" w:type="dxa"/>
          </w:tcPr>
          <w:p w14:paraId="420E51E6" w14:textId="77777777" w:rsidR="000429AA" w:rsidRDefault="00000000">
            <w:pPr>
              <w:pStyle w:val="TableParagraph"/>
              <w:spacing w:line="240" w:lineRule="auto"/>
              <w:ind w:left="106"/>
              <w:jc w:val="left"/>
              <w:rPr>
                <w:sz w:val="20"/>
              </w:rPr>
            </w:pPr>
            <w:r>
              <w:rPr>
                <w:spacing w:val="-2"/>
                <w:sz w:val="20"/>
              </w:rPr>
              <w:t>Berpengaruh</w:t>
            </w:r>
          </w:p>
          <w:p w14:paraId="3A68B64D" w14:textId="77777777" w:rsidR="000429AA" w:rsidRDefault="00000000">
            <w:pPr>
              <w:pStyle w:val="TableParagraph"/>
              <w:tabs>
                <w:tab w:val="left" w:pos="1058"/>
              </w:tabs>
              <w:spacing w:before="6" w:line="340" w:lineRule="atLeast"/>
              <w:ind w:left="106" w:right="97"/>
              <w:jc w:val="left"/>
              <w:rPr>
                <w:sz w:val="20"/>
              </w:rPr>
            </w:pPr>
            <w:r>
              <w:rPr>
                <w:spacing w:val="-2"/>
                <w:sz w:val="20"/>
              </w:rPr>
              <w:t>positif</w:t>
            </w:r>
            <w:r>
              <w:rPr>
                <w:sz w:val="20"/>
              </w:rPr>
              <w:tab/>
            </w:r>
            <w:r>
              <w:rPr>
                <w:spacing w:val="-4"/>
                <w:sz w:val="20"/>
              </w:rPr>
              <w:t xml:space="preserve">dan </w:t>
            </w:r>
            <w:r>
              <w:rPr>
                <w:spacing w:val="-2"/>
                <w:sz w:val="20"/>
              </w:rPr>
              <w:t>signifikan</w:t>
            </w:r>
          </w:p>
        </w:tc>
      </w:tr>
    </w:tbl>
    <w:p w14:paraId="0748EEFD" w14:textId="77777777" w:rsidR="000429AA" w:rsidRDefault="00000000">
      <w:pPr>
        <w:spacing w:before="2"/>
        <w:ind w:left="928"/>
        <w:rPr>
          <w:b/>
        </w:rPr>
      </w:pPr>
      <w:r>
        <w:rPr>
          <w:b/>
        </w:rPr>
        <w:t>Sumber:</w:t>
      </w:r>
      <w:r>
        <w:rPr>
          <w:b/>
          <w:spacing w:val="-7"/>
        </w:rPr>
        <w:t xml:space="preserve"> </w:t>
      </w:r>
      <w:r>
        <w:rPr>
          <w:b/>
        </w:rPr>
        <w:t>Hasil</w:t>
      </w:r>
      <w:r>
        <w:rPr>
          <w:b/>
          <w:spacing w:val="-5"/>
        </w:rPr>
        <w:t xml:space="preserve"> </w:t>
      </w:r>
      <w:r>
        <w:rPr>
          <w:b/>
        </w:rPr>
        <w:t>Olah</w:t>
      </w:r>
      <w:r>
        <w:rPr>
          <w:b/>
          <w:spacing w:val="-4"/>
        </w:rPr>
        <w:t xml:space="preserve"> </w:t>
      </w:r>
      <w:r>
        <w:rPr>
          <w:b/>
        </w:rPr>
        <w:t>Data</w:t>
      </w:r>
      <w:r>
        <w:rPr>
          <w:b/>
          <w:spacing w:val="-5"/>
        </w:rPr>
        <w:t xml:space="preserve"> </w:t>
      </w:r>
      <w:r>
        <w:rPr>
          <w:b/>
        </w:rPr>
        <w:t>SPSS</w:t>
      </w:r>
      <w:r>
        <w:rPr>
          <w:b/>
          <w:spacing w:val="-4"/>
        </w:rPr>
        <w:t xml:space="preserve"> 2025</w:t>
      </w:r>
    </w:p>
    <w:p w14:paraId="140505AD" w14:textId="77777777" w:rsidR="000429AA" w:rsidRDefault="000429AA">
      <w:pPr>
        <w:pStyle w:val="BodyText"/>
        <w:rPr>
          <w:b/>
          <w:sz w:val="22"/>
        </w:rPr>
      </w:pPr>
    </w:p>
    <w:p w14:paraId="1FB7864E" w14:textId="77777777" w:rsidR="000429AA" w:rsidRDefault="000429AA">
      <w:pPr>
        <w:pStyle w:val="BodyText"/>
        <w:rPr>
          <w:b/>
          <w:sz w:val="22"/>
        </w:rPr>
      </w:pPr>
    </w:p>
    <w:p w14:paraId="5EA82A9D" w14:textId="77777777" w:rsidR="000429AA" w:rsidRDefault="00000000">
      <w:pPr>
        <w:pStyle w:val="BodyText"/>
        <w:spacing w:line="360" w:lineRule="auto"/>
        <w:ind w:left="568" w:right="629" w:firstLine="566"/>
      </w:pPr>
      <w:r>
        <w:t>Uji t pada tabel tersebut menunjukkan bahwa Citra Destinasi berpengaruh positif</w:t>
      </w:r>
      <w:r>
        <w:rPr>
          <w:spacing w:val="-4"/>
        </w:rPr>
        <w:t xml:space="preserve"> </w:t>
      </w:r>
      <w:r>
        <w:t>dan</w:t>
      </w:r>
      <w:r>
        <w:rPr>
          <w:spacing w:val="-4"/>
        </w:rPr>
        <w:t xml:space="preserve"> </w:t>
      </w:r>
      <w:r>
        <w:t>signifikan</w:t>
      </w:r>
      <w:r>
        <w:rPr>
          <w:spacing w:val="-4"/>
        </w:rPr>
        <w:t xml:space="preserve"> </w:t>
      </w:r>
      <w:r>
        <w:t>terhadap</w:t>
      </w:r>
      <w:r>
        <w:rPr>
          <w:spacing w:val="-4"/>
        </w:rPr>
        <w:t xml:space="preserve"> </w:t>
      </w:r>
      <w:r>
        <w:t>Kepuasan</w:t>
      </w:r>
      <w:r>
        <w:rPr>
          <w:spacing w:val="-4"/>
        </w:rPr>
        <w:t xml:space="preserve"> </w:t>
      </w:r>
      <w:r>
        <w:t>Pengunjung</w:t>
      </w:r>
      <w:r>
        <w:rPr>
          <w:spacing w:val="-4"/>
        </w:rPr>
        <w:t xml:space="preserve"> </w:t>
      </w:r>
      <w:r>
        <w:t>pada</w:t>
      </w:r>
      <w:r>
        <w:rPr>
          <w:spacing w:val="-5"/>
        </w:rPr>
        <w:t xml:space="preserve"> </w:t>
      </w:r>
      <w:r>
        <w:t>taraf</w:t>
      </w:r>
      <w:r>
        <w:rPr>
          <w:spacing w:val="-4"/>
        </w:rPr>
        <w:t xml:space="preserve"> </w:t>
      </w:r>
      <w:r>
        <w:t>signifikansi</w:t>
      </w:r>
      <w:r>
        <w:rPr>
          <w:spacing w:val="-4"/>
        </w:rPr>
        <w:t xml:space="preserve"> </w:t>
      </w:r>
      <w:r>
        <w:t>5%. Nilai t dan signifikansi</w:t>
      </w:r>
      <w:r>
        <w:rPr>
          <w:spacing w:val="40"/>
        </w:rPr>
        <w:t xml:space="preserve"> </w:t>
      </w:r>
      <w:r>
        <w:t xml:space="preserve">Berdasarkan hasil regresi, nilai t hitung untuk variabel Citra Destinasi adalah 16,469 dengan nilai Sig. = 0,000. Karena pada penelitian ini diperoleh Sig. 0,000 &lt; 0,05 dan t hitung 16,469 &gt; t tabel, maka memenuhi </w:t>
      </w:r>
      <w:r>
        <w:rPr>
          <w:position w:val="2"/>
        </w:rPr>
        <w:t>rumus/kriteria. Dengan demikian, H</w:t>
      </w:r>
      <w:r>
        <w:rPr>
          <w:sz w:val="16"/>
        </w:rPr>
        <w:t>0</w:t>
      </w:r>
      <w:r>
        <w:rPr>
          <w:spacing w:val="38"/>
          <w:sz w:val="16"/>
        </w:rPr>
        <w:t xml:space="preserve"> </w:t>
      </w:r>
      <w:r>
        <w:rPr>
          <w:position w:val="2"/>
        </w:rPr>
        <w:t>ditolak dan H</w:t>
      </w:r>
      <w:r>
        <w:rPr>
          <w:sz w:val="16"/>
        </w:rPr>
        <w:t xml:space="preserve">a </w:t>
      </w:r>
      <w:r>
        <w:rPr>
          <w:position w:val="2"/>
        </w:rPr>
        <w:t xml:space="preserve">diterima, sehingga Citra </w:t>
      </w:r>
      <w:r>
        <w:t xml:space="preserve">Destinasi terbukti berpengaruh positif dan signifikan terhadap kepuasan </w:t>
      </w:r>
      <w:r>
        <w:rPr>
          <w:spacing w:val="-2"/>
        </w:rPr>
        <w:t>pengunjung.</w:t>
      </w:r>
    </w:p>
    <w:p w14:paraId="74779F6D" w14:textId="77777777" w:rsidR="000429AA" w:rsidRDefault="00000000">
      <w:pPr>
        <w:pStyle w:val="ListParagraph"/>
        <w:numPr>
          <w:ilvl w:val="0"/>
          <w:numId w:val="1"/>
        </w:numPr>
        <w:tabs>
          <w:tab w:val="left" w:pos="1134"/>
        </w:tabs>
        <w:spacing w:before="156"/>
        <w:ind w:left="1134" w:hanging="206"/>
        <w:rPr>
          <w:sz w:val="24"/>
        </w:rPr>
      </w:pPr>
      <w:r>
        <w:rPr>
          <w:sz w:val="24"/>
        </w:rPr>
        <w:t>Uji</w:t>
      </w:r>
      <w:r>
        <w:rPr>
          <w:spacing w:val="-1"/>
          <w:sz w:val="24"/>
        </w:rPr>
        <w:t xml:space="preserve"> </w:t>
      </w:r>
      <w:r>
        <w:rPr>
          <w:sz w:val="24"/>
        </w:rPr>
        <w:t xml:space="preserve">Koefisien Determinasi </w:t>
      </w:r>
      <w:r>
        <w:rPr>
          <w:spacing w:val="-4"/>
          <w:sz w:val="24"/>
        </w:rPr>
        <w:t>(R</w:t>
      </w:r>
      <w:r>
        <w:rPr>
          <w:spacing w:val="-4"/>
          <w:sz w:val="24"/>
          <w:vertAlign w:val="superscript"/>
        </w:rPr>
        <w:t>2</w:t>
      </w:r>
      <w:r>
        <w:rPr>
          <w:spacing w:val="-4"/>
          <w:sz w:val="24"/>
        </w:rPr>
        <w:t>)</w:t>
      </w:r>
    </w:p>
    <w:p w14:paraId="2C2C02FF" w14:textId="77777777" w:rsidR="000429AA" w:rsidRDefault="00000000">
      <w:pPr>
        <w:pStyle w:val="Heading3"/>
        <w:spacing w:before="134"/>
        <w:ind w:left="2424"/>
        <w:jc w:val="left"/>
      </w:pPr>
      <w:r>
        <w:t>Tabel</w:t>
      </w:r>
      <w:r>
        <w:rPr>
          <w:spacing w:val="-6"/>
        </w:rPr>
        <w:t xml:space="preserve"> </w:t>
      </w:r>
      <w:r>
        <w:t>6.</w:t>
      </w:r>
      <w:r>
        <w:rPr>
          <w:spacing w:val="-5"/>
        </w:rPr>
        <w:t xml:space="preserve"> </w:t>
      </w:r>
      <w:r>
        <w:t>Hasil</w:t>
      </w:r>
      <w:r>
        <w:rPr>
          <w:spacing w:val="-6"/>
        </w:rPr>
        <w:t xml:space="preserve"> </w:t>
      </w:r>
      <w:r>
        <w:t>Uji</w:t>
      </w:r>
      <w:r>
        <w:rPr>
          <w:spacing w:val="-5"/>
        </w:rPr>
        <w:t xml:space="preserve"> </w:t>
      </w:r>
      <w:r>
        <w:t>Koefisien</w:t>
      </w:r>
      <w:r>
        <w:rPr>
          <w:spacing w:val="-6"/>
        </w:rPr>
        <w:t xml:space="preserve"> </w:t>
      </w:r>
      <w:r>
        <w:t>Determinasi</w:t>
      </w:r>
      <w:r>
        <w:rPr>
          <w:spacing w:val="-5"/>
        </w:rPr>
        <w:t xml:space="preserve"> </w:t>
      </w:r>
      <w:r>
        <w:rPr>
          <w:spacing w:val="-4"/>
        </w:rPr>
        <w:t>(R</w:t>
      </w:r>
      <w:r>
        <w:rPr>
          <w:spacing w:val="-4"/>
          <w:position w:val="8"/>
          <w:sz w:val="16"/>
        </w:rPr>
        <w:t>2</w:t>
      </w:r>
      <w:r>
        <w:rPr>
          <w:spacing w:val="-4"/>
        </w:rPr>
        <w:t>)</w:t>
      </w:r>
    </w:p>
    <w:p w14:paraId="2F7BC7C8" w14:textId="77777777" w:rsidR="000429AA" w:rsidRDefault="000429AA">
      <w:pPr>
        <w:pStyle w:val="BodyText"/>
        <w:spacing w:before="68" w:after="1"/>
        <w:rPr>
          <w:b/>
          <w:sz w:val="20"/>
        </w:rPr>
      </w:pPr>
    </w:p>
    <w:tbl>
      <w:tblPr>
        <w:tblW w:w="0" w:type="auto"/>
        <w:tblInd w:w="1593" w:type="dxa"/>
        <w:tblLayout w:type="fixed"/>
        <w:tblCellMar>
          <w:left w:w="0" w:type="dxa"/>
          <w:right w:w="0" w:type="dxa"/>
        </w:tblCellMar>
        <w:tblLook w:val="01E0" w:firstRow="1" w:lastRow="1" w:firstColumn="1" w:lastColumn="1" w:noHBand="0" w:noVBand="0"/>
      </w:tblPr>
      <w:tblGrid>
        <w:gridCol w:w="727"/>
        <w:gridCol w:w="1116"/>
        <w:gridCol w:w="1092"/>
        <w:gridCol w:w="1476"/>
        <w:gridCol w:w="1476"/>
      </w:tblGrid>
      <w:tr w:rsidR="000429AA" w14:paraId="73A1B499" w14:textId="77777777">
        <w:trPr>
          <w:trHeight w:val="564"/>
        </w:trPr>
        <w:tc>
          <w:tcPr>
            <w:tcW w:w="5887" w:type="dxa"/>
            <w:gridSpan w:val="5"/>
          </w:tcPr>
          <w:p w14:paraId="3AAC00A6" w14:textId="77777777" w:rsidR="000429AA" w:rsidRDefault="00000000">
            <w:pPr>
              <w:pStyle w:val="TableParagraph"/>
              <w:spacing w:line="266" w:lineRule="exact"/>
              <w:ind w:left="14"/>
              <w:jc w:val="left"/>
              <w:rPr>
                <w:b/>
                <w:sz w:val="24"/>
              </w:rPr>
            </w:pPr>
            <w:r>
              <w:rPr>
                <w:b/>
                <w:sz w:val="24"/>
              </w:rPr>
              <w:t>Model</w:t>
            </w:r>
            <w:r>
              <w:rPr>
                <w:b/>
                <w:spacing w:val="-3"/>
                <w:sz w:val="24"/>
              </w:rPr>
              <w:t xml:space="preserve"> </w:t>
            </w:r>
            <w:r>
              <w:rPr>
                <w:b/>
                <w:spacing w:val="-2"/>
                <w:sz w:val="24"/>
              </w:rPr>
              <w:t>Summary</w:t>
            </w:r>
          </w:p>
        </w:tc>
      </w:tr>
      <w:tr w:rsidR="000429AA" w14:paraId="256FD54E" w14:textId="77777777">
        <w:trPr>
          <w:trHeight w:val="988"/>
        </w:trPr>
        <w:tc>
          <w:tcPr>
            <w:tcW w:w="727" w:type="dxa"/>
            <w:tcBorders>
              <w:bottom w:val="single" w:sz="8" w:space="0" w:color="152935"/>
            </w:tcBorders>
          </w:tcPr>
          <w:p w14:paraId="1D9A38B0" w14:textId="77777777" w:rsidR="000429AA" w:rsidRDefault="000429AA">
            <w:pPr>
              <w:pStyle w:val="TableParagraph"/>
              <w:spacing w:before="136" w:line="240" w:lineRule="auto"/>
              <w:ind w:left="0"/>
              <w:jc w:val="left"/>
              <w:rPr>
                <w:b/>
                <w:sz w:val="24"/>
              </w:rPr>
            </w:pPr>
          </w:p>
          <w:p w14:paraId="407D6904" w14:textId="77777777" w:rsidR="000429AA" w:rsidRDefault="00000000">
            <w:pPr>
              <w:pStyle w:val="TableParagraph"/>
              <w:spacing w:line="240" w:lineRule="auto"/>
              <w:ind w:left="14"/>
              <w:jc w:val="left"/>
              <w:rPr>
                <w:sz w:val="24"/>
              </w:rPr>
            </w:pPr>
            <w:r>
              <w:rPr>
                <w:spacing w:val="-2"/>
                <w:sz w:val="24"/>
              </w:rPr>
              <w:t>Model</w:t>
            </w:r>
          </w:p>
        </w:tc>
        <w:tc>
          <w:tcPr>
            <w:tcW w:w="1116" w:type="dxa"/>
            <w:tcBorders>
              <w:bottom w:val="single" w:sz="8" w:space="0" w:color="152935"/>
              <w:right w:val="single" w:sz="8" w:space="0" w:color="DFDFDF"/>
            </w:tcBorders>
          </w:tcPr>
          <w:p w14:paraId="26329752" w14:textId="77777777" w:rsidR="000429AA" w:rsidRDefault="000429AA">
            <w:pPr>
              <w:pStyle w:val="TableParagraph"/>
              <w:spacing w:before="136" w:line="240" w:lineRule="auto"/>
              <w:ind w:left="0"/>
              <w:jc w:val="left"/>
              <w:rPr>
                <w:b/>
                <w:sz w:val="24"/>
              </w:rPr>
            </w:pPr>
          </w:p>
          <w:p w14:paraId="7DE3E899" w14:textId="77777777" w:rsidR="000429AA" w:rsidRDefault="00000000">
            <w:pPr>
              <w:pStyle w:val="TableParagraph"/>
              <w:spacing w:line="240" w:lineRule="auto"/>
              <w:ind w:left="87"/>
              <w:jc w:val="left"/>
              <w:rPr>
                <w:sz w:val="24"/>
              </w:rPr>
            </w:pPr>
            <w:r>
              <w:rPr>
                <w:spacing w:val="-10"/>
                <w:sz w:val="24"/>
              </w:rPr>
              <w:t>R</w:t>
            </w:r>
          </w:p>
        </w:tc>
        <w:tc>
          <w:tcPr>
            <w:tcW w:w="1092" w:type="dxa"/>
            <w:tcBorders>
              <w:left w:val="single" w:sz="8" w:space="0" w:color="DFDFDF"/>
              <w:bottom w:val="single" w:sz="8" w:space="0" w:color="152935"/>
              <w:right w:val="single" w:sz="8" w:space="0" w:color="DFDFDF"/>
            </w:tcBorders>
          </w:tcPr>
          <w:p w14:paraId="2B5F1E2F" w14:textId="77777777" w:rsidR="000429AA" w:rsidRDefault="000429AA">
            <w:pPr>
              <w:pStyle w:val="TableParagraph"/>
              <w:spacing w:before="136" w:line="240" w:lineRule="auto"/>
              <w:ind w:left="0"/>
              <w:jc w:val="left"/>
              <w:rPr>
                <w:b/>
                <w:sz w:val="24"/>
              </w:rPr>
            </w:pPr>
          </w:p>
          <w:p w14:paraId="7B15BA6D" w14:textId="77777777" w:rsidR="000429AA" w:rsidRDefault="00000000">
            <w:pPr>
              <w:pStyle w:val="TableParagraph"/>
              <w:spacing w:line="240" w:lineRule="auto"/>
              <w:ind w:left="0"/>
              <w:jc w:val="left"/>
              <w:rPr>
                <w:sz w:val="24"/>
              </w:rPr>
            </w:pPr>
            <w:r>
              <w:rPr>
                <w:sz w:val="24"/>
              </w:rPr>
              <w:t xml:space="preserve">R </w:t>
            </w:r>
            <w:r>
              <w:rPr>
                <w:spacing w:val="-2"/>
                <w:sz w:val="24"/>
              </w:rPr>
              <w:t>Square</w:t>
            </w:r>
          </w:p>
        </w:tc>
        <w:tc>
          <w:tcPr>
            <w:tcW w:w="1476" w:type="dxa"/>
            <w:tcBorders>
              <w:left w:val="single" w:sz="8" w:space="0" w:color="DFDFDF"/>
              <w:bottom w:val="single" w:sz="8" w:space="0" w:color="152935"/>
              <w:right w:val="single" w:sz="8" w:space="0" w:color="DFDFDF"/>
            </w:tcBorders>
          </w:tcPr>
          <w:p w14:paraId="0B9DE123" w14:textId="77777777" w:rsidR="000429AA" w:rsidRDefault="00000000">
            <w:pPr>
              <w:pStyle w:val="TableParagraph"/>
              <w:tabs>
                <w:tab w:val="left" w:pos="1296"/>
              </w:tabs>
              <w:spacing w:line="360" w:lineRule="auto"/>
              <w:ind w:left="0" w:right="-15"/>
              <w:jc w:val="left"/>
              <w:rPr>
                <w:sz w:val="24"/>
              </w:rPr>
            </w:pPr>
            <w:r>
              <w:rPr>
                <w:spacing w:val="-2"/>
                <w:sz w:val="24"/>
              </w:rPr>
              <w:t>Adjusted</w:t>
            </w:r>
            <w:r>
              <w:rPr>
                <w:sz w:val="24"/>
              </w:rPr>
              <w:tab/>
            </w:r>
            <w:r>
              <w:rPr>
                <w:spacing w:val="-10"/>
                <w:sz w:val="24"/>
              </w:rPr>
              <w:t xml:space="preserve">R </w:t>
            </w:r>
            <w:r>
              <w:rPr>
                <w:spacing w:val="-2"/>
                <w:sz w:val="24"/>
              </w:rPr>
              <w:t>Square</w:t>
            </w:r>
          </w:p>
        </w:tc>
        <w:tc>
          <w:tcPr>
            <w:tcW w:w="1476" w:type="dxa"/>
            <w:tcBorders>
              <w:left w:val="single" w:sz="8" w:space="0" w:color="DFDFDF"/>
              <w:bottom w:val="single" w:sz="8" w:space="0" w:color="152935"/>
            </w:tcBorders>
          </w:tcPr>
          <w:p w14:paraId="42D2A0CE" w14:textId="77777777" w:rsidR="000429AA" w:rsidRDefault="00000000">
            <w:pPr>
              <w:pStyle w:val="TableParagraph"/>
              <w:spacing w:line="360" w:lineRule="auto"/>
              <w:ind w:left="0" w:right="1"/>
              <w:jc w:val="left"/>
              <w:rPr>
                <w:sz w:val="24"/>
              </w:rPr>
            </w:pPr>
            <w:r>
              <w:rPr>
                <w:sz w:val="24"/>
              </w:rPr>
              <w:t>Std.</w:t>
            </w:r>
            <w:r>
              <w:rPr>
                <w:spacing w:val="80"/>
                <w:sz w:val="24"/>
              </w:rPr>
              <w:t xml:space="preserve"> </w:t>
            </w:r>
            <w:r>
              <w:rPr>
                <w:sz w:val="24"/>
              </w:rPr>
              <w:t>Error</w:t>
            </w:r>
            <w:r>
              <w:rPr>
                <w:spacing w:val="80"/>
                <w:sz w:val="24"/>
              </w:rPr>
              <w:t xml:space="preserve"> </w:t>
            </w:r>
            <w:r>
              <w:rPr>
                <w:sz w:val="24"/>
              </w:rPr>
              <w:t>of the Estimate</w:t>
            </w:r>
          </w:p>
        </w:tc>
      </w:tr>
    </w:tbl>
    <w:p w14:paraId="4E56DC57" w14:textId="77777777" w:rsidR="000429AA" w:rsidRDefault="000429AA">
      <w:pPr>
        <w:pStyle w:val="TableParagraph"/>
        <w:spacing w:line="360" w:lineRule="auto"/>
        <w:jc w:val="left"/>
        <w:rPr>
          <w:sz w:val="24"/>
        </w:rPr>
        <w:sectPr w:rsidR="000429AA">
          <w:pgSz w:w="11910" w:h="16840"/>
          <w:pgMar w:top="1920" w:right="1133" w:bottom="280" w:left="1700" w:header="720" w:footer="720" w:gutter="0"/>
          <w:cols w:space="720"/>
        </w:sectPr>
      </w:pPr>
    </w:p>
    <w:p w14:paraId="754FC8A0" w14:textId="77777777" w:rsidR="000429AA" w:rsidRDefault="000429AA">
      <w:pPr>
        <w:pStyle w:val="BodyText"/>
        <w:spacing w:before="100"/>
        <w:rPr>
          <w:b/>
          <w:sz w:val="20"/>
        </w:rPr>
      </w:pPr>
    </w:p>
    <w:tbl>
      <w:tblPr>
        <w:tblW w:w="0" w:type="auto"/>
        <w:tblInd w:w="1607"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800"/>
        <w:gridCol w:w="1030"/>
        <w:gridCol w:w="1093"/>
        <w:gridCol w:w="1477"/>
        <w:gridCol w:w="1477"/>
      </w:tblGrid>
      <w:tr w:rsidR="000429AA" w14:paraId="5DA573B1" w14:textId="77777777">
        <w:trPr>
          <w:trHeight w:val="572"/>
        </w:trPr>
        <w:tc>
          <w:tcPr>
            <w:tcW w:w="800" w:type="dxa"/>
            <w:tcBorders>
              <w:left w:val="nil"/>
              <w:right w:val="nil"/>
            </w:tcBorders>
            <w:shd w:val="clear" w:color="auto" w:fill="DFDFDF"/>
          </w:tcPr>
          <w:p w14:paraId="10D085DC" w14:textId="77777777" w:rsidR="000429AA" w:rsidRDefault="00000000">
            <w:pPr>
              <w:pStyle w:val="TableParagraph"/>
              <w:ind w:left="0"/>
              <w:jc w:val="left"/>
              <w:rPr>
                <w:sz w:val="24"/>
              </w:rPr>
            </w:pPr>
            <w:r>
              <w:rPr>
                <w:spacing w:val="-10"/>
                <w:sz w:val="24"/>
              </w:rPr>
              <w:t>1</w:t>
            </w:r>
          </w:p>
        </w:tc>
        <w:tc>
          <w:tcPr>
            <w:tcW w:w="1030" w:type="dxa"/>
            <w:tcBorders>
              <w:left w:val="nil"/>
              <w:right w:val="single" w:sz="8" w:space="0" w:color="DFDFDF"/>
            </w:tcBorders>
            <w:shd w:val="clear" w:color="auto" w:fill="F8F8FA"/>
          </w:tcPr>
          <w:p w14:paraId="2AABF368" w14:textId="77777777" w:rsidR="000429AA" w:rsidRDefault="00000000">
            <w:pPr>
              <w:pStyle w:val="TableParagraph"/>
              <w:ind w:left="-1"/>
              <w:jc w:val="left"/>
              <w:rPr>
                <w:sz w:val="24"/>
              </w:rPr>
            </w:pPr>
            <w:r>
              <w:rPr>
                <w:spacing w:val="-2"/>
                <w:sz w:val="24"/>
              </w:rPr>
              <w:t>.857</w:t>
            </w:r>
            <w:r>
              <w:rPr>
                <w:spacing w:val="-2"/>
                <w:sz w:val="24"/>
                <w:vertAlign w:val="superscript"/>
              </w:rPr>
              <w:t>a</w:t>
            </w:r>
          </w:p>
        </w:tc>
        <w:tc>
          <w:tcPr>
            <w:tcW w:w="1093" w:type="dxa"/>
            <w:tcBorders>
              <w:left w:val="single" w:sz="8" w:space="0" w:color="DFDFDF"/>
              <w:right w:val="single" w:sz="8" w:space="0" w:color="DFDFDF"/>
            </w:tcBorders>
            <w:shd w:val="clear" w:color="auto" w:fill="F8F8FA"/>
          </w:tcPr>
          <w:p w14:paraId="21A5B63F" w14:textId="77777777" w:rsidR="000429AA" w:rsidRDefault="00000000">
            <w:pPr>
              <w:pStyle w:val="TableParagraph"/>
              <w:ind w:left="-1"/>
              <w:jc w:val="left"/>
              <w:rPr>
                <w:sz w:val="24"/>
              </w:rPr>
            </w:pPr>
            <w:r>
              <w:rPr>
                <w:spacing w:val="-4"/>
                <w:sz w:val="24"/>
              </w:rPr>
              <w:t>.735</w:t>
            </w:r>
          </w:p>
        </w:tc>
        <w:tc>
          <w:tcPr>
            <w:tcW w:w="1477" w:type="dxa"/>
            <w:tcBorders>
              <w:left w:val="single" w:sz="8" w:space="0" w:color="DFDFDF"/>
              <w:right w:val="single" w:sz="8" w:space="0" w:color="DFDFDF"/>
            </w:tcBorders>
            <w:shd w:val="clear" w:color="auto" w:fill="F8F8FA"/>
          </w:tcPr>
          <w:p w14:paraId="6D4D6414" w14:textId="77777777" w:rsidR="000429AA" w:rsidRDefault="00000000">
            <w:pPr>
              <w:pStyle w:val="TableParagraph"/>
              <w:ind w:left="-2"/>
              <w:jc w:val="left"/>
              <w:rPr>
                <w:sz w:val="24"/>
              </w:rPr>
            </w:pPr>
            <w:r>
              <w:rPr>
                <w:spacing w:val="-4"/>
                <w:sz w:val="24"/>
              </w:rPr>
              <w:t>.732</w:t>
            </w:r>
          </w:p>
        </w:tc>
        <w:tc>
          <w:tcPr>
            <w:tcW w:w="1477" w:type="dxa"/>
            <w:tcBorders>
              <w:left w:val="single" w:sz="8" w:space="0" w:color="DFDFDF"/>
              <w:right w:val="nil"/>
            </w:tcBorders>
            <w:shd w:val="clear" w:color="auto" w:fill="F8F8FA"/>
          </w:tcPr>
          <w:p w14:paraId="4D054143" w14:textId="77777777" w:rsidR="000429AA" w:rsidRDefault="00000000">
            <w:pPr>
              <w:pStyle w:val="TableParagraph"/>
              <w:ind w:left="-3"/>
              <w:jc w:val="left"/>
              <w:rPr>
                <w:sz w:val="24"/>
              </w:rPr>
            </w:pPr>
            <w:r>
              <w:rPr>
                <w:spacing w:val="-2"/>
                <w:sz w:val="24"/>
              </w:rPr>
              <w:t>2.43045</w:t>
            </w:r>
          </w:p>
        </w:tc>
      </w:tr>
    </w:tbl>
    <w:p w14:paraId="2F542AAA" w14:textId="77777777" w:rsidR="000429AA" w:rsidRDefault="00000000">
      <w:pPr>
        <w:pStyle w:val="ListParagraph"/>
        <w:numPr>
          <w:ilvl w:val="1"/>
          <w:numId w:val="1"/>
        </w:numPr>
        <w:tabs>
          <w:tab w:val="left" w:pos="1825"/>
        </w:tabs>
        <w:ind w:left="1825" w:hanging="225"/>
        <w:rPr>
          <w:sz w:val="24"/>
        </w:rPr>
      </w:pPr>
      <w:r>
        <w:rPr>
          <w:sz w:val="24"/>
        </w:rPr>
        <w:t>Predictors:</w:t>
      </w:r>
      <w:r>
        <w:rPr>
          <w:spacing w:val="-2"/>
          <w:sz w:val="24"/>
        </w:rPr>
        <w:t xml:space="preserve"> </w:t>
      </w:r>
      <w:r>
        <w:rPr>
          <w:sz w:val="24"/>
        </w:rPr>
        <w:t>(Constant), Citra</w:t>
      </w:r>
      <w:r>
        <w:rPr>
          <w:spacing w:val="-3"/>
          <w:sz w:val="24"/>
        </w:rPr>
        <w:t xml:space="preserve"> </w:t>
      </w:r>
      <w:r>
        <w:rPr>
          <w:spacing w:val="-2"/>
          <w:sz w:val="24"/>
        </w:rPr>
        <w:t>Destinasi</w:t>
      </w:r>
    </w:p>
    <w:p w14:paraId="4AF57BAC" w14:textId="77777777" w:rsidR="000429AA" w:rsidRDefault="000429AA">
      <w:pPr>
        <w:pStyle w:val="BodyText"/>
        <w:spacing w:before="47"/>
        <w:rPr>
          <w:sz w:val="22"/>
        </w:rPr>
      </w:pPr>
    </w:p>
    <w:p w14:paraId="46964D00" w14:textId="77777777" w:rsidR="000429AA" w:rsidRDefault="00000000">
      <w:pPr>
        <w:ind w:left="1134"/>
        <w:rPr>
          <w:b/>
        </w:rPr>
      </w:pPr>
      <w:r>
        <w:rPr>
          <w:b/>
        </w:rPr>
        <w:t>Sumber:</w:t>
      </w:r>
      <w:r>
        <w:rPr>
          <w:b/>
          <w:spacing w:val="-7"/>
        </w:rPr>
        <w:t xml:space="preserve"> </w:t>
      </w:r>
      <w:r>
        <w:rPr>
          <w:b/>
        </w:rPr>
        <w:t>Hasil</w:t>
      </w:r>
      <w:r>
        <w:rPr>
          <w:b/>
          <w:spacing w:val="-5"/>
        </w:rPr>
        <w:t xml:space="preserve"> </w:t>
      </w:r>
      <w:r>
        <w:rPr>
          <w:b/>
        </w:rPr>
        <w:t>Olah</w:t>
      </w:r>
      <w:r>
        <w:rPr>
          <w:b/>
          <w:spacing w:val="-4"/>
        </w:rPr>
        <w:t xml:space="preserve"> </w:t>
      </w:r>
      <w:r>
        <w:rPr>
          <w:b/>
        </w:rPr>
        <w:t>Data</w:t>
      </w:r>
      <w:r>
        <w:rPr>
          <w:b/>
          <w:spacing w:val="-5"/>
        </w:rPr>
        <w:t xml:space="preserve"> </w:t>
      </w:r>
      <w:r>
        <w:rPr>
          <w:b/>
        </w:rPr>
        <w:t>SPSS</w:t>
      </w:r>
      <w:r>
        <w:rPr>
          <w:b/>
          <w:spacing w:val="-4"/>
        </w:rPr>
        <w:t xml:space="preserve"> </w:t>
      </w:r>
      <w:r>
        <w:rPr>
          <w:b/>
          <w:spacing w:val="-2"/>
        </w:rPr>
        <w:t>(2025)</w:t>
      </w:r>
    </w:p>
    <w:p w14:paraId="0F14D8D6" w14:textId="77777777" w:rsidR="000429AA" w:rsidRDefault="000429AA">
      <w:pPr>
        <w:pStyle w:val="BodyText"/>
        <w:spacing w:before="32"/>
        <w:rPr>
          <w:b/>
          <w:sz w:val="22"/>
        </w:rPr>
      </w:pPr>
    </w:p>
    <w:p w14:paraId="2DCF496F" w14:textId="77777777" w:rsidR="000429AA" w:rsidRDefault="00000000">
      <w:pPr>
        <w:pStyle w:val="BodyText"/>
        <w:spacing w:line="360" w:lineRule="auto"/>
        <w:ind w:left="568" w:right="562" w:firstLine="566"/>
        <w:jc w:val="both"/>
      </w:pPr>
      <w:r>
        <w:t xml:space="preserve">Nilai koefisien determinasi pada output Model </w:t>
      </w:r>
      <w:r>
        <w:rPr>
          <w:i/>
        </w:rPr>
        <w:t xml:space="preserve">Summary </w:t>
      </w:r>
      <w:r>
        <w:t>memperlihatkan bahwa</w:t>
      </w:r>
      <w:r>
        <w:rPr>
          <w:spacing w:val="-13"/>
        </w:rPr>
        <w:t xml:space="preserve"> </w:t>
      </w:r>
      <w:r>
        <w:t>hubungan</w:t>
      </w:r>
      <w:r>
        <w:rPr>
          <w:spacing w:val="-9"/>
        </w:rPr>
        <w:t xml:space="preserve"> </w:t>
      </w:r>
      <w:r>
        <w:t>antara</w:t>
      </w:r>
      <w:r>
        <w:rPr>
          <w:spacing w:val="-10"/>
        </w:rPr>
        <w:t xml:space="preserve"> </w:t>
      </w:r>
      <w:r>
        <w:t>Citra</w:t>
      </w:r>
      <w:r>
        <w:rPr>
          <w:spacing w:val="-13"/>
        </w:rPr>
        <w:t xml:space="preserve"> </w:t>
      </w:r>
      <w:r>
        <w:t>Destinasi</w:t>
      </w:r>
      <w:r>
        <w:rPr>
          <w:spacing w:val="-11"/>
        </w:rPr>
        <w:t xml:space="preserve"> </w:t>
      </w:r>
      <w:r>
        <w:t>dan</w:t>
      </w:r>
      <w:r>
        <w:rPr>
          <w:spacing w:val="-12"/>
        </w:rPr>
        <w:t xml:space="preserve"> </w:t>
      </w:r>
      <w:r>
        <w:t>Kepuasan</w:t>
      </w:r>
      <w:r>
        <w:rPr>
          <w:spacing w:val="-12"/>
        </w:rPr>
        <w:t xml:space="preserve"> </w:t>
      </w:r>
      <w:r>
        <w:t>Pengunjung</w:t>
      </w:r>
      <w:r>
        <w:rPr>
          <w:spacing w:val="-11"/>
        </w:rPr>
        <w:t xml:space="preserve"> </w:t>
      </w:r>
      <w:r>
        <w:t>termasuk</w:t>
      </w:r>
      <w:r>
        <w:rPr>
          <w:spacing w:val="-12"/>
        </w:rPr>
        <w:t xml:space="preserve"> </w:t>
      </w:r>
      <w:r>
        <w:t>sangat baik</w:t>
      </w:r>
      <w:r>
        <w:rPr>
          <w:spacing w:val="-15"/>
        </w:rPr>
        <w:t xml:space="preserve"> </w:t>
      </w:r>
      <w:r>
        <w:t>dalam</w:t>
      </w:r>
      <w:r>
        <w:rPr>
          <w:spacing w:val="-12"/>
        </w:rPr>
        <w:t xml:space="preserve"> </w:t>
      </w:r>
      <w:r>
        <w:t>menerangkan</w:t>
      </w:r>
      <w:r>
        <w:rPr>
          <w:spacing w:val="-6"/>
        </w:rPr>
        <w:t xml:space="preserve"> </w:t>
      </w:r>
      <w:r>
        <w:t>variasi</w:t>
      </w:r>
      <w:r>
        <w:rPr>
          <w:spacing w:val="-10"/>
        </w:rPr>
        <w:t xml:space="preserve"> </w:t>
      </w:r>
      <w:r>
        <w:t>data.</w:t>
      </w:r>
      <w:r>
        <w:rPr>
          <w:spacing w:val="-15"/>
        </w:rPr>
        <w:t xml:space="preserve"> </w:t>
      </w:r>
      <w:r>
        <w:t>Angka</w:t>
      </w:r>
      <w:r>
        <w:rPr>
          <w:spacing w:val="-12"/>
        </w:rPr>
        <w:t xml:space="preserve"> </w:t>
      </w:r>
      <w:r>
        <w:t>R</w:t>
      </w:r>
      <w:r>
        <w:rPr>
          <w:spacing w:val="-10"/>
        </w:rPr>
        <w:t xml:space="preserve"> </w:t>
      </w:r>
      <w:r>
        <w:t>sebesar</w:t>
      </w:r>
      <w:r>
        <w:rPr>
          <w:spacing w:val="-11"/>
        </w:rPr>
        <w:t xml:space="preserve"> </w:t>
      </w:r>
      <w:r>
        <w:t>0,857</w:t>
      </w:r>
      <w:r>
        <w:rPr>
          <w:spacing w:val="-9"/>
        </w:rPr>
        <w:t xml:space="preserve"> </w:t>
      </w:r>
      <w:r>
        <w:t>menandakan</w:t>
      </w:r>
      <w:r>
        <w:rPr>
          <w:spacing w:val="-9"/>
        </w:rPr>
        <w:t xml:space="preserve"> </w:t>
      </w:r>
      <w:r>
        <w:t xml:space="preserve">korelasi yang sangat kuat antara variabel independen Citra Destinasi dengan variabel dependen Kepuasan Pengunjung karena nilainya mendekati 1, yang secara umum dipahami sebagai tingkat hubungan yang tinggi. Nilai </w:t>
      </w:r>
      <w:r>
        <w:rPr>
          <w:i/>
        </w:rPr>
        <w:t xml:space="preserve">R Square </w:t>
      </w:r>
      <w:r>
        <w:t>0,735 mengindikasikan bahwa 73,5% perubahan Kepuasan Pengunjung dapat dijelaskan oleh</w:t>
      </w:r>
      <w:r>
        <w:rPr>
          <w:spacing w:val="-14"/>
        </w:rPr>
        <w:t xml:space="preserve"> </w:t>
      </w:r>
      <w:r>
        <w:t>Citra</w:t>
      </w:r>
      <w:r>
        <w:rPr>
          <w:spacing w:val="-15"/>
        </w:rPr>
        <w:t xml:space="preserve"> </w:t>
      </w:r>
      <w:r>
        <w:t>Destinasi</w:t>
      </w:r>
      <w:r>
        <w:rPr>
          <w:spacing w:val="-12"/>
        </w:rPr>
        <w:t xml:space="preserve"> </w:t>
      </w:r>
      <w:r>
        <w:t>di</w:t>
      </w:r>
      <w:r>
        <w:rPr>
          <w:spacing w:val="-13"/>
        </w:rPr>
        <w:t xml:space="preserve"> </w:t>
      </w:r>
      <w:r>
        <w:t>dalam</w:t>
      </w:r>
      <w:r>
        <w:rPr>
          <w:spacing w:val="-13"/>
        </w:rPr>
        <w:t xml:space="preserve"> </w:t>
      </w:r>
      <w:r>
        <w:t>model,</w:t>
      </w:r>
      <w:r>
        <w:rPr>
          <w:spacing w:val="-13"/>
        </w:rPr>
        <w:t xml:space="preserve"> </w:t>
      </w:r>
      <w:r>
        <w:t>sedangkan</w:t>
      </w:r>
      <w:r>
        <w:rPr>
          <w:spacing w:val="-13"/>
        </w:rPr>
        <w:t xml:space="preserve"> </w:t>
      </w:r>
      <w:r>
        <w:t>26,5%</w:t>
      </w:r>
      <w:r>
        <w:rPr>
          <w:spacing w:val="-14"/>
        </w:rPr>
        <w:t xml:space="preserve"> </w:t>
      </w:r>
      <w:r>
        <w:t>sisanya</w:t>
      </w:r>
      <w:r>
        <w:rPr>
          <w:spacing w:val="-14"/>
        </w:rPr>
        <w:t xml:space="preserve"> </w:t>
      </w:r>
      <w:r>
        <w:t>berasal</w:t>
      </w:r>
      <w:r>
        <w:rPr>
          <w:spacing w:val="-13"/>
        </w:rPr>
        <w:t xml:space="preserve"> </w:t>
      </w:r>
      <w:r>
        <w:t>dari</w:t>
      </w:r>
      <w:r>
        <w:rPr>
          <w:spacing w:val="-11"/>
        </w:rPr>
        <w:t xml:space="preserve"> </w:t>
      </w:r>
      <w:r>
        <w:t>variabel lain yang tidak dimasukkan dalam penelitian. Selain itu</w:t>
      </w:r>
      <w:r>
        <w:rPr>
          <w:i/>
        </w:rPr>
        <w:t xml:space="preserve">, Adjusted R Square </w:t>
      </w:r>
      <w:r>
        <w:t>yang bernilai</w:t>
      </w:r>
      <w:r>
        <w:rPr>
          <w:spacing w:val="-15"/>
        </w:rPr>
        <w:t xml:space="preserve"> </w:t>
      </w:r>
      <w:r>
        <w:t>0,732</w:t>
      </w:r>
      <w:r>
        <w:rPr>
          <w:spacing w:val="-15"/>
        </w:rPr>
        <w:t xml:space="preserve"> </w:t>
      </w:r>
      <w:r>
        <w:t>berfungsi</w:t>
      </w:r>
      <w:r>
        <w:rPr>
          <w:spacing w:val="-15"/>
        </w:rPr>
        <w:t xml:space="preserve"> </w:t>
      </w:r>
      <w:r>
        <w:t>sebagai</w:t>
      </w:r>
      <w:r>
        <w:rPr>
          <w:spacing w:val="-15"/>
        </w:rPr>
        <w:t xml:space="preserve"> </w:t>
      </w:r>
      <w:r>
        <w:t>koreksi</w:t>
      </w:r>
      <w:r>
        <w:rPr>
          <w:spacing w:val="-15"/>
        </w:rPr>
        <w:t xml:space="preserve"> </w:t>
      </w:r>
      <w:r>
        <w:t>terhadap</w:t>
      </w:r>
      <w:r>
        <w:rPr>
          <w:spacing w:val="-15"/>
        </w:rPr>
        <w:t xml:space="preserve"> </w:t>
      </w:r>
      <w:r>
        <w:rPr>
          <w:i/>
        </w:rPr>
        <w:t>R</w:t>
      </w:r>
      <w:r>
        <w:rPr>
          <w:i/>
          <w:spacing w:val="-15"/>
        </w:rPr>
        <w:t xml:space="preserve"> </w:t>
      </w:r>
      <w:r>
        <w:rPr>
          <w:i/>
        </w:rPr>
        <w:t>Square</w:t>
      </w:r>
      <w:r>
        <w:rPr>
          <w:i/>
          <w:spacing w:val="-15"/>
        </w:rPr>
        <w:t xml:space="preserve"> </w:t>
      </w:r>
      <w:r>
        <w:t>agar</w:t>
      </w:r>
      <w:r>
        <w:rPr>
          <w:spacing w:val="-15"/>
        </w:rPr>
        <w:t xml:space="preserve"> </w:t>
      </w:r>
      <w:r>
        <w:t>hasilnya</w:t>
      </w:r>
      <w:r>
        <w:rPr>
          <w:spacing w:val="-15"/>
        </w:rPr>
        <w:t xml:space="preserve"> </w:t>
      </w:r>
      <w:r>
        <w:t>lebih</w:t>
      </w:r>
      <w:r>
        <w:rPr>
          <w:spacing w:val="-15"/>
        </w:rPr>
        <w:t xml:space="preserve"> </w:t>
      </w:r>
      <w:r>
        <w:t>tepat jika</w:t>
      </w:r>
      <w:r>
        <w:rPr>
          <w:spacing w:val="-15"/>
        </w:rPr>
        <w:t xml:space="preserve"> </w:t>
      </w:r>
      <w:r>
        <w:t>dikaitkan</w:t>
      </w:r>
      <w:r>
        <w:rPr>
          <w:spacing w:val="-15"/>
        </w:rPr>
        <w:t xml:space="preserve"> </w:t>
      </w:r>
      <w:r>
        <w:t>dengan</w:t>
      </w:r>
      <w:r>
        <w:rPr>
          <w:spacing w:val="-15"/>
        </w:rPr>
        <w:t xml:space="preserve"> </w:t>
      </w:r>
      <w:r>
        <w:t>jumlah</w:t>
      </w:r>
      <w:r>
        <w:rPr>
          <w:spacing w:val="-15"/>
        </w:rPr>
        <w:t xml:space="preserve"> </w:t>
      </w:r>
      <w:r>
        <w:t>sampel</w:t>
      </w:r>
      <w:r>
        <w:rPr>
          <w:spacing w:val="-15"/>
        </w:rPr>
        <w:t xml:space="preserve"> </w:t>
      </w:r>
      <w:r>
        <w:t>dan</w:t>
      </w:r>
      <w:r>
        <w:rPr>
          <w:spacing w:val="-15"/>
        </w:rPr>
        <w:t xml:space="preserve"> </w:t>
      </w:r>
      <w:r>
        <w:t>jumlah</w:t>
      </w:r>
      <w:r>
        <w:rPr>
          <w:spacing w:val="-15"/>
        </w:rPr>
        <w:t xml:space="preserve"> </w:t>
      </w:r>
      <w:r>
        <w:t>variabel</w:t>
      </w:r>
      <w:r>
        <w:rPr>
          <w:spacing w:val="-15"/>
        </w:rPr>
        <w:t xml:space="preserve"> </w:t>
      </w:r>
      <w:r>
        <w:t>yang</w:t>
      </w:r>
      <w:r>
        <w:rPr>
          <w:spacing w:val="-15"/>
        </w:rPr>
        <w:t xml:space="preserve"> </w:t>
      </w:r>
      <w:r>
        <w:t>digunakan,</w:t>
      </w:r>
      <w:r>
        <w:rPr>
          <w:spacing w:val="-15"/>
        </w:rPr>
        <w:t xml:space="preserve"> </w:t>
      </w:r>
      <w:r>
        <w:t>sehingga 73,2%</w:t>
      </w:r>
      <w:r>
        <w:rPr>
          <w:spacing w:val="-15"/>
        </w:rPr>
        <w:t xml:space="preserve"> </w:t>
      </w:r>
      <w:r>
        <w:t>dapat</w:t>
      </w:r>
      <w:r>
        <w:rPr>
          <w:spacing w:val="-15"/>
        </w:rPr>
        <w:t xml:space="preserve"> </w:t>
      </w:r>
      <w:r>
        <w:t>dianggap</w:t>
      </w:r>
      <w:r>
        <w:rPr>
          <w:spacing w:val="-15"/>
        </w:rPr>
        <w:t xml:space="preserve"> </w:t>
      </w:r>
      <w:r>
        <w:t>sebagai</w:t>
      </w:r>
      <w:r>
        <w:rPr>
          <w:spacing w:val="-15"/>
        </w:rPr>
        <w:t xml:space="preserve"> </w:t>
      </w:r>
      <w:r>
        <w:t>gambaran</w:t>
      </w:r>
      <w:r>
        <w:rPr>
          <w:spacing w:val="-15"/>
        </w:rPr>
        <w:t xml:space="preserve"> </w:t>
      </w:r>
      <w:r>
        <w:t>yang</w:t>
      </w:r>
      <w:r>
        <w:rPr>
          <w:spacing w:val="-15"/>
        </w:rPr>
        <w:t xml:space="preserve"> </w:t>
      </w:r>
      <w:r>
        <w:t>lebih</w:t>
      </w:r>
      <w:r>
        <w:rPr>
          <w:spacing w:val="-15"/>
        </w:rPr>
        <w:t xml:space="preserve"> </w:t>
      </w:r>
      <w:r>
        <w:t>cermat</w:t>
      </w:r>
      <w:r>
        <w:rPr>
          <w:spacing w:val="-15"/>
        </w:rPr>
        <w:t xml:space="preserve"> </w:t>
      </w:r>
      <w:r>
        <w:t>mengenai</w:t>
      </w:r>
      <w:r>
        <w:rPr>
          <w:spacing w:val="-15"/>
        </w:rPr>
        <w:t xml:space="preserve"> </w:t>
      </w:r>
      <w:r>
        <w:t>daya</w:t>
      </w:r>
      <w:r>
        <w:rPr>
          <w:spacing w:val="-15"/>
        </w:rPr>
        <w:t xml:space="preserve"> </w:t>
      </w:r>
      <w:r>
        <w:t xml:space="preserve">jelaskan model terhadap Kepuasan Pengunjung. Perbedaan yang sangat kecil antara </w:t>
      </w:r>
      <w:r>
        <w:rPr>
          <w:i/>
        </w:rPr>
        <w:t xml:space="preserve">R Square </w:t>
      </w:r>
      <w:r>
        <w:t xml:space="preserve">dan </w:t>
      </w:r>
      <w:r>
        <w:rPr>
          <w:i/>
        </w:rPr>
        <w:t xml:space="preserve">Adjusted R Square </w:t>
      </w:r>
      <w:r>
        <w:t>menunjukkan bahwa model yang disusun relatif stabil dan tidak berlebihan dalam menyesuaikan data, sehingga pengaruh Citra Destinasi terhadap Kepuasan Pengunjung dapat dinilai cukup konsisten.</w:t>
      </w:r>
    </w:p>
    <w:p w14:paraId="669B2A2F" w14:textId="77777777" w:rsidR="005D1BDA" w:rsidRDefault="005D1BDA">
      <w:pPr>
        <w:pStyle w:val="BodyText"/>
        <w:spacing w:line="360" w:lineRule="auto"/>
        <w:ind w:left="568" w:right="562" w:firstLine="566"/>
        <w:jc w:val="both"/>
      </w:pPr>
    </w:p>
    <w:p w14:paraId="0440E9F0" w14:textId="77777777" w:rsidR="000429AA" w:rsidRDefault="00000000">
      <w:pPr>
        <w:pStyle w:val="Heading2"/>
      </w:pPr>
      <w:r>
        <w:rPr>
          <w:spacing w:val="-2"/>
        </w:rPr>
        <w:t>KESIMPULAN</w:t>
      </w:r>
    </w:p>
    <w:p w14:paraId="495B6205" w14:textId="77777777" w:rsidR="000429AA" w:rsidRDefault="00000000">
      <w:pPr>
        <w:pStyle w:val="BodyText"/>
        <w:spacing w:before="137" w:line="360" w:lineRule="auto"/>
        <w:ind w:left="568" w:right="565" w:firstLine="427"/>
        <w:jc w:val="both"/>
      </w:pPr>
      <w:r>
        <w:t>Berdasarkan hasil analisis dan pembahasan yang telah dilakukan, dapat disimpulkan bahwa citra destinasi berpengaruh secara positif dan signifikan terhadap</w:t>
      </w:r>
      <w:r>
        <w:rPr>
          <w:spacing w:val="-15"/>
        </w:rPr>
        <w:t xml:space="preserve"> </w:t>
      </w:r>
      <w:r>
        <w:t>kepuasan</w:t>
      </w:r>
      <w:r>
        <w:rPr>
          <w:spacing w:val="-15"/>
        </w:rPr>
        <w:t xml:space="preserve"> </w:t>
      </w:r>
      <w:r>
        <w:t>pengunjung</w:t>
      </w:r>
      <w:r>
        <w:rPr>
          <w:spacing w:val="-15"/>
        </w:rPr>
        <w:t xml:space="preserve"> </w:t>
      </w:r>
      <w:r>
        <w:t>di</w:t>
      </w:r>
      <w:r>
        <w:rPr>
          <w:spacing w:val="-15"/>
        </w:rPr>
        <w:t xml:space="preserve"> </w:t>
      </w:r>
      <w:r>
        <w:t>Pemandian</w:t>
      </w:r>
      <w:r>
        <w:rPr>
          <w:spacing w:val="-15"/>
        </w:rPr>
        <w:t xml:space="preserve"> </w:t>
      </w:r>
      <w:r>
        <w:t>Alam</w:t>
      </w:r>
      <w:r>
        <w:rPr>
          <w:spacing w:val="-15"/>
        </w:rPr>
        <w:t xml:space="preserve"> </w:t>
      </w:r>
      <w:r>
        <w:t>Kenan</w:t>
      </w:r>
      <w:r>
        <w:rPr>
          <w:spacing w:val="-15"/>
        </w:rPr>
        <w:t xml:space="preserve"> </w:t>
      </w:r>
      <w:r>
        <w:t>Sembahe.</w:t>
      </w:r>
      <w:r>
        <w:rPr>
          <w:spacing w:val="-15"/>
        </w:rPr>
        <w:t xml:space="preserve"> </w:t>
      </w:r>
      <w:r>
        <w:t>Citra</w:t>
      </w:r>
      <w:r>
        <w:rPr>
          <w:spacing w:val="-15"/>
        </w:rPr>
        <w:t xml:space="preserve"> </w:t>
      </w:r>
      <w:r>
        <w:t>destinasi yang dibentuk melalui aspek kognitif, afektif, serta keunikan destinasi terbukti mampu</w:t>
      </w:r>
      <w:r>
        <w:rPr>
          <w:spacing w:val="-14"/>
        </w:rPr>
        <w:t xml:space="preserve"> </w:t>
      </w:r>
      <w:r>
        <w:t>membangun</w:t>
      </w:r>
      <w:r>
        <w:rPr>
          <w:spacing w:val="-14"/>
        </w:rPr>
        <w:t xml:space="preserve"> </w:t>
      </w:r>
      <w:r>
        <w:t>pengalaman</w:t>
      </w:r>
      <w:r>
        <w:rPr>
          <w:spacing w:val="-14"/>
        </w:rPr>
        <w:t xml:space="preserve"> </w:t>
      </w:r>
      <w:r>
        <w:t>wisata</w:t>
      </w:r>
      <w:r>
        <w:rPr>
          <w:spacing w:val="-14"/>
        </w:rPr>
        <w:t xml:space="preserve"> </w:t>
      </w:r>
      <w:r>
        <w:t>yang</w:t>
      </w:r>
      <w:r>
        <w:rPr>
          <w:spacing w:val="-14"/>
        </w:rPr>
        <w:t xml:space="preserve"> </w:t>
      </w:r>
      <w:r>
        <w:t>dirasakan</w:t>
      </w:r>
      <w:r>
        <w:rPr>
          <w:spacing w:val="-14"/>
        </w:rPr>
        <w:t xml:space="preserve"> </w:t>
      </w:r>
      <w:r>
        <w:t>oleh</w:t>
      </w:r>
      <w:r>
        <w:rPr>
          <w:spacing w:val="-12"/>
        </w:rPr>
        <w:t xml:space="preserve"> </w:t>
      </w:r>
      <w:r>
        <w:t>pengunjung,</w:t>
      </w:r>
      <w:r>
        <w:rPr>
          <w:spacing w:val="-11"/>
        </w:rPr>
        <w:t xml:space="preserve"> </w:t>
      </w:r>
      <w:r>
        <w:t>sehingga memberikan dampak langsung terhadap tingkat kepuasan selama berkunjung.</w:t>
      </w:r>
    </w:p>
    <w:p w14:paraId="51CC3EBE" w14:textId="77777777" w:rsidR="000429AA" w:rsidRDefault="00000000">
      <w:pPr>
        <w:pStyle w:val="BodyText"/>
        <w:spacing w:before="1" w:line="360" w:lineRule="auto"/>
        <w:ind w:left="568" w:right="565" w:firstLine="427"/>
        <w:jc w:val="both"/>
      </w:pPr>
      <w:r>
        <w:t>Hasil pengujian regresi linier sederhana menunjukkan bahwa citra destinasi memiliki kontribusi yang signifikan dalam meningkatkan kepuasan pengunjung. Hal ini ditunjukkan oleh nilai koefisien regresi sebesar 0,777 dengan tingkat signifikansi</w:t>
      </w:r>
      <w:r>
        <w:rPr>
          <w:spacing w:val="32"/>
        </w:rPr>
        <w:t xml:space="preserve"> </w:t>
      </w:r>
      <w:r>
        <w:t>di</w:t>
      </w:r>
      <w:r>
        <w:rPr>
          <w:spacing w:val="33"/>
        </w:rPr>
        <w:t xml:space="preserve"> </w:t>
      </w:r>
      <w:r>
        <w:t>bawah</w:t>
      </w:r>
      <w:r>
        <w:rPr>
          <w:spacing w:val="32"/>
        </w:rPr>
        <w:t xml:space="preserve"> </w:t>
      </w:r>
      <w:r>
        <w:t>0,05.</w:t>
      </w:r>
      <w:r>
        <w:rPr>
          <w:spacing w:val="26"/>
        </w:rPr>
        <w:t xml:space="preserve"> </w:t>
      </w:r>
      <w:r>
        <w:t>Temuan</w:t>
      </w:r>
      <w:r>
        <w:rPr>
          <w:spacing w:val="32"/>
        </w:rPr>
        <w:t xml:space="preserve"> </w:t>
      </w:r>
      <w:r>
        <w:t>tersebut</w:t>
      </w:r>
      <w:r>
        <w:rPr>
          <w:spacing w:val="33"/>
        </w:rPr>
        <w:t xml:space="preserve"> </w:t>
      </w:r>
      <w:r>
        <w:t>menunjukkan</w:t>
      </w:r>
      <w:r>
        <w:rPr>
          <w:spacing w:val="32"/>
        </w:rPr>
        <w:t xml:space="preserve"> </w:t>
      </w:r>
      <w:r>
        <w:t>bahwa</w:t>
      </w:r>
      <w:r>
        <w:rPr>
          <w:spacing w:val="31"/>
        </w:rPr>
        <w:t xml:space="preserve"> </w:t>
      </w:r>
      <w:r>
        <w:t>semakin</w:t>
      </w:r>
      <w:r>
        <w:rPr>
          <w:spacing w:val="33"/>
        </w:rPr>
        <w:t xml:space="preserve"> </w:t>
      </w:r>
      <w:r>
        <w:rPr>
          <w:spacing w:val="-4"/>
        </w:rPr>
        <w:t>baik</w:t>
      </w:r>
    </w:p>
    <w:p w14:paraId="238FF291" w14:textId="77777777" w:rsidR="000429AA" w:rsidRDefault="000429AA">
      <w:pPr>
        <w:pStyle w:val="BodyText"/>
        <w:spacing w:line="360" w:lineRule="auto"/>
        <w:jc w:val="both"/>
        <w:sectPr w:rsidR="000429AA">
          <w:pgSz w:w="11910" w:h="16840"/>
          <w:pgMar w:top="1920" w:right="1133" w:bottom="280" w:left="1700" w:header="720" w:footer="720" w:gutter="0"/>
          <w:cols w:space="720"/>
        </w:sectPr>
      </w:pPr>
    </w:p>
    <w:p w14:paraId="64595B99" w14:textId="77777777" w:rsidR="000429AA" w:rsidRDefault="000429AA">
      <w:pPr>
        <w:pStyle w:val="BodyText"/>
        <w:spacing w:before="53"/>
      </w:pPr>
    </w:p>
    <w:p w14:paraId="531BDBE4" w14:textId="77777777" w:rsidR="000429AA" w:rsidRDefault="00000000">
      <w:pPr>
        <w:pStyle w:val="BodyText"/>
        <w:spacing w:line="360" w:lineRule="auto"/>
        <w:ind w:left="568" w:right="564"/>
        <w:jc w:val="both"/>
      </w:pPr>
      <w:r>
        <w:t>citra yang dimiliki Pemandian Alam Kenan Sembahe, maka semakin tinggi pula tingkat kepuasan yang dirasakan oleh pengunjung. Selain itu, nilai koefisien determinasi (R²) sebesar 0,735 mengindikasikan bahwa sebagian besar variasi kepuasan pengunjung dipengaruhi oleh citra destinasi, sedangkan sisanya dipengaruhi oleh faktor lain di luar ruang lingkup penelitian ini.</w:t>
      </w:r>
    </w:p>
    <w:p w14:paraId="6ECF9577" w14:textId="77777777" w:rsidR="000429AA" w:rsidRDefault="00000000">
      <w:pPr>
        <w:pStyle w:val="BodyText"/>
        <w:spacing w:line="360" w:lineRule="auto"/>
        <w:ind w:left="568" w:right="567"/>
        <w:jc w:val="both"/>
      </w:pPr>
      <w:r>
        <w:t>Secara umum, hasil penelitian ini menegaskan bahwa citra destinasi memegang peranan</w:t>
      </w:r>
      <w:r>
        <w:rPr>
          <w:spacing w:val="-14"/>
        </w:rPr>
        <w:t xml:space="preserve"> </w:t>
      </w:r>
      <w:r>
        <w:t>penting</w:t>
      </w:r>
      <w:r>
        <w:rPr>
          <w:spacing w:val="-14"/>
        </w:rPr>
        <w:t xml:space="preserve"> </w:t>
      </w:r>
      <w:r>
        <w:t>dalam</w:t>
      </w:r>
      <w:r>
        <w:rPr>
          <w:spacing w:val="-14"/>
        </w:rPr>
        <w:t xml:space="preserve"> </w:t>
      </w:r>
      <w:r>
        <w:t>pengelolaan</w:t>
      </w:r>
      <w:r>
        <w:rPr>
          <w:spacing w:val="-14"/>
        </w:rPr>
        <w:t xml:space="preserve"> </w:t>
      </w:r>
      <w:r>
        <w:t>dan</w:t>
      </w:r>
      <w:r>
        <w:rPr>
          <w:spacing w:val="-14"/>
        </w:rPr>
        <w:t xml:space="preserve"> </w:t>
      </w:r>
      <w:r>
        <w:t>pengembangan</w:t>
      </w:r>
      <w:r>
        <w:rPr>
          <w:spacing w:val="-14"/>
        </w:rPr>
        <w:t xml:space="preserve"> </w:t>
      </w:r>
      <w:r>
        <w:t>destinasi</w:t>
      </w:r>
      <w:r>
        <w:rPr>
          <w:spacing w:val="-13"/>
        </w:rPr>
        <w:t xml:space="preserve"> </w:t>
      </w:r>
      <w:r>
        <w:t>wisata</w:t>
      </w:r>
      <w:r>
        <w:rPr>
          <w:spacing w:val="-15"/>
        </w:rPr>
        <w:t xml:space="preserve"> </w:t>
      </w:r>
      <w:r>
        <w:t>alam.</w:t>
      </w:r>
      <w:r>
        <w:rPr>
          <w:spacing w:val="-14"/>
        </w:rPr>
        <w:t xml:space="preserve"> </w:t>
      </w:r>
      <w:r>
        <w:t>Citra yang positif tidak hanya mampu meningkatkan daya tarik kunjungan, tetapi juga berkontribusi</w:t>
      </w:r>
      <w:r>
        <w:rPr>
          <w:spacing w:val="-15"/>
        </w:rPr>
        <w:t xml:space="preserve"> </w:t>
      </w:r>
      <w:r>
        <w:t>besar</w:t>
      </w:r>
      <w:r>
        <w:rPr>
          <w:spacing w:val="-15"/>
        </w:rPr>
        <w:t xml:space="preserve"> </w:t>
      </w:r>
      <w:r>
        <w:t>dalam</w:t>
      </w:r>
      <w:r>
        <w:rPr>
          <w:spacing w:val="-15"/>
        </w:rPr>
        <w:t xml:space="preserve"> </w:t>
      </w:r>
      <w:r>
        <w:t>menciptakan</w:t>
      </w:r>
      <w:r>
        <w:rPr>
          <w:spacing w:val="-15"/>
        </w:rPr>
        <w:t xml:space="preserve"> </w:t>
      </w:r>
      <w:r>
        <w:t>kepuasan</w:t>
      </w:r>
      <w:r>
        <w:rPr>
          <w:spacing w:val="-15"/>
        </w:rPr>
        <w:t xml:space="preserve"> </w:t>
      </w:r>
      <w:r>
        <w:t>pengunjung</w:t>
      </w:r>
      <w:r>
        <w:rPr>
          <w:spacing w:val="-15"/>
        </w:rPr>
        <w:t xml:space="preserve"> </w:t>
      </w:r>
      <w:r>
        <w:t>secara</w:t>
      </w:r>
      <w:r>
        <w:rPr>
          <w:spacing w:val="-15"/>
        </w:rPr>
        <w:t xml:space="preserve"> </w:t>
      </w:r>
      <w:r>
        <w:t>berkelanjutan. Oleh karena itu, pengelola Pemandian Alam Kenan Sembahe disarankan untuk terus mempertahankan dan meningkatkan citra destinasi melalui peningkatan fasilitas, perbaikan kualitas pelayanan, pemeliharaan kebersihan serta kelestarian lingkungan, dan penyediaan informasi yang jelas dan mudah diakses, guna meningkatkan kepuasan serta loyalitas pengunjung.</w:t>
      </w:r>
    </w:p>
    <w:p w14:paraId="1F309A24" w14:textId="77777777" w:rsidR="005D1BDA" w:rsidRDefault="005D1BDA">
      <w:pPr>
        <w:pStyle w:val="BodyText"/>
        <w:spacing w:line="360" w:lineRule="auto"/>
        <w:ind w:left="568" w:right="567"/>
        <w:jc w:val="both"/>
      </w:pPr>
    </w:p>
    <w:p w14:paraId="2CA5D5B1" w14:textId="77777777" w:rsidR="000429AA" w:rsidRDefault="00000000">
      <w:pPr>
        <w:pStyle w:val="Heading2"/>
        <w:jc w:val="both"/>
      </w:pPr>
      <w:r>
        <w:rPr>
          <w:spacing w:val="-2"/>
        </w:rPr>
        <w:t>DAFTAR</w:t>
      </w:r>
      <w:r>
        <w:rPr>
          <w:spacing w:val="-11"/>
        </w:rPr>
        <w:t xml:space="preserve"> </w:t>
      </w:r>
      <w:r>
        <w:rPr>
          <w:spacing w:val="-2"/>
        </w:rPr>
        <w:t>PUSTAKA</w:t>
      </w:r>
    </w:p>
    <w:p w14:paraId="7103AAA9" w14:textId="77777777" w:rsidR="000429AA" w:rsidRDefault="00000000">
      <w:pPr>
        <w:pStyle w:val="BodyText"/>
        <w:spacing w:before="182" w:line="259" w:lineRule="auto"/>
        <w:ind w:left="568" w:right="566"/>
        <w:jc w:val="both"/>
      </w:pPr>
      <w:r>
        <w:t>Arifin, Z., Hidayat, K., &amp; Sunarti. (2019). Pengantar pariwisata. Malang: Universitas Brawijaya Press.</w:t>
      </w:r>
    </w:p>
    <w:p w14:paraId="34B6FA8C" w14:textId="77777777" w:rsidR="000429AA" w:rsidRDefault="00000000">
      <w:pPr>
        <w:pStyle w:val="BodyText"/>
        <w:spacing w:before="158" w:line="259" w:lineRule="auto"/>
        <w:ind w:left="568" w:right="566"/>
        <w:jc w:val="both"/>
      </w:pPr>
      <w:r>
        <w:t>Chew, E. Y. T., &amp; Jahari, S.</w:t>
      </w:r>
      <w:r>
        <w:rPr>
          <w:spacing w:val="-5"/>
        </w:rPr>
        <w:t xml:space="preserve"> </w:t>
      </w:r>
      <w:r>
        <w:t>A. (2017). Destination image as a mediator between perceived risks and revisit intention: A case of post-disaster Japan. Tourism Management, 40, 382–393.</w:t>
      </w:r>
    </w:p>
    <w:p w14:paraId="6AB6AF17" w14:textId="77777777" w:rsidR="000429AA" w:rsidRDefault="00000000">
      <w:pPr>
        <w:pStyle w:val="BodyText"/>
        <w:spacing w:before="160" w:line="259" w:lineRule="auto"/>
        <w:ind w:left="568" w:right="571"/>
        <w:jc w:val="both"/>
      </w:pPr>
      <w:r>
        <w:t>Gartner, W. C. (2019). Image formation process. In J. Jafari &amp; H. Xiao (Eds.), Encyclopedia of tourism. Springer.</w:t>
      </w:r>
    </w:p>
    <w:p w14:paraId="7D67E436" w14:textId="77777777" w:rsidR="000429AA" w:rsidRDefault="00000000">
      <w:pPr>
        <w:pStyle w:val="BodyText"/>
        <w:spacing w:before="160" w:line="259" w:lineRule="auto"/>
        <w:ind w:left="568" w:right="568"/>
        <w:jc w:val="both"/>
      </w:pPr>
      <w:r>
        <w:t>Hanif,</w:t>
      </w:r>
      <w:r>
        <w:rPr>
          <w:spacing w:val="-4"/>
        </w:rPr>
        <w:t xml:space="preserve"> </w:t>
      </w:r>
      <w:r>
        <w:t>A., &amp; Mawardi, M. K. (2016). Pengaruh citra destinasi terhadap kepuasan wisatawan serta dampaknya terhadap loyalitas wisatawan. Jurnal Administrasi Bisnis, 38(1), 44–52.</w:t>
      </w:r>
    </w:p>
    <w:p w14:paraId="15AAEA2D" w14:textId="77777777" w:rsidR="000429AA" w:rsidRDefault="00000000">
      <w:pPr>
        <w:pStyle w:val="BodyText"/>
        <w:spacing w:before="160" w:line="259" w:lineRule="auto"/>
        <w:ind w:left="568" w:right="569"/>
        <w:jc w:val="both"/>
      </w:pPr>
      <w:r>
        <w:t xml:space="preserve">Kotler, P., &amp; Keller, K. L. (2016). Marketing management (15th ed.). Pearson </w:t>
      </w:r>
      <w:r>
        <w:rPr>
          <w:spacing w:val="-2"/>
        </w:rPr>
        <w:t>Education.</w:t>
      </w:r>
    </w:p>
    <w:p w14:paraId="58E66BE1" w14:textId="77777777" w:rsidR="000429AA" w:rsidRDefault="00000000">
      <w:pPr>
        <w:pStyle w:val="BodyText"/>
        <w:spacing w:before="160" w:line="259" w:lineRule="auto"/>
        <w:ind w:left="568" w:right="568"/>
        <w:jc w:val="both"/>
      </w:pPr>
      <w:r>
        <w:t>Prayag, G., &amp; Ryan, C. (2017).</w:t>
      </w:r>
      <w:r>
        <w:rPr>
          <w:spacing w:val="-6"/>
        </w:rPr>
        <w:t xml:space="preserve"> </w:t>
      </w:r>
      <w:r>
        <w:t>Antecedents of tourists’</w:t>
      </w:r>
      <w:r>
        <w:rPr>
          <w:spacing w:val="-7"/>
        </w:rPr>
        <w:t xml:space="preserve"> </w:t>
      </w:r>
      <w:r>
        <w:t>loyalty to Mauritius: The role</w:t>
      </w:r>
      <w:r>
        <w:rPr>
          <w:spacing w:val="-6"/>
        </w:rPr>
        <w:t xml:space="preserve"> </w:t>
      </w:r>
      <w:r>
        <w:t>and</w:t>
      </w:r>
      <w:r>
        <w:rPr>
          <w:spacing w:val="-4"/>
        </w:rPr>
        <w:t xml:space="preserve"> </w:t>
      </w:r>
      <w:r>
        <w:t>influence</w:t>
      </w:r>
      <w:r>
        <w:rPr>
          <w:spacing w:val="-5"/>
        </w:rPr>
        <w:t xml:space="preserve"> </w:t>
      </w:r>
      <w:r>
        <w:t>of</w:t>
      </w:r>
      <w:r>
        <w:rPr>
          <w:spacing w:val="-4"/>
        </w:rPr>
        <w:t xml:space="preserve"> </w:t>
      </w:r>
      <w:r>
        <w:t>destination</w:t>
      </w:r>
      <w:r>
        <w:rPr>
          <w:spacing w:val="-4"/>
        </w:rPr>
        <w:t xml:space="preserve"> </w:t>
      </w:r>
      <w:r>
        <w:t>image,</w:t>
      </w:r>
      <w:r>
        <w:rPr>
          <w:spacing w:val="-4"/>
        </w:rPr>
        <w:t xml:space="preserve"> </w:t>
      </w:r>
      <w:r>
        <w:t>place</w:t>
      </w:r>
      <w:r>
        <w:rPr>
          <w:spacing w:val="-5"/>
        </w:rPr>
        <w:t xml:space="preserve"> </w:t>
      </w:r>
      <w:r>
        <w:t>attachment,</w:t>
      </w:r>
      <w:r>
        <w:rPr>
          <w:spacing w:val="-4"/>
        </w:rPr>
        <w:t xml:space="preserve"> </w:t>
      </w:r>
      <w:r>
        <w:t>and</w:t>
      </w:r>
      <w:r>
        <w:rPr>
          <w:spacing w:val="-4"/>
        </w:rPr>
        <w:t xml:space="preserve"> </w:t>
      </w:r>
      <w:r>
        <w:t>satisfaction.</w:t>
      </w:r>
      <w:r>
        <w:rPr>
          <w:spacing w:val="-4"/>
        </w:rPr>
        <w:t xml:space="preserve"> </w:t>
      </w:r>
      <w:r>
        <w:t>Journal of Travel Research, 51(3), 342–356.</w:t>
      </w:r>
    </w:p>
    <w:p w14:paraId="1AC58509" w14:textId="77777777" w:rsidR="000429AA" w:rsidRDefault="00000000">
      <w:pPr>
        <w:pStyle w:val="BodyText"/>
        <w:spacing w:before="159" w:line="259" w:lineRule="auto"/>
        <w:ind w:left="568" w:right="566"/>
        <w:jc w:val="both"/>
      </w:pPr>
      <w:r>
        <w:t>Rahmawati,</w:t>
      </w:r>
      <w:r>
        <w:rPr>
          <w:spacing w:val="-6"/>
        </w:rPr>
        <w:t xml:space="preserve"> </w:t>
      </w:r>
      <w:r>
        <w:t>D.,</w:t>
      </w:r>
      <w:r>
        <w:rPr>
          <w:spacing w:val="-6"/>
        </w:rPr>
        <w:t xml:space="preserve"> </w:t>
      </w:r>
      <w:r>
        <w:t>Sunarti,</w:t>
      </w:r>
      <w:r>
        <w:rPr>
          <w:spacing w:val="-3"/>
        </w:rPr>
        <w:t xml:space="preserve"> </w:t>
      </w:r>
      <w:r>
        <w:t>&amp;</w:t>
      </w:r>
      <w:r>
        <w:rPr>
          <w:spacing w:val="-5"/>
        </w:rPr>
        <w:t xml:space="preserve"> </w:t>
      </w:r>
      <w:r>
        <w:t>Pangestuti,</w:t>
      </w:r>
      <w:r>
        <w:rPr>
          <w:spacing w:val="-5"/>
        </w:rPr>
        <w:t xml:space="preserve"> </w:t>
      </w:r>
      <w:r>
        <w:t>E.</w:t>
      </w:r>
      <w:r>
        <w:rPr>
          <w:spacing w:val="-6"/>
        </w:rPr>
        <w:t xml:space="preserve"> </w:t>
      </w:r>
      <w:r>
        <w:t>(2018).</w:t>
      </w:r>
      <w:r>
        <w:rPr>
          <w:spacing w:val="-2"/>
        </w:rPr>
        <w:t xml:space="preserve"> </w:t>
      </w:r>
      <w:r>
        <w:t>Pengaruh</w:t>
      </w:r>
      <w:r>
        <w:rPr>
          <w:spacing w:val="-7"/>
        </w:rPr>
        <w:t xml:space="preserve"> </w:t>
      </w:r>
      <w:r>
        <w:t>citra</w:t>
      </w:r>
      <w:r>
        <w:rPr>
          <w:spacing w:val="-7"/>
        </w:rPr>
        <w:t xml:space="preserve"> </w:t>
      </w:r>
      <w:r>
        <w:t>destinasi</w:t>
      </w:r>
      <w:r>
        <w:rPr>
          <w:spacing w:val="-5"/>
        </w:rPr>
        <w:t xml:space="preserve"> </w:t>
      </w:r>
      <w:r>
        <w:t xml:space="preserve">terhadap </w:t>
      </w:r>
      <w:r>
        <w:rPr>
          <w:spacing w:val="-2"/>
        </w:rPr>
        <w:t>kepuasan</w:t>
      </w:r>
      <w:r>
        <w:rPr>
          <w:spacing w:val="-6"/>
        </w:rPr>
        <w:t xml:space="preserve"> </w:t>
      </w:r>
      <w:r>
        <w:rPr>
          <w:spacing w:val="-2"/>
        </w:rPr>
        <w:t>wisatawan</w:t>
      </w:r>
      <w:r>
        <w:rPr>
          <w:spacing w:val="-3"/>
        </w:rPr>
        <w:t xml:space="preserve"> </w:t>
      </w:r>
      <w:r>
        <w:rPr>
          <w:spacing w:val="-2"/>
        </w:rPr>
        <w:t>pada Hutan</w:t>
      </w:r>
      <w:r>
        <w:rPr>
          <w:spacing w:val="-3"/>
        </w:rPr>
        <w:t xml:space="preserve"> </w:t>
      </w:r>
      <w:r>
        <w:rPr>
          <w:spacing w:val="-2"/>
        </w:rPr>
        <w:t>Kota</w:t>
      </w:r>
      <w:r>
        <w:rPr>
          <w:spacing w:val="-4"/>
        </w:rPr>
        <w:t xml:space="preserve"> </w:t>
      </w:r>
      <w:r>
        <w:rPr>
          <w:spacing w:val="-2"/>
        </w:rPr>
        <w:t>Srengseng.</w:t>
      </w:r>
      <w:r>
        <w:rPr>
          <w:spacing w:val="-3"/>
        </w:rPr>
        <w:t xml:space="preserve"> </w:t>
      </w:r>
      <w:r>
        <w:rPr>
          <w:spacing w:val="-2"/>
        </w:rPr>
        <w:t>Jurnal</w:t>
      </w:r>
      <w:r>
        <w:rPr>
          <w:spacing w:val="-13"/>
        </w:rPr>
        <w:t xml:space="preserve"> </w:t>
      </w:r>
      <w:r>
        <w:rPr>
          <w:spacing w:val="-2"/>
        </w:rPr>
        <w:t>Administrasi Bisnis,</w:t>
      </w:r>
      <w:r>
        <w:rPr>
          <w:spacing w:val="-3"/>
        </w:rPr>
        <w:t xml:space="preserve"> </w:t>
      </w:r>
      <w:r>
        <w:rPr>
          <w:spacing w:val="-2"/>
        </w:rPr>
        <w:t xml:space="preserve">60(2), </w:t>
      </w:r>
      <w:r>
        <w:rPr>
          <w:spacing w:val="-4"/>
        </w:rPr>
        <w:t>1–8.</w:t>
      </w:r>
    </w:p>
    <w:p w14:paraId="268D6C22" w14:textId="77777777" w:rsidR="000429AA" w:rsidRDefault="000429AA">
      <w:pPr>
        <w:pStyle w:val="BodyText"/>
        <w:spacing w:line="259" w:lineRule="auto"/>
        <w:jc w:val="both"/>
        <w:sectPr w:rsidR="000429AA">
          <w:pgSz w:w="11910" w:h="16840"/>
          <w:pgMar w:top="1920" w:right="1133" w:bottom="280" w:left="1700" w:header="720" w:footer="720" w:gutter="0"/>
          <w:cols w:space="720"/>
        </w:sectPr>
      </w:pPr>
    </w:p>
    <w:p w14:paraId="1A7A213B" w14:textId="77777777" w:rsidR="000429AA" w:rsidRDefault="000429AA">
      <w:pPr>
        <w:pStyle w:val="BodyText"/>
        <w:spacing w:before="53"/>
      </w:pPr>
    </w:p>
    <w:p w14:paraId="5A5995D8" w14:textId="77777777" w:rsidR="000429AA" w:rsidRDefault="00000000">
      <w:pPr>
        <w:pStyle w:val="BodyText"/>
        <w:spacing w:line="259" w:lineRule="auto"/>
        <w:ind w:left="568" w:right="568"/>
        <w:jc w:val="both"/>
      </w:pPr>
      <w:r>
        <w:t>Rosyanta,</w:t>
      </w:r>
      <w:r>
        <w:rPr>
          <w:spacing w:val="-6"/>
        </w:rPr>
        <w:t xml:space="preserve"> </w:t>
      </w:r>
      <w:r>
        <w:t>A., Setiawan, B., &amp; Wibowo, L.</w:t>
      </w:r>
      <w:r>
        <w:rPr>
          <w:spacing w:val="-6"/>
        </w:rPr>
        <w:t xml:space="preserve"> </w:t>
      </w:r>
      <w:r>
        <w:t>A. (2018). Pengaruh daya tarik wisata terhadap citra destinasi dan kepuasan wisatawan. Jurnal Manajemen Pariwisata, 4(2), 101–110.</w:t>
      </w:r>
    </w:p>
    <w:p w14:paraId="39D66F43" w14:textId="77777777" w:rsidR="000429AA" w:rsidRDefault="00000000">
      <w:pPr>
        <w:pStyle w:val="BodyText"/>
        <w:spacing w:before="159" w:line="259" w:lineRule="auto"/>
        <w:ind w:left="568" w:right="569"/>
        <w:jc w:val="both"/>
      </w:pPr>
      <w:r>
        <w:t>Septiandari,</w:t>
      </w:r>
      <w:r>
        <w:rPr>
          <w:spacing w:val="-13"/>
        </w:rPr>
        <w:t xml:space="preserve"> </w:t>
      </w:r>
      <w:r>
        <w:t>R.,</w:t>
      </w:r>
      <w:r>
        <w:rPr>
          <w:spacing w:val="-13"/>
        </w:rPr>
        <w:t xml:space="preserve"> </w:t>
      </w:r>
      <w:r>
        <w:t>Hidayat,</w:t>
      </w:r>
      <w:r>
        <w:rPr>
          <w:spacing w:val="-10"/>
        </w:rPr>
        <w:t xml:space="preserve"> </w:t>
      </w:r>
      <w:r>
        <w:t>K.,</w:t>
      </w:r>
      <w:r>
        <w:rPr>
          <w:spacing w:val="-14"/>
        </w:rPr>
        <w:t xml:space="preserve"> </w:t>
      </w:r>
      <w:r>
        <w:t>&amp;</w:t>
      </w:r>
      <w:r>
        <w:rPr>
          <w:spacing w:val="-13"/>
        </w:rPr>
        <w:t xml:space="preserve"> </w:t>
      </w:r>
      <w:r>
        <w:t>Fanani,</w:t>
      </w:r>
      <w:r>
        <w:rPr>
          <w:spacing w:val="-13"/>
        </w:rPr>
        <w:t xml:space="preserve"> </w:t>
      </w:r>
      <w:r>
        <w:t>D.</w:t>
      </w:r>
      <w:r>
        <w:rPr>
          <w:spacing w:val="-14"/>
        </w:rPr>
        <w:t xml:space="preserve"> </w:t>
      </w:r>
      <w:r>
        <w:t>(2021).</w:t>
      </w:r>
      <w:r>
        <w:rPr>
          <w:spacing w:val="-11"/>
        </w:rPr>
        <w:t xml:space="preserve"> </w:t>
      </w:r>
      <w:r>
        <w:t>Pengaruh</w:t>
      </w:r>
      <w:r>
        <w:rPr>
          <w:spacing w:val="-14"/>
        </w:rPr>
        <w:t xml:space="preserve"> </w:t>
      </w:r>
      <w:r>
        <w:t>citra</w:t>
      </w:r>
      <w:r>
        <w:rPr>
          <w:spacing w:val="-14"/>
        </w:rPr>
        <w:t xml:space="preserve"> </w:t>
      </w:r>
      <w:r>
        <w:t>destinasi</w:t>
      </w:r>
      <w:r>
        <w:rPr>
          <w:spacing w:val="-12"/>
        </w:rPr>
        <w:t xml:space="preserve"> </w:t>
      </w:r>
      <w:r>
        <w:t>terhadap kepuasan dan loyalitas wisatawan pada Pantai Tiga Warna. Jurnal Pariwisata dan Budaya, 12(1), 15–27.</w:t>
      </w:r>
    </w:p>
    <w:p w14:paraId="7277377A" w14:textId="77777777" w:rsidR="000429AA" w:rsidRDefault="00000000">
      <w:pPr>
        <w:pStyle w:val="BodyText"/>
        <w:spacing w:before="160"/>
        <w:ind w:left="568"/>
        <w:jc w:val="both"/>
      </w:pPr>
      <w:r>
        <w:t>Tjiptono,</w:t>
      </w:r>
      <w:r>
        <w:rPr>
          <w:spacing w:val="-5"/>
        </w:rPr>
        <w:t xml:space="preserve"> </w:t>
      </w:r>
      <w:r>
        <w:t>F.</w:t>
      </w:r>
      <w:r>
        <w:rPr>
          <w:spacing w:val="-3"/>
        </w:rPr>
        <w:t xml:space="preserve"> </w:t>
      </w:r>
      <w:r>
        <w:t>(2019).</w:t>
      </w:r>
      <w:r>
        <w:rPr>
          <w:spacing w:val="-4"/>
        </w:rPr>
        <w:t xml:space="preserve"> </w:t>
      </w:r>
      <w:r>
        <w:t>Strategi</w:t>
      </w:r>
      <w:r>
        <w:rPr>
          <w:spacing w:val="-3"/>
        </w:rPr>
        <w:t xml:space="preserve"> </w:t>
      </w:r>
      <w:r>
        <w:t>pemasaran</w:t>
      </w:r>
      <w:r>
        <w:rPr>
          <w:spacing w:val="-4"/>
        </w:rPr>
        <w:t xml:space="preserve"> </w:t>
      </w:r>
      <w:r>
        <w:t>(4th</w:t>
      </w:r>
      <w:r>
        <w:rPr>
          <w:spacing w:val="-3"/>
        </w:rPr>
        <w:t xml:space="preserve"> </w:t>
      </w:r>
      <w:r>
        <w:t>ed.).</w:t>
      </w:r>
      <w:r>
        <w:rPr>
          <w:spacing w:val="-15"/>
        </w:rPr>
        <w:t xml:space="preserve"> </w:t>
      </w:r>
      <w:r>
        <w:rPr>
          <w:spacing w:val="-2"/>
        </w:rPr>
        <w:t>Andi.</w:t>
      </w:r>
    </w:p>
    <w:sectPr w:rsidR="000429AA">
      <w:pgSz w:w="11910" w:h="16840"/>
      <w:pgMar w:top="1920" w:right="1133"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A255B" w14:textId="77777777" w:rsidR="00E66A09" w:rsidRDefault="00E66A09" w:rsidP="005D1BDA">
      <w:r>
        <w:separator/>
      </w:r>
    </w:p>
  </w:endnote>
  <w:endnote w:type="continuationSeparator" w:id="0">
    <w:p w14:paraId="56776529" w14:textId="77777777" w:rsidR="00E66A09" w:rsidRDefault="00E66A09" w:rsidP="005D1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64060" w14:textId="77777777" w:rsidR="00E66A09" w:rsidRDefault="00E66A09" w:rsidP="005D1BDA">
      <w:r>
        <w:separator/>
      </w:r>
    </w:p>
  </w:footnote>
  <w:footnote w:type="continuationSeparator" w:id="0">
    <w:p w14:paraId="7C937177" w14:textId="77777777" w:rsidR="00E66A09" w:rsidRDefault="00E66A09" w:rsidP="005D1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05FF9" w14:textId="77777777" w:rsidR="005D1BDA" w:rsidRPr="007E2321" w:rsidRDefault="005D1BDA" w:rsidP="005D1BDA">
    <w:pPr>
      <w:spacing w:before="1"/>
      <w:ind w:left="20"/>
      <w:rPr>
        <w:rFonts w:ascii="Calibri" w:eastAsia="Calibri" w:hAnsi="Calibri" w:cs="SimSun"/>
        <w:sz w:val="20"/>
      </w:rPr>
    </w:pPr>
    <w:r w:rsidRPr="007E2321">
      <w:rPr>
        <w:rFonts w:ascii="Calibri" w:eastAsia="Calibri" w:hAnsi="Calibri" w:cs="SimSun"/>
        <w:sz w:val="20"/>
      </w:rPr>
      <w:drawing>
        <wp:anchor distT="0" distB="0" distL="0" distR="0" simplePos="0" relativeHeight="251659264" behindDoc="1" locked="0" layoutInCell="1" hidden="0" allowOverlap="1" wp14:anchorId="6DCEB443" wp14:editId="2DE66241">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7E2321">
      <w:rPr>
        <w:rFonts w:ascii="Calibri" w:eastAsia="Calibri" w:hAnsi="Calibri" w:cs="SimSun"/>
        <w:sz w:val="20"/>
      </w:rPr>
      <w:t>Prosiding</w:t>
    </w:r>
    <w:r w:rsidRPr="007E2321">
      <w:rPr>
        <w:rFonts w:ascii="Calibri" w:eastAsia="Calibri" w:hAnsi="Calibri" w:cs="SimSun"/>
        <w:spacing w:val="-7"/>
        <w:sz w:val="20"/>
      </w:rPr>
      <w:t xml:space="preserve"> </w:t>
    </w:r>
    <w:r w:rsidRPr="007E2321">
      <w:rPr>
        <w:rFonts w:ascii="Calibri" w:eastAsia="Calibri" w:hAnsi="Calibri" w:cs="SimSun"/>
        <w:sz w:val="20"/>
      </w:rPr>
      <w:t>Seminar</w:t>
    </w:r>
    <w:r w:rsidRPr="007E2321">
      <w:rPr>
        <w:rFonts w:ascii="Calibri" w:eastAsia="Calibri" w:hAnsi="Calibri" w:cs="SimSun"/>
        <w:spacing w:val="-6"/>
        <w:sz w:val="20"/>
      </w:rPr>
      <w:t xml:space="preserve"> </w:t>
    </w:r>
    <w:r w:rsidRPr="007E2321">
      <w:rPr>
        <w:rFonts w:ascii="Calibri" w:eastAsia="Calibri" w:hAnsi="Calibri" w:cs="SimSun"/>
        <w:spacing w:val="-2"/>
        <w:sz w:val="20"/>
      </w:rPr>
      <w:t>Nasional</w:t>
    </w:r>
    <w:r w:rsidRPr="007E2321">
      <w:rPr>
        <w:rFonts w:ascii="Calibri" w:eastAsia="Calibri" w:hAnsi="Calibri" w:cs="SimSun"/>
        <w:spacing w:val="-2"/>
        <w:sz w:val="20"/>
      </w:rPr>
      <w:br/>
    </w:r>
    <w:r w:rsidRPr="007E2321">
      <w:rPr>
        <w:rFonts w:ascii="Calibri" w:eastAsia="Calibri" w:hAnsi="Calibri" w:cs="SimSun"/>
        <w:sz w:val="20"/>
      </w:rPr>
      <w:t>Pendidikan,</w:t>
    </w:r>
    <w:r w:rsidRPr="007E2321">
      <w:rPr>
        <w:rFonts w:ascii="Calibri" w:eastAsia="Calibri" w:hAnsi="Calibri" w:cs="SimSun"/>
        <w:spacing w:val="-9"/>
        <w:sz w:val="20"/>
      </w:rPr>
      <w:t xml:space="preserve"> </w:t>
    </w:r>
    <w:r w:rsidRPr="007E2321">
      <w:rPr>
        <w:rFonts w:ascii="Calibri" w:eastAsia="Calibri" w:hAnsi="Calibri" w:cs="SimSun"/>
        <w:sz w:val="20"/>
      </w:rPr>
      <w:t>Saintek,</w:t>
    </w:r>
    <w:r w:rsidRPr="007E2321">
      <w:rPr>
        <w:rFonts w:ascii="Calibri" w:eastAsia="Calibri" w:hAnsi="Calibri" w:cs="SimSun"/>
        <w:spacing w:val="-9"/>
        <w:sz w:val="20"/>
      </w:rPr>
      <w:t xml:space="preserve"> </w:t>
    </w:r>
    <w:r w:rsidRPr="007E2321">
      <w:rPr>
        <w:rFonts w:ascii="Calibri" w:eastAsia="Calibri" w:hAnsi="Calibri" w:cs="SimSun"/>
        <w:sz w:val="20"/>
      </w:rPr>
      <w:t>Sosial</w:t>
    </w:r>
    <w:r w:rsidRPr="007E2321">
      <w:rPr>
        <w:rFonts w:ascii="Calibri" w:eastAsia="Calibri" w:hAnsi="Calibri" w:cs="SimSun"/>
        <w:spacing w:val="-9"/>
        <w:sz w:val="20"/>
      </w:rPr>
      <w:t xml:space="preserve"> </w:t>
    </w:r>
    <w:r w:rsidRPr="007E2321">
      <w:rPr>
        <w:rFonts w:ascii="Calibri" w:eastAsia="Calibri" w:hAnsi="Calibri" w:cs="SimSun"/>
        <w:sz w:val="20"/>
      </w:rPr>
      <w:t>dan</w:t>
    </w:r>
    <w:r w:rsidRPr="007E2321">
      <w:rPr>
        <w:rFonts w:ascii="Calibri" w:eastAsia="Calibri" w:hAnsi="Calibri" w:cs="SimSun"/>
        <w:spacing w:val="-8"/>
        <w:sz w:val="20"/>
      </w:rPr>
      <w:t xml:space="preserve"> </w:t>
    </w:r>
    <w:r w:rsidRPr="007E2321">
      <w:rPr>
        <w:rFonts w:ascii="Calibri" w:eastAsia="Calibri" w:hAnsi="Calibri" w:cs="SimSun"/>
        <w:sz w:val="20"/>
      </w:rPr>
      <w:t>Hukum</w:t>
    </w:r>
    <w:r w:rsidRPr="007E2321">
      <w:rPr>
        <w:rFonts w:ascii="Calibri" w:eastAsia="Calibri" w:hAnsi="Calibri" w:cs="SimSun"/>
        <w:spacing w:val="-10"/>
        <w:sz w:val="20"/>
      </w:rPr>
      <w:t xml:space="preserve"> </w:t>
    </w:r>
    <w:r w:rsidRPr="007E2321">
      <w:rPr>
        <w:rFonts w:ascii="Calibri" w:eastAsia="Calibri" w:hAnsi="Calibri" w:cs="SimSun"/>
        <w:sz w:val="20"/>
      </w:rPr>
      <w:t>(PSSH)</w:t>
    </w:r>
    <w:r w:rsidRPr="007E2321">
      <w:rPr>
        <w:rFonts w:ascii="Calibri" w:eastAsia="Calibri" w:hAnsi="Calibri" w:cs="SimSun"/>
        <w:sz w:val="20"/>
      </w:rPr>
      <w:br/>
      <w:t xml:space="preserve">E-ISSN : </w:t>
    </w:r>
    <w:r w:rsidRPr="007E2321">
      <w:rPr>
        <w:rFonts w:ascii="Calibri" w:eastAsia="Calibri" w:hAnsi="Calibri" w:cs="SimSun"/>
        <w:sz w:val="20"/>
        <w:u w:val="single"/>
      </w:rPr>
      <w:t>2830-361X</w:t>
    </w:r>
    <w:r w:rsidRPr="007E2321">
      <w:rPr>
        <w:rFonts w:ascii="Calibri" w:eastAsia="Calibri" w:hAnsi="Calibri" w:cs="SimSun"/>
        <w:sz w:val="20"/>
      </w:rPr>
      <w:t>, Volume 5, Maret 2026</w:t>
    </w:r>
    <w:r w:rsidRPr="007E2321">
      <w:rPr>
        <w:rFonts w:ascii="Calibri" w:eastAsia="Calibri" w:hAnsi="Calibri" w:cs="SimSun"/>
        <w:sz w:val="20"/>
      </w:rPr>
      <w:br/>
      <w:t>Homepage</w:t>
    </w:r>
    <w:r w:rsidRPr="007E2321">
      <w:rPr>
        <w:rFonts w:ascii="Calibri" w:eastAsia="Calibri" w:hAnsi="Calibri" w:cs="SimSun"/>
        <w:spacing w:val="-4"/>
        <w:sz w:val="20"/>
      </w:rPr>
      <w:t xml:space="preserve"> </w:t>
    </w:r>
    <w:r w:rsidRPr="007E2321">
      <w:rPr>
        <w:rFonts w:ascii="Calibri" w:eastAsia="Calibri" w:hAnsi="Calibri" w:cs="SimSun"/>
        <w:sz w:val="20"/>
      </w:rPr>
      <w:t>:</w:t>
    </w:r>
    <w:r w:rsidRPr="007E2321">
      <w:rPr>
        <w:rFonts w:ascii="Calibri" w:eastAsia="Calibri" w:hAnsi="Calibri" w:cs="SimSun"/>
        <w:spacing w:val="-5"/>
        <w:sz w:val="20"/>
      </w:rPr>
      <w:t xml:space="preserve"> </w:t>
    </w:r>
    <w:hyperlink r:id="rId2" w:history="1">
      <w:r w:rsidRPr="007E2321">
        <w:rPr>
          <w:rFonts w:ascii="Calibri" w:eastAsia="Calibri" w:hAnsi="Calibri" w:cs="SimSun"/>
          <w:color w:val="0000FF"/>
          <w:spacing w:val="-2"/>
          <w:sz w:val="20"/>
          <w:u w:val="single" w:color="0000FF"/>
        </w:rPr>
        <w:t>https://jurnal.semnaspssh.com/index.php/pssh</w:t>
      </w:r>
    </w:hyperlink>
  </w:p>
  <w:p w14:paraId="6EE483C1" w14:textId="77777777" w:rsidR="005D1BDA" w:rsidRDefault="005D1B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D777E"/>
    <w:multiLevelType w:val="hybridMultilevel"/>
    <w:tmpl w:val="279257FA"/>
    <w:lvl w:ilvl="0" w:tplc="8CFC2476">
      <w:start w:val="1"/>
      <w:numFmt w:val="decimal"/>
      <w:lvlText w:val="%1."/>
      <w:lvlJc w:val="left"/>
      <w:pPr>
        <w:ind w:left="128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0F52FDF4">
      <w:start w:val="1"/>
      <w:numFmt w:val="lowerLetter"/>
      <w:lvlText w:val="%2."/>
      <w:lvlJc w:val="left"/>
      <w:pPr>
        <w:ind w:left="1826" w:hanging="226"/>
      </w:pPr>
      <w:rPr>
        <w:rFonts w:ascii="Times New Roman" w:eastAsia="Times New Roman" w:hAnsi="Times New Roman" w:cs="Times New Roman" w:hint="default"/>
        <w:b w:val="0"/>
        <w:bCs w:val="0"/>
        <w:i w:val="0"/>
        <w:iCs w:val="0"/>
        <w:spacing w:val="-1"/>
        <w:w w:val="100"/>
        <w:sz w:val="24"/>
        <w:szCs w:val="24"/>
        <w:lang w:val="id" w:eastAsia="en-US" w:bidi="ar-SA"/>
      </w:rPr>
    </w:lvl>
    <w:lvl w:ilvl="2" w:tplc="12CEEBA6">
      <w:numFmt w:val="bullet"/>
      <w:lvlText w:val="•"/>
      <w:lvlJc w:val="left"/>
      <w:pPr>
        <w:ind w:left="2625" w:hanging="226"/>
      </w:pPr>
      <w:rPr>
        <w:rFonts w:hint="default"/>
        <w:lang w:val="id" w:eastAsia="en-US" w:bidi="ar-SA"/>
      </w:rPr>
    </w:lvl>
    <w:lvl w:ilvl="3" w:tplc="C3681A92">
      <w:numFmt w:val="bullet"/>
      <w:lvlText w:val="•"/>
      <w:lvlJc w:val="left"/>
      <w:pPr>
        <w:ind w:left="3431" w:hanging="226"/>
      </w:pPr>
      <w:rPr>
        <w:rFonts w:hint="default"/>
        <w:lang w:val="id" w:eastAsia="en-US" w:bidi="ar-SA"/>
      </w:rPr>
    </w:lvl>
    <w:lvl w:ilvl="4" w:tplc="AC48F502">
      <w:numFmt w:val="bullet"/>
      <w:lvlText w:val="•"/>
      <w:lvlJc w:val="left"/>
      <w:pPr>
        <w:ind w:left="4237" w:hanging="226"/>
      </w:pPr>
      <w:rPr>
        <w:rFonts w:hint="default"/>
        <w:lang w:val="id" w:eastAsia="en-US" w:bidi="ar-SA"/>
      </w:rPr>
    </w:lvl>
    <w:lvl w:ilvl="5" w:tplc="D01EC494">
      <w:numFmt w:val="bullet"/>
      <w:lvlText w:val="•"/>
      <w:lvlJc w:val="left"/>
      <w:pPr>
        <w:ind w:left="5043" w:hanging="226"/>
      </w:pPr>
      <w:rPr>
        <w:rFonts w:hint="default"/>
        <w:lang w:val="id" w:eastAsia="en-US" w:bidi="ar-SA"/>
      </w:rPr>
    </w:lvl>
    <w:lvl w:ilvl="6" w:tplc="D336567A">
      <w:numFmt w:val="bullet"/>
      <w:lvlText w:val="•"/>
      <w:lvlJc w:val="left"/>
      <w:pPr>
        <w:ind w:left="5849" w:hanging="226"/>
      </w:pPr>
      <w:rPr>
        <w:rFonts w:hint="default"/>
        <w:lang w:val="id" w:eastAsia="en-US" w:bidi="ar-SA"/>
      </w:rPr>
    </w:lvl>
    <w:lvl w:ilvl="7" w:tplc="FFCAB574">
      <w:numFmt w:val="bullet"/>
      <w:lvlText w:val="•"/>
      <w:lvlJc w:val="left"/>
      <w:pPr>
        <w:ind w:left="6655" w:hanging="226"/>
      </w:pPr>
      <w:rPr>
        <w:rFonts w:hint="default"/>
        <w:lang w:val="id" w:eastAsia="en-US" w:bidi="ar-SA"/>
      </w:rPr>
    </w:lvl>
    <w:lvl w:ilvl="8" w:tplc="993ACBF8">
      <w:numFmt w:val="bullet"/>
      <w:lvlText w:val="•"/>
      <w:lvlJc w:val="left"/>
      <w:pPr>
        <w:ind w:left="7461" w:hanging="226"/>
      </w:pPr>
      <w:rPr>
        <w:rFonts w:hint="default"/>
        <w:lang w:val="id" w:eastAsia="en-US" w:bidi="ar-SA"/>
      </w:rPr>
    </w:lvl>
  </w:abstractNum>
  <w:num w:numId="1" w16cid:durableId="505941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429AA"/>
    <w:rsid w:val="000429AA"/>
    <w:rsid w:val="00524448"/>
    <w:rsid w:val="005D1BDA"/>
    <w:rsid w:val="00E66A09"/>
    <w:rsid w:val="00EB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33E9E"/>
  <w15:docId w15:val="{2C9731BF-D45B-4929-B170-1FEFF7709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568"/>
      <w:jc w:val="center"/>
      <w:outlineLvl w:val="0"/>
    </w:pPr>
    <w:rPr>
      <w:b/>
      <w:bCs/>
      <w:sz w:val="28"/>
      <w:szCs w:val="28"/>
    </w:rPr>
  </w:style>
  <w:style w:type="paragraph" w:styleId="Heading2">
    <w:name w:val="heading 2"/>
    <w:basedOn w:val="Normal"/>
    <w:uiPriority w:val="9"/>
    <w:unhideWhenUsed/>
    <w:qFormat/>
    <w:pPr>
      <w:spacing w:before="1"/>
      <w:ind w:left="568"/>
      <w:outlineLvl w:val="1"/>
    </w:pPr>
    <w:rPr>
      <w:b/>
      <w:bCs/>
      <w:sz w:val="24"/>
      <w:szCs w:val="24"/>
    </w:rPr>
  </w:style>
  <w:style w:type="paragraph" w:styleId="Heading3">
    <w:name w:val="heading 3"/>
    <w:basedOn w:val="Normal"/>
    <w:uiPriority w:val="9"/>
    <w:unhideWhenUsed/>
    <w:qFormat/>
    <w:pPr>
      <w:ind w:left="568"/>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
      <w:ind w:left="1134" w:hanging="206"/>
    </w:pPr>
  </w:style>
  <w:style w:type="paragraph" w:customStyle="1" w:styleId="TableParagraph">
    <w:name w:val="Table Paragraph"/>
    <w:basedOn w:val="Normal"/>
    <w:uiPriority w:val="1"/>
    <w:qFormat/>
    <w:pPr>
      <w:spacing w:line="275" w:lineRule="exact"/>
      <w:ind w:left="10"/>
      <w:jc w:val="center"/>
    </w:pPr>
  </w:style>
  <w:style w:type="paragraph" w:styleId="Header">
    <w:name w:val="header"/>
    <w:basedOn w:val="Normal"/>
    <w:link w:val="HeaderChar"/>
    <w:uiPriority w:val="99"/>
    <w:unhideWhenUsed/>
    <w:rsid w:val="005D1BDA"/>
    <w:pPr>
      <w:tabs>
        <w:tab w:val="center" w:pos="4680"/>
        <w:tab w:val="right" w:pos="9360"/>
      </w:tabs>
    </w:pPr>
  </w:style>
  <w:style w:type="character" w:customStyle="1" w:styleId="HeaderChar">
    <w:name w:val="Header Char"/>
    <w:basedOn w:val="DefaultParagraphFont"/>
    <w:link w:val="Header"/>
    <w:uiPriority w:val="99"/>
    <w:rsid w:val="005D1BDA"/>
    <w:rPr>
      <w:rFonts w:ascii="Times New Roman" w:eastAsia="Times New Roman" w:hAnsi="Times New Roman" w:cs="Times New Roman"/>
      <w:lang w:val="id"/>
    </w:rPr>
  </w:style>
  <w:style w:type="paragraph" w:styleId="Footer">
    <w:name w:val="footer"/>
    <w:basedOn w:val="Normal"/>
    <w:link w:val="FooterChar"/>
    <w:uiPriority w:val="99"/>
    <w:unhideWhenUsed/>
    <w:rsid w:val="005D1BDA"/>
    <w:pPr>
      <w:tabs>
        <w:tab w:val="center" w:pos="4680"/>
        <w:tab w:val="right" w:pos="9360"/>
      </w:tabs>
    </w:pPr>
  </w:style>
  <w:style w:type="character" w:customStyle="1" w:styleId="FooterChar">
    <w:name w:val="Footer Char"/>
    <w:basedOn w:val="DefaultParagraphFont"/>
    <w:link w:val="Footer"/>
    <w:uiPriority w:val="99"/>
    <w:rsid w:val="005D1BDA"/>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iskisembiring18@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2942</Words>
  <Characters>16773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Riski Sembiring</dc:creator>
  <cp:lastModifiedBy>ROY SIANTURI</cp:lastModifiedBy>
  <cp:revision>3</cp:revision>
  <dcterms:created xsi:type="dcterms:W3CDTF">2026-02-17T16:27:00Z</dcterms:created>
  <dcterms:modified xsi:type="dcterms:W3CDTF">2026-10-13T11:29:00Z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2026-02-17T00:00:00Z</vt:filetime>
  </property>
  <property fmtid="{D5CDD505-2E9C-101B-9397-08002B2CF9AE}" pid="3" name="Creator">
    <vt:lpwstr>Microsoft® Word 2021</vt:lpwstr>
  </property>
  <property fmtid="{D5CDD505-2E9C-101B-9397-08002B2CF9AE}" pid="4" name="LastSaved">
    <vt:filetime>2026-02-17T00:00:00Z</vt:filetime>
  </property>
  <property fmtid="{D5CDD505-2E9C-101B-9397-08002B2CF9AE}" pid="5" name="Producer">
    <vt:lpwstr>Microsoft® Word 2021</vt:lpwstr>
  </property>
</Properties>
</file>