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6D38" w14:textId="31F4AA0B" w:rsidR="00A57FB9" w:rsidRDefault="00F93220" w:rsidP="001842DE">
      <w:pPr>
        <w:spacing w:after="0" w:line="240" w:lineRule="auto"/>
        <w:jc w:val="center"/>
        <w:rPr>
          <w:rFonts w:ascii="Times New Roman" w:hAnsi="Times New Roman" w:cs="Times New Roman"/>
          <w:b/>
          <w:bCs/>
          <w:sz w:val="28"/>
          <w:szCs w:val="28"/>
        </w:rPr>
      </w:pPr>
      <w:r w:rsidRPr="00F93220">
        <w:rPr>
          <w:rFonts w:ascii="Times New Roman" w:hAnsi="Times New Roman" w:cs="Times New Roman"/>
          <w:b/>
          <w:bCs/>
          <w:sz w:val="28"/>
          <w:szCs w:val="28"/>
        </w:rPr>
        <w:t>PENGARUH PENGEMBANGAN KARIR TERHADAP</w:t>
      </w:r>
      <w:r w:rsidR="001842DE">
        <w:rPr>
          <w:rFonts w:ascii="Times New Roman" w:hAnsi="Times New Roman" w:cs="Times New Roman"/>
          <w:b/>
          <w:bCs/>
          <w:sz w:val="28"/>
          <w:szCs w:val="28"/>
        </w:rPr>
        <w:t xml:space="preserve"> </w:t>
      </w:r>
      <w:r w:rsidRPr="00F93220">
        <w:rPr>
          <w:rFonts w:ascii="Times New Roman" w:hAnsi="Times New Roman" w:cs="Times New Roman"/>
          <w:b/>
          <w:bCs/>
          <w:sz w:val="28"/>
          <w:szCs w:val="28"/>
        </w:rPr>
        <w:t>KINERJA</w:t>
      </w:r>
      <w:r w:rsidR="001842DE">
        <w:rPr>
          <w:rFonts w:ascii="Times New Roman" w:hAnsi="Times New Roman" w:cs="Times New Roman"/>
          <w:b/>
          <w:bCs/>
          <w:sz w:val="28"/>
          <w:szCs w:val="28"/>
        </w:rPr>
        <w:t xml:space="preserve"> </w:t>
      </w:r>
      <w:r w:rsidRPr="00F93220">
        <w:rPr>
          <w:rFonts w:ascii="Times New Roman" w:hAnsi="Times New Roman" w:cs="Times New Roman"/>
          <w:b/>
          <w:bCs/>
          <w:sz w:val="28"/>
          <w:szCs w:val="28"/>
        </w:rPr>
        <w:t>PEGAWAI PADA DINAS PEMADAM</w:t>
      </w:r>
      <w:r w:rsidR="001842DE">
        <w:rPr>
          <w:rFonts w:ascii="Times New Roman" w:hAnsi="Times New Roman" w:cs="Times New Roman"/>
          <w:b/>
          <w:bCs/>
          <w:sz w:val="28"/>
          <w:szCs w:val="28"/>
        </w:rPr>
        <w:t xml:space="preserve"> </w:t>
      </w:r>
      <w:r w:rsidRPr="00F93220">
        <w:rPr>
          <w:rFonts w:ascii="Times New Roman" w:hAnsi="Times New Roman" w:cs="Times New Roman"/>
          <w:b/>
          <w:bCs/>
          <w:sz w:val="28"/>
          <w:szCs w:val="28"/>
        </w:rPr>
        <w:t>KEBAKARAN DAN</w:t>
      </w:r>
      <w:r w:rsidR="001842DE">
        <w:rPr>
          <w:rFonts w:ascii="Times New Roman" w:hAnsi="Times New Roman" w:cs="Times New Roman"/>
          <w:b/>
          <w:bCs/>
          <w:sz w:val="28"/>
          <w:szCs w:val="28"/>
        </w:rPr>
        <w:t xml:space="preserve"> </w:t>
      </w:r>
      <w:r w:rsidRPr="00F93220">
        <w:rPr>
          <w:rFonts w:ascii="Times New Roman" w:hAnsi="Times New Roman" w:cs="Times New Roman"/>
          <w:b/>
          <w:bCs/>
          <w:sz w:val="28"/>
          <w:szCs w:val="28"/>
        </w:rPr>
        <w:t>PENYELAMATAN</w:t>
      </w:r>
      <w:r w:rsidR="001842DE">
        <w:rPr>
          <w:rFonts w:ascii="Times New Roman" w:hAnsi="Times New Roman" w:cs="Times New Roman"/>
          <w:b/>
          <w:bCs/>
          <w:sz w:val="28"/>
          <w:szCs w:val="28"/>
        </w:rPr>
        <w:t xml:space="preserve"> </w:t>
      </w:r>
      <w:r w:rsidRPr="00F93220">
        <w:rPr>
          <w:rFonts w:ascii="Times New Roman" w:hAnsi="Times New Roman" w:cs="Times New Roman"/>
          <w:b/>
          <w:bCs/>
          <w:sz w:val="28"/>
          <w:szCs w:val="28"/>
        </w:rPr>
        <w:t>KOTA MEDAN</w:t>
      </w:r>
    </w:p>
    <w:p w14:paraId="2A5013D5" w14:textId="77777777" w:rsidR="00F93220" w:rsidRDefault="00F93220" w:rsidP="001842DE">
      <w:pPr>
        <w:spacing w:line="240" w:lineRule="auto"/>
        <w:jc w:val="center"/>
        <w:rPr>
          <w:rFonts w:ascii="Times New Roman" w:hAnsi="Times New Roman" w:cs="Times New Roman"/>
          <w:b/>
          <w:bCs/>
          <w:sz w:val="28"/>
          <w:szCs w:val="28"/>
        </w:rPr>
      </w:pPr>
    </w:p>
    <w:p w14:paraId="13B2C483" w14:textId="31EF7AAA" w:rsidR="00F93220" w:rsidRDefault="00F93220" w:rsidP="001842DE">
      <w:pPr>
        <w:spacing w:after="0" w:line="240" w:lineRule="auto"/>
        <w:jc w:val="center"/>
        <w:rPr>
          <w:rFonts w:ascii="Times New Roman" w:hAnsi="Times New Roman" w:cs="Times New Roman"/>
          <w:b/>
          <w:bCs/>
          <w:i/>
          <w:iCs/>
          <w:sz w:val="28"/>
          <w:szCs w:val="28"/>
        </w:rPr>
      </w:pPr>
      <w:r w:rsidRPr="000A6876">
        <w:rPr>
          <w:rFonts w:ascii="Times New Roman" w:hAnsi="Times New Roman" w:cs="Times New Roman"/>
          <w:b/>
          <w:bCs/>
          <w:i/>
          <w:iCs/>
          <w:sz w:val="28"/>
          <w:szCs w:val="28"/>
        </w:rPr>
        <w:t>THE INFLUENCE OF CAREER DEVELOPMENT ON</w:t>
      </w:r>
      <w:r w:rsidR="001842DE">
        <w:rPr>
          <w:rFonts w:ascii="Times New Roman" w:hAnsi="Times New Roman" w:cs="Times New Roman"/>
          <w:b/>
          <w:bCs/>
          <w:i/>
          <w:iCs/>
          <w:sz w:val="28"/>
          <w:szCs w:val="28"/>
        </w:rPr>
        <w:t xml:space="preserve"> </w:t>
      </w:r>
      <w:r w:rsidRPr="000A6876">
        <w:rPr>
          <w:rFonts w:ascii="Times New Roman" w:hAnsi="Times New Roman" w:cs="Times New Roman"/>
          <w:b/>
          <w:bCs/>
          <w:i/>
          <w:iCs/>
          <w:sz w:val="28"/>
          <w:szCs w:val="28"/>
        </w:rPr>
        <w:t>EMPLOYEE</w:t>
      </w:r>
      <w:r w:rsidR="001842DE">
        <w:rPr>
          <w:rFonts w:ascii="Times New Roman" w:hAnsi="Times New Roman" w:cs="Times New Roman"/>
          <w:b/>
          <w:bCs/>
          <w:i/>
          <w:iCs/>
          <w:sz w:val="28"/>
          <w:szCs w:val="28"/>
        </w:rPr>
        <w:t xml:space="preserve"> </w:t>
      </w:r>
      <w:r w:rsidRPr="000A6876">
        <w:rPr>
          <w:rFonts w:ascii="Times New Roman" w:hAnsi="Times New Roman" w:cs="Times New Roman"/>
          <w:b/>
          <w:bCs/>
          <w:i/>
          <w:iCs/>
          <w:sz w:val="28"/>
          <w:szCs w:val="28"/>
        </w:rPr>
        <w:t>PERFOMANCE AT THE</w:t>
      </w:r>
      <w:r w:rsidR="001842DE">
        <w:rPr>
          <w:rFonts w:ascii="Times New Roman" w:hAnsi="Times New Roman" w:cs="Times New Roman"/>
          <w:b/>
          <w:bCs/>
          <w:i/>
          <w:iCs/>
          <w:sz w:val="28"/>
          <w:szCs w:val="28"/>
        </w:rPr>
        <w:t xml:space="preserve"> </w:t>
      </w:r>
      <w:r w:rsidRPr="000A6876">
        <w:rPr>
          <w:rFonts w:ascii="Times New Roman" w:hAnsi="Times New Roman" w:cs="Times New Roman"/>
          <w:b/>
          <w:bCs/>
          <w:i/>
          <w:iCs/>
          <w:sz w:val="28"/>
          <w:szCs w:val="28"/>
        </w:rPr>
        <w:t>FIRE AND RESCUE DEPARTMENT OF</w:t>
      </w:r>
      <w:r w:rsidR="001842DE">
        <w:rPr>
          <w:rFonts w:ascii="Times New Roman" w:hAnsi="Times New Roman" w:cs="Times New Roman"/>
          <w:b/>
          <w:bCs/>
          <w:i/>
          <w:iCs/>
          <w:sz w:val="28"/>
          <w:szCs w:val="28"/>
        </w:rPr>
        <w:t xml:space="preserve"> </w:t>
      </w:r>
      <w:r w:rsidRPr="000A6876">
        <w:rPr>
          <w:rFonts w:ascii="Times New Roman" w:hAnsi="Times New Roman" w:cs="Times New Roman"/>
          <w:b/>
          <w:bCs/>
          <w:i/>
          <w:iCs/>
          <w:sz w:val="28"/>
          <w:szCs w:val="28"/>
        </w:rPr>
        <w:t>MEDAN CITY</w:t>
      </w:r>
    </w:p>
    <w:p w14:paraId="2C19A2B1" w14:textId="77777777" w:rsidR="001842DE" w:rsidRPr="001842DE" w:rsidRDefault="001842DE" w:rsidP="001842DE">
      <w:pPr>
        <w:spacing w:line="240" w:lineRule="auto"/>
        <w:jc w:val="center"/>
        <w:rPr>
          <w:rFonts w:ascii="Times New Roman" w:hAnsi="Times New Roman" w:cs="Times New Roman"/>
          <w:b/>
          <w:bCs/>
          <w:i/>
          <w:iCs/>
          <w:sz w:val="28"/>
          <w:szCs w:val="28"/>
        </w:rPr>
      </w:pPr>
    </w:p>
    <w:p w14:paraId="714839AA" w14:textId="1514B043" w:rsidR="00F93220" w:rsidRPr="001842DE" w:rsidRDefault="00F93220" w:rsidP="001842DE">
      <w:pPr>
        <w:spacing w:after="0" w:line="240" w:lineRule="auto"/>
        <w:jc w:val="center"/>
        <w:rPr>
          <w:rFonts w:ascii="Times New Roman" w:hAnsi="Times New Roman" w:cs="Times New Roman"/>
          <w:b/>
          <w:bCs/>
        </w:rPr>
      </w:pPr>
      <w:r w:rsidRPr="001842DE">
        <w:rPr>
          <w:rFonts w:ascii="Times New Roman" w:hAnsi="Times New Roman" w:cs="Times New Roman"/>
          <w:b/>
          <w:bCs/>
        </w:rPr>
        <w:t>Dila Rahmadani Br. Saragih</w:t>
      </w:r>
    </w:p>
    <w:p w14:paraId="23BEBC1D" w14:textId="30DAB3D2" w:rsidR="008A4A6D" w:rsidRDefault="008A4A6D" w:rsidP="001842DE">
      <w:pPr>
        <w:spacing w:after="0" w:line="240" w:lineRule="auto"/>
        <w:jc w:val="center"/>
        <w:rPr>
          <w:rFonts w:ascii="Times New Roman" w:hAnsi="Times New Roman" w:cs="Times New Roman"/>
        </w:rPr>
      </w:pPr>
      <w:r w:rsidRPr="008A4A6D">
        <w:rPr>
          <w:rFonts w:ascii="Times New Roman" w:hAnsi="Times New Roman" w:cs="Times New Roman"/>
        </w:rPr>
        <w:t>Jl. Ngumban Surbakti No. 18, Sempakata, Kec. Medan Selayang, Kota Medan, Sumatera Utara 20132, Indonesia Universitas Quality Medan (061)80047003,</w:t>
      </w:r>
    </w:p>
    <w:p w14:paraId="681D2E9D" w14:textId="6E8335A4" w:rsidR="00F93220" w:rsidRPr="001842DE" w:rsidRDefault="00F93220" w:rsidP="001842DE">
      <w:pPr>
        <w:spacing w:line="240" w:lineRule="auto"/>
        <w:jc w:val="center"/>
        <w:rPr>
          <w:rFonts w:ascii="Times New Roman" w:hAnsi="Times New Roman" w:cs="Times New Roman"/>
          <w:color w:val="000000" w:themeColor="text1"/>
        </w:rPr>
      </w:pPr>
      <w:hyperlink r:id="rId6" w:history="1">
        <w:r w:rsidRPr="00F93220">
          <w:rPr>
            <w:rStyle w:val="Hyperlink"/>
            <w:rFonts w:ascii="Times New Roman" w:hAnsi="Times New Roman" w:cs="Times New Roman"/>
            <w:color w:val="000000" w:themeColor="text1"/>
            <w:u w:val="none"/>
          </w:rPr>
          <w:t>dilasaragih69@gmail.com</w:t>
        </w:r>
      </w:hyperlink>
    </w:p>
    <w:p w14:paraId="79C39E33" w14:textId="69C333DF" w:rsidR="00F93220" w:rsidRDefault="007A00A0" w:rsidP="001842DE">
      <w:pPr>
        <w:spacing w:after="0" w:line="240" w:lineRule="auto"/>
        <w:jc w:val="center"/>
        <w:rPr>
          <w:rFonts w:ascii="Times New Roman" w:hAnsi="Times New Roman" w:cs="Times New Roman"/>
          <w:b/>
          <w:bCs/>
        </w:rPr>
      </w:pPr>
      <w:r>
        <w:rPr>
          <w:rFonts w:ascii="Times New Roman" w:hAnsi="Times New Roman" w:cs="Times New Roman"/>
          <w:b/>
          <w:bCs/>
        </w:rPr>
        <w:t>ABSTRAK</w:t>
      </w:r>
    </w:p>
    <w:p w14:paraId="3518931E" w14:textId="77777777" w:rsidR="007A00A0" w:rsidRDefault="007A00A0" w:rsidP="001842DE">
      <w:pPr>
        <w:spacing w:after="0" w:line="240" w:lineRule="auto"/>
        <w:jc w:val="both"/>
        <w:rPr>
          <w:rFonts w:ascii="Times New Roman" w:hAnsi="Times New Roman" w:cs="Times New Roman"/>
        </w:rPr>
      </w:pPr>
      <w:r w:rsidRPr="007A00A0">
        <w:rPr>
          <w:rFonts w:ascii="Times New Roman" w:hAnsi="Times New Roman" w:cs="Times New Roman"/>
        </w:rPr>
        <w:t xml:space="preserve">Pengembangan Karir sangat penting terhadap Kinerja Pegawai sehingga dapat bertujuan penelitian ini adalah untuk mengetahui seberapa besar pengaruh pengembangan karir terhadap kinerja pegawai pada instansi tersebut. Metode penelitian yang digunakan adalah pendekatan kuantitatif. Populasi penelitian ini adalah seluruh pegawai Dinas Pemadam Kebakaran dan Penyelamatan Kota Medan yang berjumlah 70 orang pegawai tetap, dengan teknik pengambilan sampel sampling jenuh. Data dikumpulkan melalui penyebaran kuesioner dan dianalisis menggunakan SPSS versi 29. Hasil penelitian menunjukkan bahwa variabel pengembangan karir (X) memiliki pengaruh positif dan signifikan terhadap variabel kinerja pegawai (Y). Nilai thitung sebesar 5.975 lebih besar dari ttabel sebesar 1.995 dengan signifikansi 0.000 &lt; 0.05, sehingga hipotesis penelitian (Ha) diterima. Persamaan regresi yang diperoleh adalah Y = 16.474 + 0.578X + e, yang berarti setiap peningkatan pengembangan karir sebesar 1% akan meningkatkan kinerja pegawai sebesar 0.578. Nilai koefisien determinasi (R²) sebesar 0.344, menunjukkan bahwa 34,4% kinerja pegawai dipengaruhi oleh pengembangan karir, sedangkan sisanya 65,6% dipengaruhi faktor lain di luar penelitian ini. Pengembangan karir berpengaruh positif dan signifikan terhadap kinerja pegawai. Oleh karena itu, instansi perlu terus meningkatkan program pengembangan karir seperti pelatihan, promosi, dan pembimbingan, agar pegawai dapat bekerja lebih optim al dan profesional. </w:t>
      </w:r>
    </w:p>
    <w:p w14:paraId="04C30E10" w14:textId="3AADD083" w:rsidR="007A00A0" w:rsidRPr="001842DE" w:rsidRDefault="007A00A0" w:rsidP="001842DE">
      <w:pPr>
        <w:spacing w:line="240" w:lineRule="auto"/>
        <w:jc w:val="both"/>
        <w:rPr>
          <w:rFonts w:ascii="Times New Roman" w:hAnsi="Times New Roman" w:cs="Times New Roman"/>
          <w:b/>
          <w:bCs/>
        </w:rPr>
      </w:pPr>
      <w:r w:rsidRPr="001842DE">
        <w:rPr>
          <w:rFonts w:ascii="Times New Roman" w:hAnsi="Times New Roman" w:cs="Times New Roman"/>
          <w:b/>
          <w:bCs/>
        </w:rPr>
        <w:t>Kata Kunci: Pengembangan Karir, Kinerja Pegawai Dinas Pemadam Kebakaran dan Penyelamatan Kota Medan</w:t>
      </w:r>
    </w:p>
    <w:p w14:paraId="5B5357BF" w14:textId="119AF8AC" w:rsidR="007A00A0" w:rsidRPr="000A6876" w:rsidRDefault="007A00A0" w:rsidP="001842DE">
      <w:pPr>
        <w:spacing w:after="0"/>
        <w:jc w:val="center"/>
        <w:rPr>
          <w:rFonts w:ascii="Times New Roman" w:hAnsi="Times New Roman" w:cs="Times New Roman"/>
          <w:b/>
          <w:bCs/>
          <w:i/>
          <w:iCs/>
        </w:rPr>
      </w:pPr>
      <w:r w:rsidRPr="000A6876">
        <w:rPr>
          <w:rFonts w:ascii="Times New Roman" w:hAnsi="Times New Roman" w:cs="Times New Roman"/>
          <w:b/>
          <w:bCs/>
          <w:i/>
          <w:iCs/>
        </w:rPr>
        <w:t>ABSTRACT</w:t>
      </w:r>
    </w:p>
    <w:p w14:paraId="34C4BA5F" w14:textId="77777777" w:rsidR="007F34E6" w:rsidRPr="007F34E6" w:rsidRDefault="007F34E6" w:rsidP="001842DE">
      <w:pPr>
        <w:spacing w:after="0"/>
        <w:jc w:val="both"/>
        <w:rPr>
          <w:rFonts w:ascii="Times New Roman" w:hAnsi="Times New Roman" w:cs="Times New Roman"/>
          <w:i/>
          <w:iCs/>
        </w:rPr>
      </w:pPr>
      <w:r w:rsidRPr="007F34E6">
        <w:rPr>
          <w:rFonts w:ascii="Times New Roman" w:hAnsi="Times New Roman" w:cs="Times New Roman"/>
          <w:i/>
          <w:iCs/>
        </w:rPr>
        <w:t xml:space="preserve">Career development is highly important for employee performance; therefore, this study aims to determine the extent of the influence of career development on employee performance within the institution. The research method used is a quantitative approach. The population of this study includes all 70 permanent employees of the Medan City Fire and Rescue Department, with a saturated sampling technique. Data were collected through questionnaires and analyzed using SPSS version 29. The results of the study show that the career development variable (X) has a positive and significant effect on the employee performance variable (Y). The calculated t-value of 5.975 is greater than the table t-value of 1.995, with a significance value of 0.000 &lt; </w:t>
      </w:r>
      <w:r w:rsidRPr="007F34E6">
        <w:rPr>
          <w:rFonts w:ascii="Times New Roman" w:hAnsi="Times New Roman" w:cs="Times New Roman"/>
          <w:i/>
          <w:iCs/>
        </w:rPr>
        <w:lastRenderedPageBreak/>
        <w:t xml:space="preserve">0.05, thus the research hypothesis (Ha) is accepted. The regression equation obtained is Y = 16.474 + 0.578X + e, which means that every 1% increase in career development will increase employee performance by 0.578. The coefficient of determination (R²) is 0.344, indicating that 34.4% of employee performance is influenced by career development, while the remaining 65.6% is influenced by other factors outside this study. Career development has a positive and significant effect on employee performance. Therefore, the institution should continue to enhance career development programs such as training, promotions, and mentoring to help employees work more optimally and professionally. </w:t>
      </w:r>
    </w:p>
    <w:p w14:paraId="50A43FA8" w14:textId="3924F5DA" w:rsidR="007F34E6" w:rsidRDefault="007F34E6" w:rsidP="001842DE">
      <w:pPr>
        <w:spacing w:after="0"/>
        <w:jc w:val="both"/>
        <w:rPr>
          <w:rFonts w:ascii="Times New Roman" w:hAnsi="Times New Roman" w:cs="Times New Roman"/>
          <w:b/>
          <w:bCs/>
          <w:i/>
          <w:iCs/>
        </w:rPr>
      </w:pPr>
      <w:r w:rsidRPr="001842DE">
        <w:rPr>
          <w:rFonts w:ascii="Times New Roman" w:hAnsi="Times New Roman" w:cs="Times New Roman"/>
          <w:b/>
          <w:bCs/>
          <w:i/>
          <w:iCs/>
        </w:rPr>
        <w:t>Keywords: Career Development and Employee Performance at the Fire and Rescue Department of Medan City</w:t>
      </w:r>
    </w:p>
    <w:p w14:paraId="2B359BBB" w14:textId="77777777" w:rsidR="001842DE" w:rsidRPr="001842DE" w:rsidRDefault="001842DE" w:rsidP="001842DE">
      <w:pPr>
        <w:spacing w:after="0"/>
        <w:jc w:val="both"/>
        <w:rPr>
          <w:rFonts w:ascii="Times New Roman" w:hAnsi="Times New Roman" w:cs="Times New Roman"/>
          <w:b/>
          <w:bCs/>
          <w:i/>
          <w:iCs/>
        </w:rPr>
      </w:pPr>
    </w:p>
    <w:p w14:paraId="4C7A3384" w14:textId="13E14EF1" w:rsidR="007A00A0" w:rsidRDefault="007A00A0" w:rsidP="001842DE">
      <w:pPr>
        <w:spacing w:after="0"/>
        <w:jc w:val="both"/>
        <w:rPr>
          <w:rFonts w:ascii="Times New Roman" w:hAnsi="Times New Roman" w:cs="Times New Roman"/>
          <w:b/>
          <w:bCs/>
        </w:rPr>
      </w:pPr>
      <w:r w:rsidRPr="007A00A0">
        <w:rPr>
          <w:rFonts w:ascii="Times New Roman" w:hAnsi="Times New Roman" w:cs="Times New Roman"/>
          <w:b/>
          <w:bCs/>
        </w:rPr>
        <w:t>PENDAHULUAN</w:t>
      </w:r>
    </w:p>
    <w:p w14:paraId="49DF4F95" w14:textId="0F72AD2F" w:rsidR="007A00A0" w:rsidRDefault="007A00A0" w:rsidP="007A00A0">
      <w:pPr>
        <w:ind w:firstLine="720"/>
        <w:jc w:val="both"/>
        <w:rPr>
          <w:rFonts w:ascii="Times New Roman" w:hAnsi="Times New Roman" w:cs="Times New Roman"/>
        </w:rPr>
      </w:pPr>
      <w:r w:rsidRPr="007A00A0">
        <w:rPr>
          <w:rFonts w:ascii="Times New Roman" w:hAnsi="Times New Roman" w:cs="Times New Roman"/>
        </w:rPr>
        <w:t>Sumber daya manusia (SDM) merupakan elemen penting dalam setiap organisasi, terutama pada lembaga publik yang bergerak dalam pelayanan darurat seperti Dinas Pemadam Kebakaran dan Penyelamatan. Peran utama pegawai pemadam kebakaran tidak hanya sekadar memadamkan api, tetapi juga menyelamatkan nyawa dan aset masyarakat. Pekerjaan ini memiliki risiko tinggi, menuntut fisik yang prima, hingga burnout yang pada akhirnya berdampak pada menurunnya kinerja (Rahmawati &amp; Susanti, 2021). Sumber daya manusia (SDM) adalah aset terpenting dalam sebuah organisasi, karena tanpa adanya kualitas SDM yang baik, tujuan organisasi sulit tercapai. Hal ini berlaku bukan hanya di sektor swasta, tetapi juga pada lembaga pemerintahan yang bertugas melayani masyarakat. Salah satu instansi pemerintah yang memiliki peran vital dalam menjaga keselamatan publik adalah Dinas Pemadam Kebakaran dan Penyelamatan. Tugas pokok instansi ini adalah melaksanakan pencegahan, pengendalian, dan penanggulangan kebakaran, serta penyelamatan terhadap masyarakat dari berbagai risiko bencana.</w:t>
      </w:r>
    </w:p>
    <w:p w14:paraId="2548321A"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Dalam konteks Kota Medan, keberadaan Dinas Pemadam Kebakaran dan Penyelamatan sangat krusial mengingat tingginya aktivitas perkotaan yang rentan memicu insiden kebakaran. Berdasarkan data Badan Pusat Statistik (BPS, 2022), jumlah kasus kebakaran di wilayah perkotaan, termasuk Kota Medan, menunjukkan tren meningkat setiap tahunnya, yang berarti beban kerja pegawai pemadam kebakaran semakin tinggi Selain itu, pengembangan karir juga menjadi faktor penting yang memengaruhi kinerja pegawai. Pengembangan karir tidak hanya terkait promosi jabatan, melainkan juga mencakup program pelatihan, peningkatan kompetensi, rotasi jabatan, dan pembinaan dari atasan. Menurut Greenhaus (2000) yang di kembangkan oleh Weer, C. H., &amp; Greenhaus, J. H. (2020), pengembangan karir yang jelas dapat mendorong pegawai untuk lebih bersemangat, loyal, dan berkomitmen terhadap organisasi. Sari dan Pratama (2022) menemukan bahwa</w:t>
      </w:r>
      <w:r>
        <w:rPr>
          <w:rFonts w:ascii="Times New Roman" w:hAnsi="Times New Roman" w:cs="Times New Roman"/>
        </w:rPr>
        <w:t xml:space="preserve"> </w:t>
      </w:r>
      <w:r w:rsidRPr="007A00A0">
        <w:rPr>
          <w:rFonts w:ascii="Times New Roman" w:hAnsi="Times New Roman" w:cs="Times New Roman"/>
        </w:rPr>
        <w:t xml:space="preserve">jalur karir yang transparan dan kesempatan pelatihan berkelanjutan berpengaruh positif terhadap kepuasan dan kinerja pegawai sektor publik. Pengembangan karir merupakan proses yang berkesinambungan dan terencana yang dilakukan oleh organisasi untuk meningkatkan potensi, keterampilan, dan kompetensi pegawai. Melalui pelatihan, pendidikan, rotasi pekerjaan, promosi, serta </w:t>
      </w:r>
      <w:r w:rsidRPr="007A00A0">
        <w:rPr>
          <w:rFonts w:ascii="Times New Roman" w:hAnsi="Times New Roman" w:cs="Times New Roman"/>
        </w:rPr>
        <w:lastRenderedPageBreak/>
        <w:t>perencanaan karir yang jelas, pegawai akan merasa lebih dihargai dan termotivasi dalam menjalankan tugas-tugasnya. Hal ini pada gilbirannya akan berdampak positif terhadap kinerja pegawai.</w:t>
      </w:r>
    </w:p>
    <w:p w14:paraId="47FEC24B"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 xml:space="preserve"> Namun, dalam praktiknya, masih banyak organisasi yang belum memberikan perhatian yang cukup terhadap aspek pengembangan karir. Padahal, dengan pengembangan karir yang tepat, organisasi tidak hanya dapat meningkatkan produktivitas kerja pegawai, tetapi juga membangun komitmen dan loyalitas yang lebih kuat dari pegawai. Realita di lapangan menunjukkan adanya tantangan. Beberapa pegawai pemadam kebakaran mengaku beban kerja tinggi tidak sebanding dengan kesempatan pengembangan karir yang tersedia. Lubis dan Ananda (2021) mencatat bahwa ketidakjelasan jalur karir di instansi pemerintah dapat menimbulkan rasa tidak puas, menurunkan motivasi, bahkan memicu tingginya turnover intention. Kondisi ini menjadi semakin berat ketika dikombinasikan dengan tekanan emosional akibat tuntutan pekerjaan yang sangat riskan. </w:t>
      </w:r>
    </w:p>
    <w:p w14:paraId="420486EF"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Fenomena tersebut mengindikasikan bahwa kinerja pegawai pemadam kebakaran dipengaruhi oleh dukungan organisasi dalam pengembangan karir. Jika faktor ini tidak diperhatikan, maka kinerja pegawai dapat menurun, yang pada akhirnya berdampak pada kualitas pelayanan publik. Sebaliknya, apabila dukungan organisasi dikelola dengan baik dan pengembangan karir terjamin, maka pegawai akan bekerja lebih optimal, loyal, dan profesional. Dari sisi akademik, penelitian ini penting dilakukan karena masih terbatasnya studi empiris yang mengkaji secara simultan pengaruh pengembangan karir terhadap kinerja pegawai di sektor pelayanan publik berisiko tinggi, khususnya pemadam kebakaran. Sebagian besar penelitian sebelumnya hanya berfokus pada stres kerja atau motivasi, tanpa mengaitkannya dengan jalur karir</w:t>
      </w:r>
      <w:r>
        <w:rPr>
          <w:rFonts w:ascii="Times New Roman" w:hAnsi="Times New Roman" w:cs="Times New Roman"/>
        </w:rPr>
        <w:t xml:space="preserve"> </w:t>
      </w:r>
      <w:r w:rsidRPr="007A00A0">
        <w:rPr>
          <w:rFonts w:ascii="Times New Roman" w:hAnsi="Times New Roman" w:cs="Times New Roman"/>
        </w:rPr>
        <w:t xml:space="preserve">yang jelas. </w:t>
      </w:r>
    </w:p>
    <w:p w14:paraId="5D73ED71"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 xml:space="preserve">Sementara dari sisi praktis, penelitian ini dapat menjadi masukan berharga bagi manajemen Dinas Pemadam Kebakaran dan Penyelamatan Kota Medan dalam merumuskan kebijakan pengembangan SDM. Dengan hasil penelitian ini, instansi dapat memahami pentingnya pengembangan karir. Pengembangan karir meliputi promosi jabatan, pelatihan, rotasi kerja, serta pembinaan kompetensi. Menurut teori Greenhaus (2000) yang di kembangkan oleh Weer, C. H., &amp; Greenhaus, J. H. (2020), pengembangan karir yang jelas dapat meningkatkan motivasi, loyalitas, dan kepuasan kerja pegawai. Penelitian oleh Sari &amp; Pratama (2022) menemukan bahwa kinerja pegawai meningkat signifikan ketika tersedia jalur karir yang transparan dan program pelatihan yang berkesinambungan. Hal ini relevan bagi instansi pemadam kebakaran yang membutuhkan SDM kompeten, terampil, dan siap menghadapi perubahan situasi lapangan. </w:t>
      </w:r>
    </w:p>
    <w:p w14:paraId="2DDC0964"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 xml:space="preserve">Namun, fenomena di lapangan menunjukkan adanya tantangan. Pegawai pemadam kebakaran Kota Medan menghadapi beban kerja berat, jam kerja panjang, serta tekanan psikologis tinggi akibat tingginya angka kejadian kebakaran di perkotaan. Di sisi lain, tidak semua pegawai memperoleh kesempatan pengembangan karir secara merata. Ketidakjelasan </w:t>
      </w:r>
      <w:r w:rsidRPr="007A00A0">
        <w:rPr>
          <w:rFonts w:ascii="Times New Roman" w:hAnsi="Times New Roman" w:cs="Times New Roman"/>
        </w:rPr>
        <w:lastRenderedPageBreak/>
        <w:t xml:space="preserve">jalur promosi dan keterbatasan program pembinaan dapat menimbulkan ketidakpuasan dan berdampak pada penurunan motivasi kerja (Lubis &amp; Ananda, 2021). </w:t>
      </w:r>
    </w:p>
    <w:p w14:paraId="6CE9BE47" w14:textId="77777777" w:rsidR="007A00A0" w:rsidRDefault="007A00A0" w:rsidP="007A00A0">
      <w:pPr>
        <w:ind w:firstLine="720"/>
        <w:jc w:val="both"/>
        <w:rPr>
          <w:rFonts w:ascii="Times New Roman" w:hAnsi="Times New Roman" w:cs="Times New Roman"/>
        </w:rPr>
      </w:pPr>
      <w:r w:rsidRPr="007A00A0">
        <w:rPr>
          <w:rFonts w:ascii="Times New Roman" w:hAnsi="Times New Roman" w:cs="Times New Roman"/>
        </w:rPr>
        <w:t xml:space="preserve">Pada tahun 2019, tercatat 257 kasus kebakaran di Kota Medan dengan kerugian materi mencapai Rp 56,1 miliar. Selanjutnya pada tahun-tahun berikutnya terjadi penurunan hingga 208 kasus (2021), namun kemudian kembali meningkat signifikan menjadi 268–269 kasus pada Fenomena ini menunjukkan bahwa risiko kedaruratan kebakaran tetap tinggi dan menjadi tantangan operasional yang konsisten bagi Dinas Pemadam Kebakaran dan Penyelamatan Kota Medan. Instansi ini dikelola oleh 309 personel, yang terdiri atas 149 ASN dan 160 honorer Struktur kepegawaian tersebut mencerminkan adanya ketidakseimbangan dalam distribusi status pegawai, serta potensi ketidakstabilan unit kerja jika tidak disertai strategi pengembangan karier dan pelatihan yang memadai. </w:t>
      </w:r>
    </w:p>
    <w:p w14:paraId="422A6AE5" w14:textId="0C106B1C" w:rsidR="007A00A0" w:rsidRDefault="007A00A0" w:rsidP="001842DE">
      <w:pPr>
        <w:spacing w:after="0"/>
        <w:ind w:firstLine="720"/>
        <w:jc w:val="both"/>
        <w:rPr>
          <w:rFonts w:ascii="Times New Roman" w:hAnsi="Times New Roman" w:cs="Times New Roman"/>
        </w:rPr>
      </w:pPr>
      <w:r w:rsidRPr="007A00A0">
        <w:rPr>
          <w:rFonts w:ascii="Times New Roman" w:hAnsi="Times New Roman" w:cs="Times New Roman"/>
        </w:rPr>
        <w:t>Oleh karena itu, penelitian ini menjadi sangat relevan untuk mengkaji bagaimana pengaruh faktor pengembangan karir terhadap kinerja pegawai di instansi yang bergerak dalam pelayanan darurat publik. Temuan diharapkan dapat menjadi masukan strategis bagi pengembangan kebijakan SDM di Dinas Pemadam Kebakaran dan Penyelamatan Kota Medan, serta memperkaya literatur akademis tentang manajemen organisasi publik di situasi risiko tinggi.</w:t>
      </w:r>
    </w:p>
    <w:p w14:paraId="48075894" w14:textId="77777777" w:rsidR="007A00A0" w:rsidRDefault="007A00A0" w:rsidP="001842DE">
      <w:pPr>
        <w:spacing w:after="0"/>
        <w:jc w:val="both"/>
        <w:rPr>
          <w:rFonts w:ascii="Times New Roman" w:hAnsi="Times New Roman" w:cs="Times New Roman"/>
        </w:rPr>
      </w:pPr>
    </w:p>
    <w:p w14:paraId="4BEB8BBF" w14:textId="5D20BE3B" w:rsidR="007A00A0" w:rsidRDefault="007A00A0" w:rsidP="001842DE">
      <w:pPr>
        <w:spacing w:after="0"/>
        <w:jc w:val="both"/>
        <w:rPr>
          <w:rFonts w:ascii="Times New Roman" w:hAnsi="Times New Roman" w:cs="Times New Roman"/>
          <w:b/>
          <w:bCs/>
        </w:rPr>
      </w:pPr>
      <w:r w:rsidRPr="007A00A0">
        <w:rPr>
          <w:rFonts w:ascii="Times New Roman" w:hAnsi="Times New Roman" w:cs="Times New Roman"/>
          <w:b/>
          <w:bCs/>
        </w:rPr>
        <w:t>BAHAN DAN METODE</w:t>
      </w:r>
    </w:p>
    <w:p w14:paraId="1F3FFB9F" w14:textId="77777777" w:rsidR="007F3352" w:rsidRDefault="007A00A0" w:rsidP="001842DE">
      <w:pPr>
        <w:spacing w:after="0"/>
        <w:ind w:firstLine="720"/>
        <w:jc w:val="both"/>
        <w:rPr>
          <w:rFonts w:ascii="Times New Roman" w:hAnsi="Times New Roman" w:cs="Times New Roman"/>
        </w:rPr>
      </w:pPr>
      <w:r w:rsidRPr="007A00A0">
        <w:rPr>
          <w:rFonts w:ascii="Times New Roman" w:hAnsi="Times New Roman" w:cs="Times New Roman"/>
        </w:rPr>
        <w:t xml:space="preserve">Pendekatan yang dilakukan pada penelitian ini menggunakan pendekatan </w:t>
      </w:r>
      <w:r w:rsidR="007F3352" w:rsidRPr="007F3352">
        <w:rPr>
          <w:rFonts w:ascii="Times New Roman" w:hAnsi="Times New Roman" w:cs="Times New Roman"/>
          <w:i/>
          <w:iCs/>
        </w:rPr>
        <w:t>Nonprobability Sampling</w:t>
      </w:r>
      <w:r w:rsidR="007F3352" w:rsidRPr="007F3352">
        <w:rPr>
          <w:rFonts w:ascii="Times New Roman" w:hAnsi="Times New Roman" w:cs="Times New Roman"/>
        </w:rPr>
        <w:t>.</w:t>
      </w:r>
      <w:r w:rsidRPr="007A00A0">
        <w:rPr>
          <w:rFonts w:ascii="Times New Roman" w:hAnsi="Times New Roman" w:cs="Times New Roman"/>
        </w:rPr>
        <w:t xml:space="preserve"> karena penelitian ini mengumpulkan lebih banyak keterangan keterangan dari peristiwa yang diteliti beserta pemaparan. </w:t>
      </w:r>
      <w:r w:rsidR="007F3352" w:rsidRPr="007F3352">
        <w:rPr>
          <w:rFonts w:ascii="Times New Roman" w:hAnsi="Times New Roman" w:cs="Times New Roman"/>
        </w:rPr>
        <w:t>Menurut Sugiyono (2022) “Nonprobability sampling adalah teknik pengambilan sampel yang tidak memberi peluang/kesempatan sama bagi setiap unsur atau anggota populasi untuk dipilih menjadi sampel”. Teknik non probability sampling yang akan penulis gunakan dalam penelitian ini adalah teknik pengambilan sampel jenuh. Pengertian dari sampling jenuh disampaikan oleh Sugiyono (2017) yaitu teknik menentukan sampel apabila seluruh anggota populasi akan dijadikan sampel dalam penelitian atau dapat disebut juga dengan sensus dalam lingkup kecil. Selain itu, sampling jenuh juga dapat berarti cara yang digunakan untuk menentukan sampel penelitian adalah dengan mengambil keseluruhan populasi berdasarkan karakteristik atau sifat tertentu sebagai subjek penelitian.</w:t>
      </w:r>
      <w:r w:rsidR="007F3352">
        <w:rPr>
          <w:rFonts w:ascii="Times New Roman" w:hAnsi="Times New Roman" w:cs="Times New Roman"/>
        </w:rPr>
        <w:t xml:space="preserve"> </w:t>
      </w:r>
    </w:p>
    <w:p w14:paraId="3AFCBEC7" w14:textId="03D31575" w:rsidR="007A00A0" w:rsidRDefault="007A00A0" w:rsidP="001842DE">
      <w:pPr>
        <w:spacing w:after="0"/>
        <w:ind w:firstLine="720"/>
        <w:jc w:val="both"/>
        <w:rPr>
          <w:rFonts w:ascii="Times New Roman" w:hAnsi="Times New Roman" w:cs="Times New Roman"/>
        </w:rPr>
      </w:pPr>
      <w:r w:rsidRPr="007A00A0">
        <w:rPr>
          <w:rFonts w:ascii="Times New Roman" w:hAnsi="Times New Roman" w:cs="Times New Roman"/>
        </w:rPr>
        <w:t xml:space="preserve">Dengan demikian peran penulis sangat penting dalam menafsirkan dan mendeskripsikan masalah dan fenomena yang sedang diteliti sehingga mampu menarik kesimpulan tentang fenomena yang terjadi di lapangan. Obyek dalam penelitian ini yaitu pengelolah yang bertanggug jawab di toko </w:t>
      </w:r>
      <w:r w:rsidR="007F3352">
        <w:rPr>
          <w:rFonts w:ascii="Times New Roman" w:hAnsi="Times New Roman" w:cs="Times New Roman"/>
        </w:rPr>
        <w:t>Dinas Pemadam Kebakaran dan Penyematan Kota Medan</w:t>
      </w:r>
      <w:r w:rsidRPr="007A00A0">
        <w:rPr>
          <w:rFonts w:ascii="Times New Roman" w:hAnsi="Times New Roman" w:cs="Times New Roman"/>
        </w:rPr>
        <w:t xml:space="preserve">. </w:t>
      </w:r>
      <w:r w:rsidR="007F3352" w:rsidRPr="007F3352">
        <w:rPr>
          <w:rFonts w:ascii="Times New Roman" w:hAnsi="Times New Roman" w:cs="Times New Roman"/>
        </w:rPr>
        <w:t xml:space="preserve">Jenis penelitian ini menggunakan jenis penelitian kuantitatif. Metode penelitian kuantitatif menurut Sugiyono (2018) adalah metode penelitian yang berlandaskan pada filsafat positivisme (mengandalkan empirisme) yang digunakan untuk meneliti pada populasi atau sampel tertentu, teknik pengambilan sampel pada umumnya dilakukan secara acak (random), </w:t>
      </w:r>
      <w:r w:rsidR="007F3352" w:rsidRPr="007F3352">
        <w:rPr>
          <w:rFonts w:ascii="Times New Roman" w:hAnsi="Times New Roman" w:cs="Times New Roman"/>
        </w:rPr>
        <w:lastRenderedPageBreak/>
        <w:t>pengumpulan data menggunakan instrumen penelitian objektif, dan analisis data bersifat jumlah atau banyaknya (kuantitatif) atau statistik, dengan tujuan untuk menguji hipotesis yang telah ditetapkan.</w:t>
      </w:r>
    </w:p>
    <w:p w14:paraId="017BCE43" w14:textId="77777777" w:rsidR="007F3352" w:rsidRDefault="007F3352" w:rsidP="001842DE">
      <w:pPr>
        <w:spacing w:after="0"/>
        <w:jc w:val="both"/>
        <w:rPr>
          <w:rFonts w:ascii="Times New Roman" w:hAnsi="Times New Roman" w:cs="Times New Roman"/>
        </w:rPr>
      </w:pPr>
    </w:p>
    <w:p w14:paraId="18232F71" w14:textId="6022A1B8" w:rsidR="007F3352" w:rsidRPr="007F3352" w:rsidRDefault="007F3352" w:rsidP="001842DE">
      <w:pPr>
        <w:spacing w:after="0"/>
        <w:jc w:val="both"/>
        <w:rPr>
          <w:rFonts w:ascii="Times New Roman" w:hAnsi="Times New Roman" w:cs="Times New Roman"/>
          <w:b/>
          <w:bCs/>
        </w:rPr>
      </w:pPr>
      <w:r w:rsidRPr="007F3352">
        <w:rPr>
          <w:rFonts w:ascii="Times New Roman" w:hAnsi="Times New Roman" w:cs="Times New Roman"/>
          <w:b/>
          <w:bCs/>
        </w:rPr>
        <w:t>HASIL DAN PEMBAHASAN</w:t>
      </w:r>
    </w:p>
    <w:p w14:paraId="1E1E6D0F" w14:textId="053F0B01" w:rsidR="007F3352" w:rsidRDefault="007F3352" w:rsidP="001842DE">
      <w:pPr>
        <w:spacing w:after="0"/>
        <w:ind w:firstLine="720"/>
        <w:jc w:val="both"/>
        <w:rPr>
          <w:rFonts w:ascii="Times New Roman" w:hAnsi="Times New Roman" w:cs="Times New Roman"/>
        </w:rPr>
      </w:pPr>
      <w:r w:rsidRPr="007F3352">
        <w:rPr>
          <w:rFonts w:ascii="Times New Roman" w:hAnsi="Times New Roman" w:cs="Times New Roman"/>
        </w:rPr>
        <w:t xml:space="preserve">Jenis penelitian yang digunakan dalam penelitian ini adalah </w:t>
      </w:r>
      <w:r>
        <w:rPr>
          <w:rFonts w:ascii="Times New Roman" w:hAnsi="Times New Roman" w:cs="Times New Roman"/>
        </w:rPr>
        <w:t>kuantitaif</w:t>
      </w:r>
      <w:r w:rsidRPr="007F3352">
        <w:rPr>
          <w:rFonts w:ascii="Times New Roman" w:hAnsi="Times New Roman" w:cs="Times New Roman"/>
        </w:rPr>
        <w:t xml:space="preserve"> dengan </w:t>
      </w:r>
      <w:r w:rsidRPr="007F3352">
        <w:rPr>
          <w:rFonts w:ascii="Times New Roman" w:hAnsi="Times New Roman" w:cs="Times New Roman"/>
          <w:i/>
          <w:iCs/>
        </w:rPr>
        <w:t>Nonprobability Sampling</w:t>
      </w:r>
      <w:r w:rsidRPr="007F3352">
        <w:rPr>
          <w:rFonts w:ascii="Times New Roman" w:hAnsi="Times New Roman" w:cs="Times New Roman"/>
        </w:rPr>
        <w:t xml:space="preserve">., yang bertujuan untuk mengetahui </w:t>
      </w:r>
      <w:r>
        <w:rPr>
          <w:rFonts w:ascii="Times New Roman" w:hAnsi="Times New Roman" w:cs="Times New Roman"/>
        </w:rPr>
        <w:t xml:space="preserve">Pengaruh Pengembangan Karir Terhadap Kinerja Karyawan Pada Dinas Pemadam Kebakaran dan Penyelamtan Kota Meda. </w:t>
      </w:r>
      <w:r w:rsidRPr="007F3352">
        <w:rPr>
          <w:rFonts w:ascii="Times New Roman" w:hAnsi="Times New Roman" w:cs="Times New Roman"/>
        </w:rPr>
        <w:t xml:space="preserve">Sebelum peneliti melakukan penelitian, peneliti menyiapkan instrument penelitian dan kemudian disampaikan kemudian diberikan kepada Nurbeti SE, M.Si selaku dosen pembimbing I dan kepada </w:t>
      </w:r>
      <w:r>
        <w:rPr>
          <w:rFonts w:ascii="Times New Roman" w:hAnsi="Times New Roman" w:cs="Times New Roman"/>
        </w:rPr>
        <w:t xml:space="preserve">Bapak </w:t>
      </w:r>
      <w:r w:rsidRPr="007F3352">
        <w:rPr>
          <w:rFonts w:ascii="Times New Roman" w:hAnsi="Times New Roman" w:cs="Times New Roman"/>
        </w:rPr>
        <w:t>Dr.Charisma Kuriata Ginting SE. M.Si selaku dosen pemb</w:t>
      </w:r>
      <w:r>
        <w:rPr>
          <w:rFonts w:ascii="Times New Roman" w:hAnsi="Times New Roman" w:cs="Times New Roman"/>
        </w:rPr>
        <w:t>i</w:t>
      </w:r>
      <w:r w:rsidRPr="007F3352">
        <w:rPr>
          <w:rFonts w:ascii="Times New Roman" w:hAnsi="Times New Roman" w:cs="Times New Roman"/>
        </w:rPr>
        <w:t xml:space="preserve">mbing II. Setelah instrument dinyatakan layak digunakan, maka pada tanggal </w:t>
      </w:r>
      <w:r>
        <w:rPr>
          <w:rFonts w:ascii="Times New Roman" w:hAnsi="Times New Roman" w:cs="Times New Roman"/>
        </w:rPr>
        <w:t>September</w:t>
      </w:r>
      <w:r w:rsidRPr="007F3352">
        <w:rPr>
          <w:rFonts w:ascii="Times New Roman" w:hAnsi="Times New Roman" w:cs="Times New Roman"/>
        </w:rPr>
        <w:t xml:space="preserve"> 2025</w:t>
      </w:r>
      <w:r>
        <w:rPr>
          <w:rFonts w:ascii="Times New Roman" w:hAnsi="Times New Roman" w:cs="Times New Roman"/>
        </w:rPr>
        <w:t xml:space="preserve"> melakukan penelitian dan meminta izin ke pegawai Dinas Kebakaran dan Penyelamatan Kota Medan. </w:t>
      </w:r>
      <w:r w:rsidRPr="007F3352">
        <w:rPr>
          <w:rFonts w:ascii="Times New Roman" w:hAnsi="Times New Roman" w:cs="Times New Roman"/>
        </w:rPr>
        <w:t xml:space="preserve"> </w:t>
      </w:r>
    </w:p>
    <w:p w14:paraId="710739FE" w14:textId="77777777" w:rsidR="007F3352" w:rsidRDefault="007F3352" w:rsidP="007F3352">
      <w:pPr>
        <w:ind w:firstLine="720"/>
        <w:jc w:val="both"/>
        <w:rPr>
          <w:rFonts w:ascii="Times New Roman" w:hAnsi="Times New Roman" w:cs="Times New Roman"/>
        </w:rPr>
      </w:pPr>
      <w:r w:rsidRPr="007F3352">
        <w:rPr>
          <w:rFonts w:ascii="Times New Roman" w:hAnsi="Times New Roman" w:cs="Times New Roman"/>
        </w:rPr>
        <w:t xml:space="preserve">Berdasarkan penelitian terdahulu, dapat disimpulkan bahwa pengembangan karir memiliki pengaruh positif dan signifikan terhadap kinerja pegawai. Hal ini ditunjukkan oleh beberapa hasil penelitian, seperti yang dilakukan oleh Sisilia &amp; 59 Struce (2023) di PT Pegadaian Persero Cabang Ende, yang menemukan bahwa program pengembangan karir mampu meningkatkan kinerja karyawan secara signifikan. Penelitian Widodo (2021) pada Dinas Pemadam Kebakaran dan Penyelamatan Kabupaten Indragiri Hilir juga membuktikan bahwa motivasi, pengembangan karir, dan kepemimpinan secara bersama-sama berpengaruh besar terhadap kinerja pegawai (R² = 0,812). Hasil serupa ditemukan oleh Putra &amp; Suryani (2025) di Kota Surabaya dan Rahman (2023) di Kota Pekanbaru, yang menegaskan bahwa pelatihan dan pengembangan karir berkontribusi langsung terhadap peningkatan kinerja pegawai. Penelitian Wulandari (2016) juga menunjukkan bahwa pembinaan dan pengembangan karir memiliki pengaruh positif terhadap kinerja pegawai instansi pemerintah. </w:t>
      </w:r>
    </w:p>
    <w:p w14:paraId="1A818B42" w14:textId="15CCE8AF" w:rsidR="007F3352" w:rsidRDefault="007F3352" w:rsidP="001842DE">
      <w:pPr>
        <w:spacing w:after="0"/>
        <w:ind w:firstLine="720"/>
        <w:jc w:val="both"/>
        <w:rPr>
          <w:rFonts w:ascii="Times New Roman" w:hAnsi="Times New Roman" w:cs="Times New Roman"/>
        </w:rPr>
      </w:pPr>
      <w:r w:rsidRPr="007F3352">
        <w:rPr>
          <w:rFonts w:ascii="Times New Roman" w:hAnsi="Times New Roman" w:cs="Times New Roman"/>
        </w:rPr>
        <w:t xml:space="preserve">Secara keseluruhan, seluruh penelitian tersebut memperkuat bahwa pengembangan karir merupakan faktor penting dalam mendorong kinerja pegawai di berbagai organisasi, termasuk lembaga pemerintahan. Secara teoritis, pengembangan karir dijelaskan oleh para ahli sebagai proses yang berkelanjutan dalam membantu individu mencapai tujuan profesionalnya. Handoko (2016) menyatakan bahwa karir merupakan rangkaian jabatan sepanjang kehidupan seseorang, sedangkan Flippo (2018) dan Dessler (2020) menekankan bahwa karir adalah aktivitas kerja yang berkesinambungan dan dapat dirancang melalui perencanaan yang matang. Sementara itu, Greenhaus, Callanan, &amp; Godshalk (2019) menambahkan bahwa karir memiliki dua dimensi, yaitu objektif (jabatan, promosi) dan subjektif (kepuasan, motivasi). Dari perspektif organisasi, Sopiah (2020) menjelaskan bahwa pengembangan karir berperan penting dalam menyediakan jalur karir yang jelas, yang dapat meningkatkan loyalitas dan motivasi kerja pegawai. Hal ini sejalan dengan pandangan Subriadi dkk. (2016) yang menegaskan pentingnya tanggung jawab individu dalam mengelola karirnya melalui peningkatan kompetensi dan komitmen terhadap pengembangan diri. Dengan demikian, dapat disimpulkan </w:t>
      </w:r>
      <w:r w:rsidRPr="007F3352">
        <w:rPr>
          <w:rFonts w:ascii="Times New Roman" w:hAnsi="Times New Roman" w:cs="Times New Roman"/>
        </w:rPr>
        <w:lastRenderedPageBreak/>
        <w:t>bahwa pengembangan karir berperan strategis dalam meningkatkan kinerja pegawai, karena memberikan arah, motivasi, serta peluang bagi pegawai untuk mengembangkan potensi dan mencapai 60 tujuan organisasi. Dalam konteks Dinas Pemadam Kebakaran dan Penyelamatan Kota Medan, program pengembangan karir seperti pelatihan, promosi, dan mentoring perlu terus ditingkatkan agar pegawai dapat bekerja lebih profesional, produktif, dan berkontribusi optimal terhadap pelayanan publik.</w:t>
      </w:r>
    </w:p>
    <w:p w14:paraId="2A8219DE" w14:textId="77777777" w:rsidR="007F3352" w:rsidRDefault="007F3352" w:rsidP="001842DE">
      <w:pPr>
        <w:spacing w:after="0"/>
        <w:ind w:firstLine="720"/>
        <w:jc w:val="both"/>
        <w:rPr>
          <w:rFonts w:ascii="Times New Roman" w:hAnsi="Times New Roman" w:cs="Times New Roman"/>
        </w:rPr>
      </w:pPr>
    </w:p>
    <w:p w14:paraId="77FAB050" w14:textId="462521FF" w:rsidR="007F3352" w:rsidRPr="007F3352" w:rsidRDefault="007F3352" w:rsidP="001842DE">
      <w:pPr>
        <w:spacing w:after="0"/>
        <w:jc w:val="both"/>
        <w:rPr>
          <w:rFonts w:ascii="Times New Roman" w:hAnsi="Times New Roman" w:cs="Times New Roman"/>
          <w:b/>
          <w:bCs/>
        </w:rPr>
      </w:pPr>
      <w:r w:rsidRPr="007F3352">
        <w:rPr>
          <w:rFonts w:ascii="Times New Roman" w:hAnsi="Times New Roman" w:cs="Times New Roman"/>
          <w:b/>
          <w:bCs/>
        </w:rPr>
        <w:t>KESIMPULAN</w:t>
      </w:r>
    </w:p>
    <w:p w14:paraId="2BE35AC1" w14:textId="08896189" w:rsidR="007F3352" w:rsidRDefault="007F3352" w:rsidP="001842DE">
      <w:pPr>
        <w:spacing w:after="0"/>
        <w:ind w:firstLine="720"/>
        <w:jc w:val="both"/>
        <w:rPr>
          <w:rFonts w:ascii="Times New Roman" w:hAnsi="Times New Roman" w:cs="Times New Roman"/>
        </w:rPr>
      </w:pPr>
      <w:r w:rsidRPr="007F3352">
        <w:rPr>
          <w:rFonts w:ascii="Times New Roman" w:hAnsi="Times New Roman" w:cs="Times New Roman"/>
        </w:rPr>
        <w:t>Berdasarkan hasil analisis regresi linier sederhana diperoleh persamaan Y=16.474+0.578X+e yang menunjukkan bahwa pengembangan karir (X) berpengaruh positif dan signifikan terhadap kinerja pegawai (Y). Hal ini dibuktikan dengan nilai signifikansi 0,000 &lt; 0,05 dan thitung (5,975) &gt; ttabel (1,995), sehingga hipotesis alternatif (Ha) diterima. Artinya, setiap peningkatan pengembangan karir sebesar 1% akan meningkatkan kinerja pegawai sebesar 0,578 satuan dengan asumsi variabel lain tetap. Nilai koefisien determinasi (R²) sebesar 0,344 menunjukkan bahwa 34,4% variasi kinerja pegawai dapat dijelaskan oleh pengembangan karir, sedangkan sisanya 65,6% dipengaruhi oleh faktor lain di luar model penelitian ini.</w:t>
      </w:r>
    </w:p>
    <w:p w14:paraId="63265FAA" w14:textId="77777777" w:rsidR="007F3352" w:rsidRDefault="007F3352" w:rsidP="001842DE">
      <w:pPr>
        <w:spacing w:after="0"/>
        <w:jc w:val="both"/>
        <w:rPr>
          <w:rFonts w:ascii="Times New Roman" w:hAnsi="Times New Roman" w:cs="Times New Roman"/>
        </w:rPr>
      </w:pPr>
    </w:p>
    <w:p w14:paraId="37BC50B6" w14:textId="4830F658" w:rsidR="007F3352" w:rsidRDefault="007F3352" w:rsidP="001842DE">
      <w:pPr>
        <w:spacing w:after="0"/>
        <w:jc w:val="both"/>
        <w:rPr>
          <w:rFonts w:ascii="Times New Roman" w:hAnsi="Times New Roman" w:cs="Times New Roman"/>
          <w:b/>
          <w:bCs/>
        </w:rPr>
      </w:pPr>
      <w:r w:rsidRPr="007F3352">
        <w:rPr>
          <w:rFonts w:ascii="Times New Roman" w:hAnsi="Times New Roman" w:cs="Times New Roman"/>
          <w:b/>
          <w:bCs/>
        </w:rPr>
        <w:t>DAFTAR PUSTAKA</w:t>
      </w:r>
    </w:p>
    <w:p w14:paraId="2FF7B416"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Abdillah, A. (2020). Perencanaan karir di era VUCA. Jurnal Manajemen dan Bisnis, 9(2), 101–110. </w:t>
      </w:r>
    </w:p>
    <w:p w14:paraId="26C3D1C6"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Ameliany, N. (2016). Pengaruh motivasi dan pengembangan karir terhadap kinerja pada Perguruan Panca Budi Medan. Jurnal Ilmu Manajemen, 3(1), 25–35. </w:t>
      </w:r>
    </w:p>
    <w:p w14:paraId="3741B9F1"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Andi, D., &amp; Wiguna, M. (2022). Peran manajemen SDM dalam pengembangan karir karyawan pada PT. Atlas Resources Tbk Jakarta Selatan. E-Jurnal Ekonomi Sumberdaya dan Lingkungan, 11(1), 44–56. </w:t>
      </w:r>
    </w:p>
    <w:p w14:paraId="2CE78AB9"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Astuti, E. (2019). Jenjang jabatan dan pengembangan karir pegawai. Jurnal Administrasi Publik, 14(2), 67–75. </w:t>
      </w:r>
    </w:p>
    <w:p w14:paraId="2282D620"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Bintari, A. (2018). Kompetensi dan karir dalam meningkatkan kinerja karyawan. Jurnal Ilmu Administrasi, 9(1), 12–20. </w:t>
      </w:r>
    </w:p>
    <w:p w14:paraId="684DAE74"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Busro, M. (2018). Teori manajemen sumber daya manusia. Prenada Media. Darmadi, H. (2018). Manajemen sumber daya manusia. Alfabeta. </w:t>
      </w:r>
    </w:p>
    <w:p w14:paraId="06A20AF9"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Dessler, G. (2020). Human resource management (16th ed.). Pearson Education.Erdalina, L. (2019). Peran departemen SDM dalam pengembangan karir. Jurnal Administrasi, 6(2), 98–107. </w:t>
      </w:r>
    </w:p>
    <w:p w14:paraId="379CFA26"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Fauzi, A., &amp; Hidayat, T. (2020). Pengaruh kompetensi terhadap kinerja pegawai.Jurnal Administrasi Publik, 12(2), 88–97. </w:t>
      </w:r>
    </w:p>
    <w:p w14:paraId="45F49903"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Flippo, E. B. (2018). Principles of personnel management. </w:t>
      </w:r>
    </w:p>
    <w:p w14:paraId="5384597A"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McGraw-Hill. Greenhaus, J. H., Callanan, G. A., &amp; Godshalk, V. M. (2019). Career management (5th ed.). </w:t>
      </w:r>
    </w:p>
    <w:p w14:paraId="4785699B"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Sage. Hayati, N., &amp; Yulianto, A. (2021). Kompetensi SDM dan pengembangan karir karyawan. Jurnal Ekonomi dan Bisnis, 15(1), 51–63. </w:t>
      </w:r>
    </w:p>
    <w:p w14:paraId="4E3C660E"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Juniarta, M. (2022). Karir dalam perspektif organisasi modern. Jurnal Manajemen, 13(1), 22–32.</w:t>
      </w:r>
    </w:p>
    <w:p w14:paraId="2E773138"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lastRenderedPageBreak/>
        <w:t xml:space="preserve"> Lubis, D., &amp; Ananda, R. (2021). Pengaruh pengembangan karir terhadap motivasi kerja pegawai instansi pemerintah. Jurnal Administrasi Publik, 9(1), 41 52. </w:t>
      </w:r>
    </w:p>
    <w:p w14:paraId="257AFACD" w14:textId="79F45BEB"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Mandriasih, N. (2019). Perencanaan karir dalam organisasi. Jurnal Administrasi 64 dan Manajemen, 10(2), 77–88. </w:t>
      </w:r>
    </w:p>
    <w:p w14:paraId="10CB33E2" w14:textId="5E9216A1"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Maulyan, R. (2019). Karir dan pengembangan diri dalam organisasi. Jurnal Ilmu Sosial, 8(1), 15–26. </w:t>
      </w:r>
    </w:p>
    <w:p w14:paraId="47CE240D" w14:textId="4A49EB0D"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Muspawi, M. (2017). Manfaat perencanaan karier bagi organisasi. Jurnal Administrasi, 14(2), 65–73. </w:t>
      </w:r>
    </w:p>
    <w:p w14:paraId="4C4E4A5E"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Norbadiah, &amp; Avriyanti, D. (2020). Pengem bangan karir karyawan dalam organisasi modern. Jurnal Bisnis dan Manajemen, 8(2), 33–44. </w:t>
      </w:r>
    </w:p>
    <w:p w14:paraId="30A234BC" w14:textId="59CDEEC8"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Nyoto, M. (2019). Kinerja karyawan dalam organisasi publik. Jurnal Manajemen Publik, 7(1), 55–63.</w:t>
      </w:r>
    </w:p>
    <w:p w14:paraId="2FC9FA64" w14:textId="36B09DCB"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 Praktikno, H., &amp; Hermawan, R. (2022). Perubahan praktik MSDM dari tradisional ke modern. Jurnal Manajemen, 19(2), 102–114. </w:t>
      </w:r>
    </w:p>
    <w:p w14:paraId="3EAE1035"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Rahmawati, D., &amp; Susanti, A. (2021). Stres kerja dan kinerja pegawai pemadam kebakaran. Jurnal Psikologi Industri dan Organisasi, 10(1), 49–60.</w:t>
      </w:r>
    </w:p>
    <w:p w14:paraId="37EF717F" w14:textId="7297A551"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 Ramdhan, F., &amp; Salim, M. (2020). Tantangan pengembangan karir generasi milenial. Jurnal Ekonomi dan Bisnis, 12(1), 28–39. </w:t>
      </w:r>
    </w:p>
    <w:p w14:paraId="32B651B1"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Sari, M., &amp; Pratama, Y. (2022). Career development and its effect on employee performance in government institutions. International Journal of Public Administration Studies, 5(4), 155–167. </w:t>
      </w:r>
    </w:p>
    <w:p w14:paraId="26DE1A6E"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Silalahi, U., Sinambela, L., &amp; Sihombing, L. (2015). Budaya organisasi dan kinerja pegawai. Jurnal Administrasi Publik, 9(2), 20–30. </w:t>
      </w:r>
    </w:p>
    <w:p w14:paraId="13AAE67A" w14:textId="1768B46B"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Sopiah. (2020). Perilaku organisasi. Andi Offset.Subriadi, A., et al. (2016). Prinsip pengembangan karir dalam organisasi. Jurnal Manajemen, 8(1), 13–23. </w:t>
      </w:r>
    </w:p>
    <w:p w14:paraId="46EA3A6D"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Sugiyono. (2018). Metode penelitian kuantitatif, kualitatif, dan R&amp;D. Alfabeta. </w:t>
      </w:r>
    </w:p>
    <w:p w14:paraId="2ACA1318" w14:textId="77777777"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 (2019). Metode penelitian pendidikan: Pendekatan kuantitatif, kualitatif, dan R&amp;D. Alfabeta. </w:t>
      </w:r>
    </w:p>
    <w:p w14:paraId="6E90804D" w14:textId="22D043E9"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 (2022). Metode penelitian pendidikan. Alfabeta. </w:t>
      </w:r>
    </w:p>
    <w:p w14:paraId="69A1CF8E" w14:textId="5F6CDE14"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Sutrisno, E. (2018). Budaya organisasi. Kencana. Wardani, A., Mukzam, M. D., &amp; Mayowan, Y. (2016). Pengaruh budaya organisasi terhadap kinerja karyawan. Jurnal Administrasi Bisnis, 33(1), 71–80.</w:t>
      </w:r>
    </w:p>
    <w:p w14:paraId="1919EFF1" w14:textId="7FA45C10"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 xml:space="preserve">Weer, C. H., &amp; Greenhaus, J. H. (2020). Penilaian manajer terhadap peluang 65 pertumbuhan karier organisasi karyawan: Peran kinerja ekstra-peran, keterlibatan kerja, dan komitmen organisasi yang dirasakan. Journal of Career Development, 47(3), 223–235. </w:t>
      </w:r>
    </w:p>
    <w:p w14:paraId="0F3D50EF" w14:textId="3E568ADC" w:rsid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Widodo, A. (2021). Pengaruh motivasi, pengembangan karir, dan kepemimpinan terhadap kinerja pegawai Dinas Pemadam Kebakaran Kabupaten Indragiri Hilir. Jurnal Ilmu Administrasi, 18(2), 39–50. Y</w:t>
      </w:r>
    </w:p>
    <w:p w14:paraId="311A09F2" w14:textId="539ED424" w:rsidR="007F3352" w:rsidRPr="007F3352" w:rsidRDefault="007F3352" w:rsidP="001842DE">
      <w:pPr>
        <w:spacing w:after="0" w:line="240" w:lineRule="auto"/>
        <w:ind w:left="720" w:hanging="720"/>
        <w:jc w:val="both"/>
        <w:rPr>
          <w:rFonts w:ascii="Times New Roman" w:hAnsi="Times New Roman" w:cs="Times New Roman"/>
        </w:rPr>
      </w:pPr>
      <w:r w:rsidRPr="007F3352">
        <w:rPr>
          <w:rFonts w:ascii="Times New Roman" w:hAnsi="Times New Roman" w:cs="Times New Roman"/>
        </w:rPr>
        <w:t>asin, A. (2020). Kompetensi pegawai dan kinerja organisasi. Jurnal Manajemen dan Bisnis, 12(3), 57–66</w:t>
      </w:r>
    </w:p>
    <w:sectPr w:rsidR="007F3352" w:rsidRPr="007F335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041DB" w14:textId="77777777" w:rsidR="008B04E7" w:rsidRDefault="008B04E7" w:rsidP="001842DE">
      <w:pPr>
        <w:spacing w:after="0" w:line="240" w:lineRule="auto"/>
      </w:pPr>
      <w:r>
        <w:separator/>
      </w:r>
    </w:p>
  </w:endnote>
  <w:endnote w:type="continuationSeparator" w:id="0">
    <w:p w14:paraId="713BAA5B" w14:textId="77777777" w:rsidR="008B04E7" w:rsidRDefault="008B04E7" w:rsidP="0018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03A3" w14:textId="77777777" w:rsidR="008B04E7" w:rsidRDefault="008B04E7" w:rsidP="001842DE">
      <w:pPr>
        <w:spacing w:after="0" w:line="240" w:lineRule="auto"/>
      </w:pPr>
      <w:r>
        <w:separator/>
      </w:r>
    </w:p>
  </w:footnote>
  <w:footnote w:type="continuationSeparator" w:id="0">
    <w:p w14:paraId="1BF2FAFA" w14:textId="77777777" w:rsidR="008B04E7" w:rsidRDefault="008B04E7" w:rsidP="0018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1CB4" w14:textId="77777777" w:rsidR="001842DE" w:rsidRPr="000D4478" w:rsidRDefault="001842DE" w:rsidP="001842DE">
    <w:pPr>
      <w:spacing w:line="259" w:lineRule="auto"/>
      <w:rPr>
        <w:rFonts w:ascii="Calibri" w:eastAsia="Calibri" w:hAnsi="Calibri" w:cs="Calibri"/>
        <w:lang w:val="en-US"/>
      </w:rPr>
    </w:pPr>
    <w:r w:rsidRPr="000D4478">
      <w:rPr>
        <w:rFonts w:ascii="Calibri" w:eastAsia="Calibri" w:hAnsi="Calibri" w:cs="Calibri"/>
        <w:noProof/>
        <w:lang w:val="en-US"/>
      </w:rPr>
      <w:drawing>
        <wp:anchor distT="0" distB="0" distL="0" distR="0" simplePos="0" relativeHeight="251659264" behindDoc="1" locked="0" layoutInCell="1" hidden="0" allowOverlap="1" wp14:anchorId="353520B9" wp14:editId="52353272">
          <wp:simplePos x="0" y="0"/>
          <wp:positionH relativeFrom="page">
            <wp:posOffset>5336001</wp:posOffset>
          </wp:positionH>
          <wp:positionV relativeFrom="page">
            <wp:posOffset>400685</wp:posOffset>
          </wp:positionV>
          <wp:extent cx="1073593" cy="866775"/>
          <wp:effectExtent l="0" t="0" r="0" b="0"/>
          <wp:wrapNone/>
          <wp:docPr id="136709211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D4478">
      <w:rPr>
        <w:rFonts w:ascii="Calibri" w:eastAsia="Calibri" w:hAnsi="Calibri" w:cs="Calibri"/>
        <w:lang w:val="en-US"/>
      </w:rPr>
      <w:t>Prosiding Seminar Nasional</w:t>
    </w:r>
    <w:r w:rsidRPr="000D4478">
      <w:rPr>
        <w:rFonts w:ascii="Calibri" w:eastAsia="Calibri" w:hAnsi="Calibri" w:cs="Calibri"/>
        <w:lang w:val="en-US"/>
      </w:rPr>
      <w:br/>
      <w:t>Pendidikan, Saintek, Sosial dan Hukum (PSSH)</w:t>
    </w:r>
    <w:r w:rsidRPr="000D4478">
      <w:rPr>
        <w:rFonts w:ascii="Calibri" w:eastAsia="Calibri" w:hAnsi="Calibri" w:cs="Calibri"/>
        <w:lang w:val="en-US"/>
      </w:rPr>
      <w:br/>
      <w:t xml:space="preserve">E-ISSN : </w:t>
    </w:r>
    <w:r w:rsidRPr="000D4478">
      <w:rPr>
        <w:rFonts w:ascii="Calibri" w:eastAsia="Calibri" w:hAnsi="Calibri" w:cs="Calibri"/>
        <w:u w:val="single"/>
        <w:lang w:val="en-US"/>
      </w:rPr>
      <w:t>2830-361X</w:t>
    </w:r>
    <w:r w:rsidRPr="000D4478">
      <w:rPr>
        <w:rFonts w:ascii="Calibri" w:eastAsia="Calibri" w:hAnsi="Calibri" w:cs="Calibri"/>
        <w:lang w:val="en-US"/>
      </w:rPr>
      <w:t>, Volume 5, Maret 2026</w:t>
    </w:r>
    <w:r w:rsidRPr="000D4478">
      <w:rPr>
        <w:rFonts w:ascii="Calibri" w:eastAsia="Calibri" w:hAnsi="Calibri" w:cs="Calibri"/>
        <w:lang w:val="en-US"/>
      </w:rPr>
      <w:br/>
      <w:t xml:space="preserve">Homepage : </w:t>
    </w:r>
    <w:hyperlink r:id="rId2" w:history="1">
      <w:r w:rsidRPr="000D4478">
        <w:rPr>
          <w:rFonts w:ascii="Calibri" w:eastAsia="Calibri" w:hAnsi="Calibri" w:cs="Calibri"/>
          <w:color w:val="0563C1" w:themeColor="hyperlink"/>
          <w:u w:val="single"/>
          <w:lang w:val="en-US"/>
        </w:rPr>
        <w:t>https://jurnal.semnaspssh.com/index.php/pssh</w:t>
      </w:r>
    </w:hyperlink>
  </w:p>
  <w:p w14:paraId="6496BC0D" w14:textId="77777777" w:rsidR="001842DE" w:rsidRDefault="00184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20"/>
    <w:rsid w:val="000A6876"/>
    <w:rsid w:val="000E3CA0"/>
    <w:rsid w:val="001842DE"/>
    <w:rsid w:val="001A49F2"/>
    <w:rsid w:val="001C7B93"/>
    <w:rsid w:val="0024192A"/>
    <w:rsid w:val="00322C5C"/>
    <w:rsid w:val="004711CD"/>
    <w:rsid w:val="005327D7"/>
    <w:rsid w:val="0054127E"/>
    <w:rsid w:val="00582BD1"/>
    <w:rsid w:val="00590453"/>
    <w:rsid w:val="00612998"/>
    <w:rsid w:val="007A00A0"/>
    <w:rsid w:val="007F3352"/>
    <w:rsid w:val="007F34E6"/>
    <w:rsid w:val="008A4A6D"/>
    <w:rsid w:val="008B04E7"/>
    <w:rsid w:val="00931C76"/>
    <w:rsid w:val="00A57FB9"/>
    <w:rsid w:val="00AA383A"/>
    <w:rsid w:val="00BC2D91"/>
    <w:rsid w:val="00C76376"/>
    <w:rsid w:val="00F932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0AC8"/>
  <w15:chartTrackingRefBased/>
  <w15:docId w15:val="{DB0A78A1-2066-4D71-AD31-CC155077F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2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32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32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32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32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3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2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32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32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32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32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3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220"/>
    <w:rPr>
      <w:rFonts w:eastAsiaTheme="majorEastAsia" w:cstheme="majorBidi"/>
      <w:color w:val="272727" w:themeColor="text1" w:themeTint="D8"/>
    </w:rPr>
  </w:style>
  <w:style w:type="paragraph" w:styleId="Title">
    <w:name w:val="Title"/>
    <w:basedOn w:val="Normal"/>
    <w:next w:val="Normal"/>
    <w:link w:val="TitleChar"/>
    <w:uiPriority w:val="10"/>
    <w:qFormat/>
    <w:rsid w:val="00F93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220"/>
    <w:pPr>
      <w:spacing w:before="160"/>
      <w:jc w:val="center"/>
    </w:pPr>
    <w:rPr>
      <w:i/>
      <w:iCs/>
      <w:color w:val="404040" w:themeColor="text1" w:themeTint="BF"/>
    </w:rPr>
  </w:style>
  <w:style w:type="character" w:customStyle="1" w:styleId="QuoteChar">
    <w:name w:val="Quote Char"/>
    <w:basedOn w:val="DefaultParagraphFont"/>
    <w:link w:val="Quote"/>
    <w:uiPriority w:val="29"/>
    <w:rsid w:val="00F93220"/>
    <w:rPr>
      <w:i/>
      <w:iCs/>
      <w:color w:val="404040" w:themeColor="text1" w:themeTint="BF"/>
    </w:rPr>
  </w:style>
  <w:style w:type="paragraph" w:styleId="ListParagraph">
    <w:name w:val="List Paragraph"/>
    <w:basedOn w:val="Normal"/>
    <w:uiPriority w:val="34"/>
    <w:qFormat/>
    <w:rsid w:val="00F93220"/>
    <w:pPr>
      <w:ind w:left="720"/>
      <w:contextualSpacing/>
    </w:pPr>
  </w:style>
  <w:style w:type="character" w:styleId="IntenseEmphasis">
    <w:name w:val="Intense Emphasis"/>
    <w:basedOn w:val="DefaultParagraphFont"/>
    <w:uiPriority w:val="21"/>
    <w:qFormat/>
    <w:rsid w:val="00F93220"/>
    <w:rPr>
      <w:i/>
      <w:iCs/>
      <w:color w:val="2F5496" w:themeColor="accent1" w:themeShade="BF"/>
    </w:rPr>
  </w:style>
  <w:style w:type="paragraph" w:styleId="IntenseQuote">
    <w:name w:val="Intense Quote"/>
    <w:basedOn w:val="Normal"/>
    <w:next w:val="Normal"/>
    <w:link w:val="IntenseQuoteChar"/>
    <w:uiPriority w:val="30"/>
    <w:qFormat/>
    <w:rsid w:val="00F932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3220"/>
    <w:rPr>
      <w:i/>
      <w:iCs/>
      <w:color w:val="2F5496" w:themeColor="accent1" w:themeShade="BF"/>
    </w:rPr>
  </w:style>
  <w:style w:type="character" w:styleId="IntenseReference">
    <w:name w:val="Intense Reference"/>
    <w:basedOn w:val="DefaultParagraphFont"/>
    <w:uiPriority w:val="32"/>
    <w:qFormat/>
    <w:rsid w:val="00F93220"/>
    <w:rPr>
      <w:b/>
      <w:bCs/>
      <w:smallCaps/>
      <w:color w:val="2F5496" w:themeColor="accent1" w:themeShade="BF"/>
      <w:spacing w:val="5"/>
    </w:rPr>
  </w:style>
  <w:style w:type="character" w:styleId="Hyperlink">
    <w:name w:val="Hyperlink"/>
    <w:basedOn w:val="DefaultParagraphFont"/>
    <w:uiPriority w:val="99"/>
    <w:unhideWhenUsed/>
    <w:rsid w:val="00F93220"/>
    <w:rPr>
      <w:color w:val="0563C1" w:themeColor="hyperlink"/>
      <w:u w:val="single"/>
    </w:rPr>
  </w:style>
  <w:style w:type="character" w:styleId="UnresolvedMention">
    <w:name w:val="Unresolved Mention"/>
    <w:basedOn w:val="DefaultParagraphFont"/>
    <w:uiPriority w:val="99"/>
    <w:semiHidden/>
    <w:unhideWhenUsed/>
    <w:rsid w:val="00F93220"/>
    <w:rPr>
      <w:color w:val="605E5C"/>
      <w:shd w:val="clear" w:color="auto" w:fill="E1DFDD"/>
    </w:rPr>
  </w:style>
  <w:style w:type="paragraph" w:styleId="Header">
    <w:name w:val="header"/>
    <w:basedOn w:val="Normal"/>
    <w:link w:val="HeaderChar"/>
    <w:uiPriority w:val="99"/>
    <w:unhideWhenUsed/>
    <w:rsid w:val="0018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2DE"/>
  </w:style>
  <w:style w:type="paragraph" w:styleId="Footer">
    <w:name w:val="footer"/>
    <w:basedOn w:val="Normal"/>
    <w:link w:val="FooterChar"/>
    <w:uiPriority w:val="99"/>
    <w:unhideWhenUsed/>
    <w:rsid w:val="0018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lasaragih69@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3042</Words>
  <Characters>17345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 Rahmadani Saragih</dc:creator>
  <cp:keywords/>
  <dc:description/>
  <cp:lastModifiedBy>ROY SIANTURI</cp:lastModifiedBy>
  <cp:revision>6</cp:revision>
  <cp:lastPrinted>2026-02-17T16:26:00Z</cp:lastPrinted>
  <dcterms:created xsi:type="dcterms:W3CDTF">2026-02-17T14:38:00Z</dcterms:created>
  <dcterms:modified xsi:type="dcterms:W3CDTF">2026-10-14T08:59:00Z</dcterms:modified>
</cp:coreProperties>
</file>