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EDCB6">
      <w:pPr>
        <w:ind w:left="656" w:leftChars="200" w:right="13" w:hanging="216" w:hangingChars="77"/>
        <w:jc w:val="center"/>
        <w:rPr>
          <w:b/>
          <w:sz w:val="28"/>
          <w:szCs w:val="28"/>
        </w:rPr>
      </w:pPr>
      <w:bookmarkStart w:id="0" w:name="_Hlk217332530"/>
      <w:r>
        <w:rPr>
          <w:b/>
          <w:sz w:val="28"/>
          <w:szCs w:val="28"/>
        </w:rPr>
        <w:t>PENGEMBANGAN</w:t>
      </w:r>
      <w:r>
        <w:rPr>
          <w:b/>
          <w:spacing w:val="-14"/>
          <w:sz w:val="28"/>
          <w:szCs w:val="28"/>
        </w:rPr>
        <w:t xml:space="preserve"> </w:t>
      </w:r>
      <w:r>
        <w:rPr>
          <w:b/>
          <w:sz w:val="28"/>
          <w:szCs w:val="28"/>
          <w:lang w:val="en-US"/>
        </w:rPr>
        <w:t>VIDEO ANIMASI BERBASIS WEB</w:t>
      </w:r>
      <w:r>
        <w:rPr>
          <w:b/>
          <w:spacing w:val="-13"/>
          <w:sz w:val="28"/>
          <w:szCs w:val="28"/>
          <w:lang w:val="en-US"/>
        </w:rPr>
        <w:t xml:space="preserve"> </w:t>
      </w:r>
      <w:r>
        <w:rPr>
          <w:b/>
          <w:i/>
          <w:iCs/>
          <w:sz w:val="28"/>
          <w:szCs w:val="28"/>
        </w:rPr>
        <w:t>POWTOON</w:t>
      </w:r>
      <w:r>
        <w:rPr>
          <w:b/>
          <w:i/>
          <w:iCs/>
          <w:sz w:val="28"/>
          <w:szCs w:val="28"/>
          <w:lang w:val="en-US"/>
        </w:rPr>
        <w:t xml:space="preserve"> </w:t>
      </w:r>
      <w:r>
        <w:rPr>
          <w:b/>
          <w:sz w:val="28"/>
          <w:szCs w:val="28"/>
        </w:rPr>
        <w:t xml:space="preserve">PADA MATERI IPA DI KELAS </w:t>
      </w:r>
      <w:r>
        <w:rPr>
          <w:b/>
          <w:sz w:val="28"/>
          <w:szCs w:val="28"/>
          <w:lang w:val="en-US"/>
        </w:rPr>
        <w:t xml:space="preserve">V </w:t>
      </w:r>
      <w:r>
        <w:rPr>
          <w:b/>
          <w:sz w:val="28"/>
          <w:szCs w:val="28"/>
        </w:rPr>
        <w:t>SD</w:t>
      </w:r>
      <w:r>
        <w:rPr>
          <w:b/>
          <w:spacing w:val="-7"/>
          <w:sz w:val="28"/>
          <w:szCs w:val="28"/>
        </w:rPr>
        <w:t xml:space="preserve"> </w:t>
      </w:r>
      <w:r>
        <w:rPr>
          <w:b/>
          <w:sz w:val="28"/>
          <w:szCs w:val="28"/>
        </w:rPr>
        <w:t>NEGERI</w:t>
      </w:r>
      <w:r>
        <w:rPr>
          <w:b/>
          <w:spacing w:val="-2"/>
          <w:sz w:val="28"/>
          <w:szCs w:val="28"/>
        </w:rPr>
        <w:t xml:space="preserve"> </w:t>
      </w:r>
      <w:r>
        <w:rPr>
          <w:b/>
          <w:sz w:val="28"/>
          <w:szCs w:val="28"/>
        </w:rPr>
        <w:t>060937</w:t>
      </w:r>
      <w:r>
        <w:rPr>
          <w:rFonts w:hint="default"/>
          <w:b/>
          <w:sz w:val="28"/>
          <w:szCs w:val="28"/>
          <w:lang w:val="en-US"/>
        </w:rPr>
        <w:t xml:space="preserve"> </w:t>
      </w:r>
      <w:r>
        <w:rPr>
          <w:b/>
          <w:sz w:val="28"/>
          <w:szCs w:val="28"/>
        </w:rPr>
        <w:t>MEDAN</w:t>
      </w:r>
      <w:r>
        <w:rPr>
          <w:b/>
          <w:spacing w:val="-1"/>
          <w:sz w:val="28"/>
          <w:szCs w:val="28"/>
        </w:rPr>
        <w:t xml:space="preserve"> </w:t>
      </w:r>
      <w:r>
        <w:rPr>
          <w:b/>
          <w:spacing w:val="-4"/>
          <w:sz w:val="28"/>
          <w:szCs w:val="28"/>
        </w:rPr>
        <w:t>JOHOR</w:t>
      </w:r>
    </w:p>
    <w:bookmarkEnd w:id="0"/>
    <w:p w14:paraId="0945E60C">
      <w:pPr>
        <w:pStyle w:val="6"/>
        <w:spacing w:before="3"/>
        <w:ind w:left="0"/>
        <w:jc w:val="left"/>
        <w:rPr>
          <w:b/>
          <w:sz w:val="28"/>
        </w:rPr>
      </w:pPr>
    </w:p>
    <w:p w14:paraId="3889F402">
      <w:pPr>
        <w:pStyle w:val="6"/>
        <w:jc w:val="center"/>
        <w:rPr>
          <w:b/>
          <w:bCs/>
          <w:i/>
          <w:iCs/>
          <w:sz w:val="28"/>
          <w:szCs w:val="28"/>
        </w:rPr>
      </w:pPr>
      <w:r>
        <w:rPr>
          <w:b/>
          <w:bCs/>
          <w:i/>
          <w:iCs/>
          <w:sz w:val="28"/>
          <w:szCs w:val="28"/>
        </w:rPr>
        <w:t>DEVELOPING AN ANIMATION VIDEO BASED ON</w:t>
      </w:r>
      <w:r>
        <w:rPr>
          <w:rFonts w:hint="default"/>
          <w:b/>
          <w:bCs/>
          <w:i/>
          <w:iCs/>
          <w:sz w:val="28"/>
          <w:szCs w:val="28"/>
          <w:lang w:val="en-US"/>
        </w:rPr>
        <w:t xml:space="preserve"> </w:t>
      </w:r>
      <w:r>
        <w:rPr>
          <w:b/>
          <w:bCs/>
          <w:i/>
          <w:iCs/>
          <w:sz w:val="28"/>
          <w:szCs w:val="28"/>
        </w:rPr>
        <w:t>WEB</w:t>
      </w:r>
      <w:r>
        <w:rPr>
          <w:b/>
          <w:bCs/>
          <w:i/>
          <w:iCs/>
          <w:sz w:val="28"/>
          <w:szCs w:val="28"/>
          <w:lang w:val="en-US"/>
        </w:rPr>
        <w:t xml:space="preserve"> </w:t>
      </w:r>
      <w:r>
        <w:rPr>
          <w:b/>
          <w:bCs/>
          <w:i/>
          <w:iCs/>
          <w:sz w:val="28"/>
          <w:szCs w:val="28"/>
        </w:rPr>
        <w:t>POWTOON IN SCIENCE MATERIALS IN</w:t>
      </w:r>
      <w:r>
        <w:rPr>
          <w:rFonts w:hint="default"/>
          <w:b/>
          <w:bCs/>
          <w:i/>
          <w:iCs/>
          <w:sz w:val="28"/>
          <w:szCs w:val="28"/>
          <w:lang w:val="en-US"/>
        </w:rPr>
        <w:t xml:space="preserve"> </w:t>
      </w:r>
      <w:r>
        <w:rPr>
          <w:b/>
          <w:bCs/>
          <w:i/>
          <w:iCs/>
          <w:sz w:val="28"/>
          <w:szCs w:val="28"/>
        </w:rPr>
        <w:t>GRADE</w:t>
      </w:r>
      <w:r>
        <w:rPr>
          <w:b/>
          <w:bCs/>
          <w:i/>
          <w:iCs/>
          <w:sz w:val="28"/>
          <w:szCs w:val="28"/>
          <w:lang w:val="en-US"/>
        </w:rPr>
        <w:t xml:space="preserve"> </w:t>
      </w:r>
      <w:r>
        <w:rPr>
          <w:b/>
          <w:bCs/>
          <w:i/>
          <w:iCs/>
          <w:sz w:val="28"/>
          <w:szCs w:val="28"/>
        </w:rPr>
        <w:t>V OF STATE ELEMENTARY</w:t>
      </w:r>
      <w:r>
        <w:rPr>
          <w:rFonts w:hint="default"/>
          <w:b/>
          <w:bCs/>
          <w:i/>
          <w:iCs/>
          <w:sz w:val="28"/>
          <w:szCs w:val="28"/>
          <w:lang w:val="en-US"/>
        </w:rPr>
        <w:t xml:space="preserve"> </w:t>
      </w:r>
      <w:r>
        <w:rPr>
          <w:b/>
          <w:bCs/>
          <w:i/>
          <w:iCs/>
          <w:sz w:val="28"/>
          <w:szCs w:val="28"/>
        </w:rPr>
        <w:t>SCHOOL 060937</w:t>
      </w:r>
      <w:r>
        <w:rPr>
          <w:b/>
          <w:bCs/>
          <w:i/>
          <w:iCs/>
          <w:sz w:val="28"/>
          <w:szCs w:val="28"/>
          <w:lang w:val="en-US"/>
        </w:rPr>
        <w:t xml:space="preserve"> </w:t>
      </w:r>
      <w:r>
        <w:rPr>
          <w:b/>
          <w:bCs/>
          <w:i/>
          <w:iCs/>
          <w:sz w:val="28"/>
          <w:szCs w:val="28"/>
        </w:rPr>
        <w:t>MEDAN JOHOR</w:t>
      </w:r>
    </w:p>
    <w:p w14:paraId="378CC4D1">
      <w:pPr>
        <w:pStyle w:val="6"/>
        <w:spacing w:before="315" w:line="240" w:lineRule="auto"/>
        <w:ind w:left="330" w:right="467"/>
        <w:jc w:val="center"/>
        <w:rPr>
          <w:b/>
          <w:bCs/>
          <w:w w:val="105"/>
          <w:vertAlign w:val="superscript"/>
        </w:rPr>
      </w:pPr>
      <w:r>
        <w:rPr>
          <w:b/>
          <w:bCs/>
        </w:rPr>
        <w:t>Rika</w:t>
      </w:r>
      <w:r>
        <w:rPr>
          <w:b/>
          <w:bCs/>
          <w:spacing w:val="-15"/>
        </w:rPr>
        <w:t xml:space="preserve"> </w:t>
      </w:r>
      <w:r>
        <w:rPr>
          <w:b/>
          <w:bCs/>
        </w:rPr>
        <w:t>Monika</w:t>
      </w:r>
      <w:r>
        <w:rPr>
          <w:b/>
          <w:bCs/>
          <w:spacing w:val="-15"/>
        </w:rPr>
        <w:t xml:space="preserve"> </w:t>
      </w:r>
      <w:r>
        <w:rPr>
          <w:b/>
          <w:bCs/>
        </w:rPr>
        <w:t>Br.Hutahaean</w:t>
      </w:r>
      <w:r>
        <w:rPr>
          <w:b/>
          <w:bCs/>
          <w:w w:val="105"/>
          <w:vertAlign w:val="superscript"/>
        </w:rPr>
        <w:t xml:space="preserve"> (1)</w:t>
      </w:r>
      <w:r>
        <w:rPr>
          <w:b/>
          <w:bCs/>
          <w:w w:val="105"/>
        </w:rPr>
        <w:t>,</w:t>
      </w:r>
      <w:r>
        <w:rPr>
          <w:b/>
          <w:bCs/>
          <w:spacing w:val="-7"/>
          <w:w w:val="105"/>
        </w:rPr>
        <w:t xml:space="preserve"> </w:t>
      </w:r>
      <w:r>
        <w:rPr>
          <w:b/>
          <w:bCs/>
        </w:rPr>
        <w:t>Dedi Holden Simbolon</w:t>
      </w:r>
      <w:r>
        <w:rPr>
          <w:b/>
          <w:bCs/>
          <w:w w:val="105"/>
          <w:vertAlign w:val="superscript"/>
        </w:rPr>
        <w:t xml:space="preserve"> (2)</w:t>
      </w:r>
      <w:r>
        <w:rPr>
          <w:b/>
          <w:bCs/>
          <w:w w:val="105"/>
        </w:rPr>
        <w:t>,</w:t>
      </w:r>
      <w:r>
        <w:rPr>
          <w:b/>
          <w:bCs/>
          <w:spacing w:val="-13"/>
          <w:w w:val="105"/>
        </w:rPr>
        <w:t xml:space="preserve"> </w:t>
      </w:r>
      <w:r>
        <w:rPr>
          <w:b/>
          <w:bCs/>
        </w:rPr>
        <w:t>Nurhanifa Tamba</w:t>
      </w:r>
      <w:r>
        <w:rPr>
          <w:b/>
          <w:bCs/>
          <w:sz w:val="24"/>
          <w:szCs w:val="24"/>
        </w:rPr>
        <w:t xml:space="preserve"> </w:t>
      </w:r>
      <w:r>
        <w:rPr>
          <w:b/>
          <w:bCs/>
          <w:w w:val="105"/>
          <w:vertAlign w:val="superscript"/>
        </w:rPr>
        <w:t>(3)</w:t>
      </w:r>
    </w:p>
    <w:p w14:paraId="1F62B42A">
      <w:pPr>
        <w:pStyle w:val="6"/>
        <w:spacing w:before="315" w:line="240" w:lineRule="auto"/>
        <w:ind w:left="330" w:right="467"/>
        <w:jc w:val="center"/>
      </w:pPr>
      <w:r>
        <w:rPr>
          <w:w w:val="105"/>
        </w:rPr>
        <w:t xml:space="preserve"> </w:t>
      </w:r>
      <w:r>
        <w:rPr>
          <w:w w:val="105"/>
          <w:vertAlign w:val="superscript"/>
        </w:rPr>
        <w:t>1)2)3)</w:t>
      </w:r>
      <w:r>
        <w:rPr>
          <w:spacing w:val="-14"/>
          <w:w w:val="105"/>
        </w:rPr>
        <w:t xml:space="preserve"> </w:t>
      </w:r>
      <w:r>
        <w:rPr>
          <w:w w:val="105"/>
        </w:rPr>
        <w:t>Prodi PGSD FKIP Universitas</w:t>
      </w:r>
      <w:r>
        <w:rPr>
          <w:spacing w:val="-2"/>
          <w:w w:val="105"/>
        </w:rPr>
        <w:t xml:space="preserve"> </w:t>
      </w:r>
      <w:r>
        <w:rPr>
          <w:w w:val="105"/>
        </w:rPr>
        <w:t>Quality, Jl. Ringroad-Ngumban Surbakti No. 18 Medan,</w:t>
      </w:r>
      <w:r>
        <w:rPr>
          <w:spacing w:val="40"/>
          <w:w w:val="105"/>
        </w:rPr>
        <w:t xml:space="preserve"> </w:t>
      </w:r>
      <w:r>
        <w:rPr>
          <w:w w:val="105"/>
        </w:rPr>
        <w:t>Kode Pos 20132, Indonesia</w:t>
      </w:r>
    </w:p>
    <w:p w14:paraId="28A67505">
      <w:pPr>
        <w:pStyle w:val="6"/>
        <w:spacing w:before="7" w:line="240" w:lineRule="auto"/>
        <w:ind w:left="548" w:right="400"/>
        <w:jc w:val="center"/>
      </w:pPr>
      <w:r>
        <w:t xml:space="preserve">Penulis Korespondensi: </w:t>
      </w:r>
      <w:r>
        <w:rPr>
          <w:vertAlign w:val="superscript"/>
        </w:rPr>
        <w:fldChar w:fldCharType="begin"/>
      </w:r>
      <w:r>
        <w:rPr>
          <w:vertAlign w:val="superscript"/>
        </w:rPr>
        <w:instrText xml:space="preserve"> HYPERLINK "mailto:(1)</w:instrText>
      </w:r>
      <w:r>
        <w:rPr>
          <w:lang w:val="en-US"/>
        </w:rPr>
        <w:instrText xml:space="preserve">ar</w:instrText>
      </w:r>
      <w:r>
        <w:instrText xml:space="preserve">ika</w:instrText>
      </w:r>
      <w:r>
        <w:rPr>
          <w:lang w:val="en-US"/>
        </w:rPr>
        <w:instrText xml:space="preserve">7651</w:instrText>
      </w:r>
      <w:r>
        <w:instrText xml:space="preserve">@gmail.com,</w:instrText>
      </w:r>
      <w:r>
        <w:rPr>
          <w:vertAlign w:val="superscript"/>
        </w:rPr>
        <w:instrText xml:space="preserve">" </w:instrText>
      </w:r>
      <w:r>
        <w:rPr>
          <w:vertAlign w:val="superscript"/>
        </w:rPr>
        <w:fldChar w:fldCharType="separate"/>
      </w:r>
      <w:r>
        <w:rPr>
          <w:rStyle w:val="7"/>
          <w:vertAlign w:val="superscript"/>
        </w:rPr>
        <w:t>(1)</w:t>
      </w:r>
      <w:r>
        <w:rPr>
          <w:rStyle w:val="7"/>
          <w:lang w:val="en-US"/>
        </w:rPr>
        <w:t>ar</w:t>
      </w:r>
      <w:r>
        <w:rPr>
          <w:rStyle w:val="7"/>
        </w:rPr>
        <w:t>ika</w:t>
      </w:r>
      <w:r>
        <w:rPr>
          <w:rStyle w:val="7"/>
          <w:lang w:val="en-US"/>
        </w:rPr>
        <w:t>7651</w:t>
      </w:r>
      <w:r>
        <w:rPr>
          <w:rStyle w:val="7"/>
        </w:rPr>
        <w:t>@gmail.com,</w:t>
      </w:r>
      <w:r>
        <w:rPr>
          <w:vertAlign w:val="superscript"/>
        </w:rPr>
        <w:fldChar w:fldCharType="end"/>
      </w:r>
      <w:r>
        <w:rPr>
          <w:spacing w:val="40"/>
        </w:rPr>
        <w:t xml:space="preserve"> </w:t>
      </w:r>
      <w:r>
        <w:fldChar w:fldCharType="begin"/>
      </w:r>
      <w:r>
        <w:instrText xml:space="preserve"> HYPERLINK "mailto:(2)dedi.holden@universitasquality.ac.id," </w:instrText>
      </w:r>
      <w:r>
        <w:fldChar w:fldCharType="separate"/>
      </w:r>
      <w:r>
        <w:rPr>
          <w:rStyle w:val="7"/>
          <w:vertAlign w:val="superscript"/>
        </w:rPr>
        <w:t>(2)</w:t>
      </w:r>
      <w:r>
        <w:rPr>
          <w:rStyle w:val="7"/>
        </w:rPr>
        <w:t>dedi</w:t>
      </w:r>
      <w:r>
        <w:rPr>
          <w:rStyle w:val="7"/>
          <w:lang w:val="en-US"/>
        </w:rPr>
        <w:t>.holden</w:t>
      </w:r>
      <w:r>
        <w:rPr>
          <w:rStyle w:val="7"/>
        </w:rPr>
        <w:t>@</w:t>
      </w:r>
      <w:r>
        <w:rPr>
          <w:rStyle w:val="7"/>
          <w:lang w:val="en-US"/>
        </w:rPr>
        <w:t>universitasquality.ac.id</w:t>
      </w:r>
      <w:r>
        <w:rPr>
          <w:rStyle w:val="7"/>
        </w:rPr>
        <w:t>,</w:t>
      </w:r>
      <w:r>
        <w:rPr>
          <w:rStyle w:val="7"/>
        </w:rPr>
        <w:fldChar w:fldCharType="end"/>
      </w:r>
      <w:r>
        <w:rPr>
          <w:spacing w:val="80"/>
          <w:w w:val="105"/>
        </w:rPr>
        <w:t xml:space="preserve"> </w:t>
      </w:r>
      <w:r>
        <w:fldChar w:fldCharType="begin"/>
      </w:r>
      <w:r>
        <w:instrText xml:space="preserve"> HYPERLINK "mailto:(3)nifatamba26@gmail.com" </w:instrText>
      </w:r>
      <w:r>
        <w:fldChar w:fldCharType="separate"/>
      </w:r>
      <w:r>
        <w:rPr>
          <w:rStyle w:val="7"/>
          <w:spacing w:val="-2"/>
          <w:w w:val="105"/>
          <w:position w:val="8"/>
          <w:sz w:val="16"/>
        </w:rPr>
        <w:t>(3)</w:t>
      </w:r>
      <w:r>
        <w:rPr>
          <w:rStyle w:val="7"/>
          <w:spacing w:val="-2"/>
          <w:w w:val="105"/>
        </w:rPr>
        <w:t>n</w:t>
      </w:r>
      <w:r>
        <w:rPr>
          <w:rStyle w:val="7"/>
          <w:spacing w:val="-2"/>
          <w:w w:val="105"/>
          <w:lang w:val="en-US"/>
        </w:rPr>
        <w:t>ifatamba26</w:t>
      </w:r>
      <w:r>
        <w:rPr>
          <w:rStyle w:val="7"/>
          <w:spacing w:val="-2"/>
          <w:w w:val="105"/>
        </w:rPr>
        <w:t>@gmail.com</w:t>
      </w:r>
      <w:r>
        <w:rPr>
          <w:rStyle w:val="7"/>
          <w:spacing w:val="-2"/>
          <w:w w:val="105"/>
        </w:rPr>
        <w:fldChar w:fldCharType="end"/>
      </w:r>
    </w:p>
    <w:p w14:paraId="14E3F86B">
      <w:pPr>
        <w:pStyle w:val="6"/>
        <w:spacing w:before="34"/>
        <w:ind w:left="0"/>
        <w:jc w:val="left"/>
      </w:pPr>
    </w:p>
    <w:p w14:paraId="08BDCBCF">
      <w:pPr>
        <w:pStyle w:val="2"/>
        <w:ind w:left="105"/>
        <w:jc w:val="center"/>
      </w:pPr>
      <w:bookmarkStart w:id="1" w:name="ABSTRAK"/>
      <w:bookmarkEnd w:id="1"/>
      <w:bookmarkStart w:id="2" w:name="Penelitian_ini_bertujuan_untuk_mengetahu"/>
      <w:bookmarkEnd w:id="2"/>
      <w:r>
        <w:rPr>
          <w:spacing w:val="-2"/>
          <w:w w:val="105"/>
        </w:rPr>
        <w:t>ABSTRAK</w:t>
      </w:r>
    </w:p>
    <w:p w14:paraId="68B1D437">
      <w:pPr>
        <w:pStyle w:val="8"/>
        <w:spacing w:before="0" w:beforeAutospacing="0" w:after="0" w:afterAutospacing="0"/>
        <w:ind w:left="426" w:right="429"/>
        <w:jc w:val="both"/>
        <w:rPr>
          <w:sz w:val="23"/>
          <w:szCs w:val="23"/>
          <w:lang w:val="zh-CN"/>
        </w:rPr>
      </w:pPr>
      <w:r>
        <w:rPr>
          <w:sz w:val="23"/>
          <w:szCs w:val="23"/>
          <w:lang w:val="zh-CN"/>
        </w:rPr>
        <w:t xml:space="preserve">Rendahnya capaian pembelajaran Ilmu Pengetahuan Alam (IPA) di sekolah dasar menunjukkan perlunya inovasi dalam pemanfaatan media pembelajaran. Hasil pengamatan lapangan di kelas Vc SD Negeri 060937 Medan Johor memperlihatkan bahwa proses pembelajaran masih didominasi penyampaian materi secara konvensional dengan variasi media yang terbatas, sehingga keterlibatan siswa dalam pembelajaran belum optimal. Kondisi tersebut berdampak pada hasil evaluasi belajar, di mana sebagian besar siswa belum mencapai standar ketuntasan yang ditetapkan. Penelitian ini difokuskan pada pengembangan media pembelajaran berbentuk video animasi berbasis web dengan memanfaatkan platform </w:t>
      </w:r>
      <w:r>
        <w:rPr>
          <w:rStyle w:val="12"/>
          <w:sz w:val="23"/>
          <w:szCs w:val="23"/>
          <w:lang w:val="zh-CN"/>
        </w:rPr>
        <w:t>Powtoon</w:t>
      </w:r>
      <w:r>
        <w:rPr>
          <w:sz w:val="23"/>
          <w:szCs w:val="23"/>
          <w:lang w:val="zh-CN"/>
        </w:rPr>
        <w:t xml:space="preserve"> untuk materi IPA kelas V sekolah dasar. Media dirancang melalui pengintegrasian elemen visual, teks informatif, ilustrasi animasi, serta narasi audio yang disusun secara sistematis sesuai karakteristik materi dan perkembangan kognitif siswa. Pengembangan ini bertujuan menciptakan pengalaman belajar yang lebih komunikatif, kontekstual, dan mudah dipahami. Hasil pengembangan diharapkan mampu meningkatkan partisipasi aktif siswa selama proses pembelajaran serta memberikan dampak positif terhadap pemahaman konsep dan hasil belajar IPA. Penelitian ini juga diharapkan dapat memperkaya alternatif media pembelajaran inovatif yang relevan dengan kebutuhan pembelajaran abad ke-21 di tingkat sekolah dasar.</w:t>
      </w:r>
    </w:p>
    <w:p w14:paraId="0927324D">
      <w:pPr>
        <w:pStyle w:val="8"/>
        <w:spacing w:before="0" w:beforeAutospacing="0" w:after="0" w:afterAutospacing="0"/>
        <w:ind w:left="426" w:right="429"/>
        <w:jc w:val="both"/>
        <w:rPr>
          <w:b/>
          <w:bCs/>
          <w:i/>
          <w:iCs/>
          <w:sz w:val="23"/>
          <w:szCs w:val="23"/>
          <w:lang w:val="zh-CN"/>
        </w:rPr>
      </w:pPr>
      <w:r>
        <w:rPr>
          <w:rStyle w:val="9"/>
          <w:b/>
          <w:bCs/>
          <w:i/>
          <w:iCs/>
          <w:sz w:val="23"/>
          <w:szCs w:val="23"/>
          <w:lang w:val="zh-CN"/>
        </w:rPr>
        <w:t>Kata kunci:</w:t>
      </w:r>
      <w:r>
        <w:rPr>
          <w:b/>
          <w:bCs/>
          <w:i/>
          <w:iCs/>
          <w:sz w:val="23"/>
          <w:szCs w:val="23"/>
          <w:lang w:val="zh-CN"/>
        </w:rPr>
        <w:t xml:space="preserve"> pengembangan media, video animasi, Powtoon, pembelajaran IPA, sekolah dasar.</w:t>
      </w:r>
    </w:p>
    <w:p w14:paraId="3FC1722A">
      <w:pPr>
        <w:jc w:val="both"/>
        <w:rPr>
          <w:b/>
          <w:bCs/>
          <w:i/>
          <w:sz w:val="23"/>
        </w:rPr>
        <w:sectPr>
          <w:headerReference r:id="rId3" w:type="default"/>
          <w:footerReference r:id="rId4" w:type="default"/>
          <w:type w:val="continuous"/>
          <w:pgSz w:w="12240" w:h="15840"/>
          <w:pgMar w:top="2200" w:right="1080" w:bottom="840" w:left="1800" w:header="507" w:footer="660" w:gutter="0"/>
          <w:pgNumType w:start="1"/>
          <w:cols w:space="720" w:num="1"/>
        </w:sectPr>
      </w:pPr>
    </w:p>
    <w:p w14:paraId="7B4585F4">
      <w:pPr>
        <w:spacing w:before="103"/>
        <w:ind w:left="101"/>
        <w:jc w:val="center"/>
        <w:rPr>
          <w:b/>
          <w:i/>
          <w:sz w:val="23"/>
        </w:rPr>
      </w:pPr>
      <w:bookmarkStart w:id="3" w:name="ABSTRACT"/>
      <w:bookmarkEnd w:id="3"/>
      <w:r>
        <w:rPr>
          <w:b/>
          <w:i/>
          <w:spacing w:val="-2"/>
          <w:w w:val="105"/>
          <w:sz w:val="23"/>
        </w:rPr>
        <w:t>ABSTRACT</w:t>
      </w:r>
    </w:p>
    <w:p w14:paraId="2D2FE5D8">
      <w:pPr>
        <w:pStyle w:val="8"/>
        <w:spacing w:before="0" w:beforeAutospacing="0" w:after="0" w:afterAutospacing="0"/>
        <w:ind w:left="426" w:right="429"/>
        <w:jc w:val="both"/>
        <w:rPr>
          <w:i/>
          <w:sz w:val="23"/>
          <w:szCs w:val="23"/>
        </w:rPr>
      </w:pPr>
      <w:bookmarkStart w:id="4" w:name="This_research_aims_to_determine:_1)_the_"/>
      <w:bookmarkEnd w:id="4"/>
      <w:r>
        <w:rPr>
          <w:i/>
          <w:sz w:val="23"/>
          <w:szCs w:val="23"/>
        </w:rPr>
        <w:t xml:space="preserve">The low achievement in Science learning at the elementary school level indicates the need for innovation in instructional media utilization. Field observations conducted in class Vc of SD Negeri 060937 Medan Johor revealed that the teaching process was still largely dominated by conventional delivery methods with limited media variation, resulting in suboptimal student engagement. This condition was reflected in students’ assessment outcomes, where a considerable proportion of learners had not yet met the established minimum mastery criteria. This study focuses on the development of a web-based animated video learning medium using the </w:t>
      </w:r>
      <w:r>
        <w:rPr>
          <w:rStyle w:val="12"/>
          <w:i/>
          <w:sz w:val="23"/>
          <w:szCs w:val="23"/>
        </w:rPr>
        <w:t>Powtoon</w:t>
      </w:r>
      <w:r>
        <w:rPr>
          <w:i/>
          <w:sz w:val="23"/>
          <w:szCs w:val="23"/>
        </w:rPr>
        <w:t xml:space="preserve"> platform for fifth-grade Science material. The media was designed by integrating visual elements, informative text, animated illustrations, and audio narration structured systematically in accordance with the subject matter characteristics and students’ cognitive development. The development aims to create a more communicative, contextual, and comprehensible learning experience. The resulting media is expected to enhance student participation during the learning process and positively impact conceptual understanding and learning outcomes in Science. Furthermore, this study is anticipated to contribute to the enrichment of innovative instructional media alternatives relevant to 21st-century learning needs at the elementary education level.</w:t>
      </w:r>
    </w:p>
    <w:p w14:paraId="2191565A">
      <w:pPr>
        <w:pStyle w:val="8"/>
        <w:spacing w:before="0" w:beforeAutospacing="0" w:after="0" w:afterAutospacing="0"/>
        <w:ind w:left="426" w:right="429"/>
        <w:jc w:val="both"/>
        <w:rPr>
          <w:i/>
          <w:sz w:val="23"/>
          <w:szCs w:val="23"/>
        </w:rPr>
      </w:pPr>
      <w:r>
        <w:rPr>
          <w:rStyle w:val="9"/>
          <w:i/>
          <w:sz w:val="23"/>
          <w:szCs w:val="23"/>
        </w:rPr>
        <w:t>Keywords:</w:t>
      </w:r>
      <w:r>
        <w:rPr>
          <w:i/>
          <w:sz w:val="23"/>
          <w:szCs w:val="23"/>
        </w:rPr>
        <w:t xml:space="preserve"> media development, animated video, Powtoon, Science learning, elementary school.</w:t>
      </w:r>
    </w:p>
    <w:p w14:paraId="5FAA8E17">
      <w:pPr>
        <w:pStyle w:val="6"/>
        <w:spacing w:before="33"/>
        <w:ind w:left="0"/>
        <w:jc w:val="left"/>
        <w:rPr>
          <w:i/>
        </w:rPr>
      </w:pPr>
    </w:p>
    <w:p w14:paraId="41B80D84">
      <w:pPr>
        <w:pStyle w:val="2"/>
        <w:ind w:firstLine="97"/>
        <w:rPr>
          <w:spacing w:val="-2"/>
          <w:w w:val="105"/>
          <w:sz w:val="28"/>
          <w:szCs w:val="28"/>
        </w:rPr>
      </w:pPr>
      <w:bookmarkStart w:id="5" w:name="PENDAHULUAN"/>
      <w:bookmarkEnd w:id="5"/>
      <w:r>
        <w:rPr>
          <w:spacing w:val="-2"/>
          <w:w w:val="105"/>
          <w:sz w:val="28"/>
          <w:szCs w:val="28"/>
        </w:rPr>
        <w:t>PENDAHULUAN</w:t>
      </w:r>
    </w:p>
    <w:p w14:paraId="35D538D7">
      <w:pPr>
        <w:spacing w:line="360" w:lineRule="auto"/>
        <w:ind w:left="567" w:right="288" w:firstLine="714" w:firstLineChars="0"/>
        <w:jc w:val="both"/>
        <w:rPr>
          <w:sz w:val="24"/>
          <w:szCs w:val="24"/>
        </w:rPr>
      </w:pPr>
      <w:bookmarkStart w:id="6" w:name="Kemampuan_numerasi_merupakan_salah_satu_"/>
      <w:bookmarkEnd w:id="6"/>
      <w:r>
        <w:rPr>
          <w:sz w:val="24"/>
          <w:szCs w:val="24"/>
        </w:rPr>
        <w:t>Pendidikan merupakan proses dan terencana untuk mengembangkan potensi peserta didik agar beriman, berakhlak, cerdas, serta terampil, sekaligus menjadi pilar utama dalam pembangunan bangsa.</w:t>
      </w:r>
      <w:r>
        <w:rPr>
          <w:rFonts w:hint="default"/>
          <w:sz w:val="24"/>
          <w:szCs w:val="24"/>
          <w:lang w:val="en-US"/>
        </w:rPr>
        <w:t xml:space="preserve"> </w:t>
      </w:r>
      <w:r>
        <w:rPr>
          <w:sz w:val="24"/>
          <w:szCs w:val="24"/>
          <w:lang w:val="en-US"/>
        </w:rPr>
        <w:t>M</w:t>
      </w:r>
      <w:r>
        <w:rPr>
          <w:sz w:val="24"/>
          <w:szCs w:val="24"/>
        </w:rPr>
        <w:t xml:space="preserve">edia pembelajaran berfungsi sebagai perantara dalam menyampaikan pesan pembelajaran agar lebih mudah dipahami oleh </w:t>
      </w:r>
      <w:r>
        <w:rPr>
          <w:sz w:val="24"/>
          <w:szCs w:val="24"/>
          <w:lang w:val="zh-CN"/>
        </w:rPr>
        <w:t xml:space="preserve">siswa menurut </w:t>
      </w:r>
      <w:sdt>
        <w:sdtPr>
          <w:rPr>
            <w:color w:val="000000"/>
            <w:sz w:val="24"/>
            <w:szCs w:val="24"/>
            <w:lang w:val="zh-CN"/>
          </w:rPr>
          <w:tag w:val="MENDELEY_CITATION_v3_eyJjaXRhdGlvbklEIjoiTUVOREVMRVlfQ0lUQVRJT05fNTVhZjI1ZWYtN2Q5NC00MDU2LTkyNWUtNDMxNzg3MmQ5MWNhIiwicHJvcGVydGllcyI6eyJub3RlSW5kZXgiOjB9LCJpc0VkaXRlZCI6ZmFsc2UsIm1hbnVhbE92ZXJyaWRlIjp7ImlzTWFudWFsbHlPdmVycmlkZGVuIjp0cnVlLCJjaXRlcHJvY1RleHQiOiIoQXJzeWFkICYjMzg7IEVsZWt0cm8sIG4uZC4pIiwibWFudWFsT3ZlcnJpZGVUZXh0IjoiKEFyc3lhZCAmIEVsZWt0cm8sIG4uZC4yMDI0KSJ9LCJjaXRhdGlvbkl0ZW1zIjpbeyJpZCI6ImNjNDBhMzY0LTMyYWUtMzZkZC1iOGZkLTc2NDkzYjFiMjBkMCIsIml0ZW1EYXRhIjp7InR5cGUiOiJyZXBvcnQiLCJpZCI6ImNjNDBhMzY0LTMyYWUtMzZkZC1iOGZkLTc2NDkzYjFiMjBkMCIsInRpdGxlIjoiQW5hbGlzaXMgTWVkaWEgUGVtYmVsYWphcmFuIE1lbmdndW5ha2FuIFNvZnR3YXJlIEVsZWN0cmljYWwgQ29udHJvbCBUZWNobmlxdWVzIFNpbXVsYXRvciAoRUtUUykiLCJhdXRob3IiOlt7ImZhbWlseSI6IkFyc3lhZCIsImdpdmVuIjoiRnVhZCIsInBhcnNlLW5hbWVzIjpmYWxzZSwiZHJvcHBpbmctcGFydGljbGUiOiIiLCJub24tZHJvcHBpbmctcGFydGljbGUiOiIifSx7ImZhbWlseSI6IkVsZWt0cm8iLCJnaXZlbiI6IkRvc2VuIFRla25payIsInBhcnNlLW5hbWVzIjpmYWxzZSwiZHJvcHBpbmctcGFydGljbGUiOiIiLCJub24tZHJvcHBpbmctcGFydGljbGUiOiIifV0sImNvbnRhaW5lci10aXRsZS1zaG9ydCI6IiJ9LCJpc1RlbXBvcmFyeSI6ZmFsc2V9XX0="/>
          <w:id w:val="-1301603228"/>
          <w:placeholder>
            <w:docPart w:val="FE02E927A9B9497BAA621579B171D81A"/>
          </w:placeholder>
        </w:sdtPr>
        <w:sdtEndPr>
          <w:rPr>
            <w:color w:val="000000"/>
            <w:sz w:val="24"/>
            <w:szCs w:val="24"/>
            <w:lang w:val="zh-CN"/>
          </w:rPr>
        </w:sdtEndPr>
        <w:sdtContent>
          <w:r>
            <w:rPr>
              <w:color w:val="000000"/>
              <w:sz w:val="24"/>
              <w:szCs w:val="24"/>
            </w:rPr>
            <w:t>(Arsyad &amp; Elektro, n.d.2024)</w:t>
          </w:r>
        </w:sdtContent>
      </w:sdt>
      <w:r>
        <w:rPr>
          <w:sz w:val="24"/>
          <w:szCs w:val="24"/>
          <w:lang w:val="zh-CN"/>
        </w:rPr>
        <w:t xml:space="preserve">. Sementara itu, </w:t>
      </w:r>
      <w:sdt>
        <w:sdtPr>
          <w:rPr>
            <w:color w:val="000000"/>
            <w:sz w:val="24"/>
            <w:szCs w:val="24"/>
            <w:lang w:val="zh-CN"/>
          </w:rPr>
          <w:tag w:val="MENDELEY_CITATION_v3_eyJjaXRhdGlvbklEIjoiTUVOREVMRVlfQ0lUQVRJT05fMDAyZWY2Y2UtNDI5Ni00NjNjLTkyMzgtMThmMTNmOThiZmI0IiwicHJvcGVydGllcyI6eyJub3RlSW5kZXgiOjB9LCJpc0VkaXRlZCI6ZmFsc2UsIm1hbnVhbE92ZXJyaWRlIjp7ImlzTWFudWFsbHlPdmVycmlkZGVuIjpmYWxzZSwiY2l0ZXByb2NUZXh0IjoiKE9sZWggZXQgYWwuLCAyMDI1KSIsIm1hbnVhbE92ZXJyaWRlVGV4dCI6IiJ9LCJjaXRhdGlvbkl0ZW1zIjpbeyJpZCI6ImYwZGQxMGU5LWVkY2YtMzFjMS04MTIyLTM3MTQ5YTMxODI0OCIsIml0ZW1EYXRhIjp7InR5cGUiOiJhcnRpY2xlLWpvdXJuYWwiLCJpZCI6ImYwZGQxMGU5LWVkY2YtMzFjMS04MTIyLTM3MTQ5YTMxODI0OCIsInRpdGxlIjoiVklERU8gUEVNQkVMQUpBUkFOIFRSVU1QRVQgXCJGSU5HRVJJTkcgQ0hBUlRcIiBTRUJBR0FJIElNUExFTUVOVEFTSSBURU9SSSBLT0dOSVRJRiBQRU1CRUxBSkFSQU4gQSBCIFMgVCBSIEEgSyBJIE4gRiBPIEEgUiBUIEkgSyBFIEwiLCJhdXRob3IiOlt7ImZhbWlseSI6Ik9sZWgiLCJnaXZlbiI6Ik11bHRpbWVkaWEiLCJwYXJzZS1uYW1lcyI6ZmFsc2UsImRyb3BwaW5nLXBhcnRpY2xlIjoiIiwibm9uLWRyb3BwaW5nLXBhcnRpY2xlIjoiIn0seyJmYW1pbHkiOiJNYXllciIsImdpdmVuIjoiUmljaGFyZCBFIiwicGFyc2UtbmFtZXMiOmZhbHNlLCJkcm9wcGluZy1wYXJ0aWNsZSI6IiIsIm5vbi1kcm9wcGluZy1wYXJ0aWNsZSI6IiJ9LHsiZmFtaWx5IjoiUGFza2FsaXMgTnVncm9obyIsImdpdmVuIjoiVmluY2VudGl1cyIsInBhcnNlLW5hbWVzIjpmYWxzZSwiZHJvcHBpbmctcGFydGljbGUiOiIiLCJub24tZHJvcHBpbmctcGFydGljbGUiOiIifSx7ImZhbWlseSI6IkRhcm1hd2FudGkiLCJnaXZlbiI6IlJlZ2luYSIsInBhcnNlLW5hbWVzIjpmYWxzZSwiZHJvcHBpbmctcGFydGljbGUiOiIiLCJub24tZHJvcHBpbmctcGFydGljbGUiOiIifV0sIkRPSSI6IjEwLjE3NTA5L3h4eHgueHh4IiwiVVJMIjoiaHR0cDovL2R4LmRvaS5vcmcvMTAuMTc1MDkveHh4eC54eHgiLCJpc3N1ZWQiOnsiZGF0ZS1wYXJ0cyI6W1syMDI1XV19LCJjb250YWluZXItdGl0bGUtc2hvcnQiOiIifSwiaXNUZW1wb3JhcnkiOmZhbHNlfV19"/>
          <w:id w:val="1490283883"/>
          <w:placeholder>
            <w:docPart w:val="FE02E927A9B9497BAA621579B171D81A"/>
          </w:placeholder>
        </w:sdtPr>
        <w:sdtEndPr>
          <w:rPr>
            <w:color w:val="000000"/>
            <w:sz w:val="24"/>
            <w:szCs w:val="24"/>
            <w:lang w:val="zh-CN"/>
          </w:rPr>
        </w:sdtEndPr>
        <w:sdtContent>
          <w:r>
            <w:rPr>
              <w:color w:val="000000"/>
              <w:sz w:val="24"/>
              <w:szCs w:val="24"/>
              <w:lang w:val="zh-CN"/>
            </w:rPr>
            <w:t>(Oleh et al., 2025)</w:t>
          </w:r>
        </w:sdtContent>
      </w:sdt>
      <w:r>
        <w:rPr>
          <w:color w:val="000000"/>
          <w:sz w:val="24"/>
          <w:szCs w:val="24"/>
          <w:lang w:val="zh-CN"/>
        </w:rPr>
        <w:t xml:space="preserve">, </w:t>
      </w:r>
      <w:r>
        <w:rPr>
          <w:sz w:val="24"/>
          <w:szCs w:val="24"/>
          <w:lang w:val="zh-CN"/>
        </w:rPr>
        <w:t>mengemukakan teori</w:t>
      </w:r>
      <w:r>
        <w:rPr>
          <w:sz w:val="24"/>
          <w:szCs w:val="24"/>
        </w:rPr>
        <w:t xml:space="preserve"> kognitif multimedia learning menegaskan bahwa penggunaan media visual dan audio secara bersamaan dapat meningkatkan daya ingat dan pemahaman siswa</w:t>
      </w:r>
      <w:r>
        <w:rPr>
          <w:sz w:val="24"/>
          <w:szCs w:val="24"/>
          <w:lang w:val="en-US"/>
        </w:rPr>
        <w:t xml:space="preserve">. </w:t>
      </w:r>
      <w:r>
        <w:rPr>
          <w:sz w:val="24"/>
          <w:szCs w:val="24"/>
        </w:rPr>
        <w:t xml:space="preserve">Penelitian </w:t>
      </w:r>
      <w:sdt>
        <w:sdtPr>
          <w:rPr>
            <w:color w:val="000000"/>
            <w:sz w:val="24"/>
            <w:szCs w:val="24"/>
          </w:rPr>
          <w:tag w:val="MENDELEY_CITATION_v3_eyJjaXRhdGlvbklEIjoiTUVOREVMRVlfQ0lUQVRJT05fYmE2ZmZlYjMtNGYzZi00N2VkLWI4ZDEtMmM0NTMzODBiNDM2IiwicHJvcGVydGllcyI6eyJub3RlSW5kZXgiOjB9LCJpc0VkaXRlZCI6ZmFsc2UsIm1hbnVhbE92ZXJyaWRlIjp7ImlzTWFudWFsbHlPdmVycmlkZGVuIjpmYWxzZSwiY2l0ZXByb2NUZXh0IjoiKFNhcmksIDIwMjQpIiwibWFudWFsT3ZlcnJpZGVUZXh0IjoiIn0sImNpdGF0aW9uSXRlbXMiOlt7ImlkIjoiYWVkYmIzMTctMzA2NS0zN2EzLWFiNmEtODAwNWU5ODhhNzE4IiwiaXRlbURhdGEiOnsidHlwZSI6ImFydGljbGUtam91cm5hbCIsImlkIjoiYWVkYmIzMTctMzA2NS0zN2EzLWFiNmEtODAwNWU5ODhhNzE4IiwidGl0bGUiOiJQZW5nZW1iYW5nYW4gTWVkaWEgUGVtYmVsYWphcmFuIEJlcmJhc2lzIFZpZGVvIEFuaW1hc2kgUGFkYSBNYXRhIFBlbGFqYXJhbiBGaWtpaCBkaSBNVHMgRGFydWwgQWl0YW0gSmVyb3dhcnUiLCJhdXRob3IiOlt7ImZhbWlseSI6IlNhcmkiLCJnaXZlbiI6Ild1bGFuIiwicGFyc2UtbmFtZXMiOmZhbHNlLCJkcm9wcGluZy1wYXJ0aWNsZSI6IiIsIm5vbi1kcm9wcGluZy1wYXJ0aWNsZSI6IiJ9XSwiSVNTTiI6IjMwNjMtNTY4MyIsIlVSTCI6Imh0dHA6Ly93d3cuam91cm5hbC5mb3JtYWRlbmdsaXNoZm91bmRhdGlvbi5vcmcvaW5kZXgucGhwL0pTU01SIiwiaXNzdWVkIjp7ImRhdGUtcGFydHMiOltbMjAyNF1dfSwicGFnZSI6Ijk1LTEwMyIsImlzc3VlIjoiMiIsInZvbHVtZSI6IjEiLCJjb250YWluZXItdGl0bGUtc2hvcnQiOiIifSwiaXNUZW1wb3JhcnkiOmZhbHNlfV19"/>
          <w:id w:val="-688372535"/>
          <w:placeholder>
            <w:docPart w:val="FE02E927A9B9497BAA621579B171D81A"/>
          </w:placeholder>
        </w:sdtPr>
        <w:sdtEndPr>
          <w:rPr>
            <w:color w:val="000000"/>
            <w:sz w:val="24"/>
            <w:szCs w:val="24"/>
          </w:rPr>
        </w:sdtEndPr>
        <w:sdtContent>
          <w:r>
            <w:rPr>
              <w:color w:val="000000"/>
              <w:sz w:val="24"/>
              <w:szCs w:val="24"/>
            </w:rPr>
            <w:t>(Sari, 2024)</w:t>
          </w:r>
        </w:sdtContent>
      </w:sdt>
      <w:r>
        <w:rPr>
          <w:color w:val="000000"/>
          <w:sz w:val="24"/>
          <w:szCs w:val="24"/>
          <w:lang w:val="en-US"/>
        </w:rPr>
        <w:t xml:space="preserve">, </w:t>
      </w:r>
      <w:r>
        <w:rPr>
          <w:sz w:val="24"/>
          <w:szCs w:val="24"/>
        </w:rPr>
        <w:t xml:space="preserve">juga membuktikan bahwa penggunaan media berbasis animasi di sekolah dasar secara signifikan meningkatkan motivasi belajar serta hasil capaian akademik </w:t>
      </w:r>
      <w:r>
        <w:rPr>
          <w:spacing w:val="-2"/>
          <w:sz w:val="24"/>
          <w:szCs w:val="24"/>
        </w:rPr>
        <w:t>siswa.</w:t>
      </w:r>
    </w:p>
    <w:p w14:paraId="1F1F99E3">
      <w:pPr>
        <w:spacing w:line="360" w:lineRule="auto"/>
        <w:ind w:left="567" w:right="288" w:firstLine="714" w:firstLineChars="0"/>
        <w:jc w:val="both"/>
        <w:rPr>
          <w:sz w:val="24"/>
          <w:szCs w:val="24"/>
          <w:lang w:val="zh-CN"/>
        </w:rPr>
      </w:pPr>
      <w:r>
        <w:rPr>
          <w:sz w:val="24"/>
          <w:szCs w:val="24"/>
          <w:lang w:val="zh-CN"/>
        </w:rPr>
        <w:t>Peserta didik kelas V Sekolah Dasar mengalami hambatan dalam pencapaian kompetensi pembelajaran IPA karena media ajar yang digunakan kurang</w:t>
      </w:r>
      <w:r>
        <w:rPr>
          <w:spacing w:val="-3"/>
          <w:sz w:val="24"/>
          <w:szCs w:val="24"/>
          <w:lang w:val="zh-CN"/>
        </w:rPr>
        <w:t xml:space="preserve"> </w:t>
      </w:r>
      <w:r>
        <w:rPr>
          <w:sz w:val="24"/>
          <w:szCs w:val="24"/>
          <w:lang w:val="zh-CN"/>
        </w:rPr>
        <w:t>bervariasi</w:t>
      </w:r>
      <w:r>
        <w:rPr>
          <w:spacing w:val="-1"/>
          <w:sz w:val="24"/>
          <w:szCs w:val="24"/>
          <w:lang w:val="zh-CN"/>
        </w:rPr>
        <w:t xml:space="preserve"> </w:t>
      </w:r>
      <w:r>
        <w:rPr>
          <w:sz w:val="24"/>
          <w:szCs w:val="24"/>
          <w:lang w:val="zh-CN"/>
        </w:rPr>
        <w:t>serta</w:t>
      </w:r>
      <w:r>
        <w:rPr>
          <w:spacing w:val="-2"/>
          <w:sz w:val="24"/>
          <w:szCs w:val="24"/>
          <w:lang w:val="zh-CN"/>
        </w:rPr>
        <w:t xml:space="preserve"> </w:t>
      </w:r>
      <w:r>
        <w:rPr>
          <w:sz w:val="24"/>
          <w:szCs w:val="24"/>
          <w:lang w:val="zh-CN"/>
        </w:rPr>
        <w:t>tidak mampu memicu minat belajar siswa</w:t>
      </w:r>
      <w:r>
        <w:rPr>
          <w:spacing w:val="-2"/>
          <w:sz w:val="24"/>
          <w:szCs w:val="24"/>
          <w:lang w:val="zh-CN"/>
        </w:rPr>
        <w:t xml:space="preserve"> </w:t>
      </w:r>
      <w:r>
        <w:rPr>
          <w:sz w:val="24"/>
          <w:szCs w:val="24"/>
          <w:lang w:val="zh-CN"/>
        </w:rPr>
        <w:t>secara</w:t>
      </w:r>
      <w:r>
        <w:rPr>
          <w:spacing w:val="-2"/>
          <w:sz w:val="24"/>
          <w:szCs w:val="24"/>
          <w:lang w:val="zh-CN"/>
        </w:rPr>
        <w:t xml:space="preserve"> </w:t>
      </w:r>
      <w:r>
        <w:rPr>
          <w:sz w:val="24"/>
          <w:szCs w:val="24"/>
          <w:lang w:val="zh-CN"/>
        </w:rPr>
        <w:t>optimal. Hal tersebut mengakibatkan rendahnya hasil belajar IPA, dikarenakan keterbatasan media pembelajaran dalam menumbuhkan minat, imajinasi, dan rasa ingin tahu peserta didik.</w:t>
      </w:r>
      <w:r>
        <w:rPr>
          <w:rFonts w:hint="default"/>
          <w:sz w:val="24"/>
          <w:szCs w:val="24"/>
          <w:lang w:val="en-US"/>
        </w:rPr>
        <w:t xml:space="preserve"> </w:t>
      </w:r>
      <w:r>
        <w:rPr>
          <w:sz w:val="24"/>
          <w:szCs w:val="24"/>
          <w:lang w:val="zh-CN"/>
        </w:rPr>
        <w:t>Berdasarkan wawancara dan observasi yang dilakukan peneliti, diperoleh informasi bahwa sebagian besar siswa tidak lulus KKTP (Kriteria Ketercapaiann Tujuan Pembelajaran). kurangnya belajar secara efektif di karenakan media yang di gunakan hanya berupa video bergambar dan tulisan dengan iringan  musik.</w:t>
      </w:r>
    </w:p>
    <w:p w14:paraId="55008C42">
      <w:pPr>
        <w:spacing w:line="360" w:lineRule="auto"/>
        <w:ind w:left="566" w:right="288" w:firstLine="714" w:firstLineChars="0"/>
        <w:jc w:val="both"/>
        <w:rPr>
          <w:sz w:val="24"/>
          <w:szCs w:val="24"/>
          <w:lang w:val="zh-CN"/>
        </w:rPr>
      </w:pPr>
      <w:r>
        <w:rPr>
          <w:sz w:val="24"/>
          <w:szCs w:val="24"/>
        </w:rPr>
        <w:t xml:space="preserve">Berdasarkan hasil observasi data nilai ulangan IPA di atas, dari </w:t>
      </w:r>
      <w:r>
        <w:rPr>
          <w:sz w:val="24"/>
          <w:szCs w:val="24"/>
          <w:lang w:val="en-US"/>
        </w:rPr>
        <w:t>25</w:t>
      </w:r>
      <w:r>
        <w:rPr>
          <w:sz w:val="24"/>
          <w:szCs w:val="24"/>
        </w:rPr>
        <w:t xml:space="preserve"> orang siswa hanya </w:t>
      </w:r>
      <w:r>
        <w:rPr>
          <w:sz w:val="24"/>
          <w:szCs w:val="24"/>
          <w:lang w:val="en-US"/>
        </w:rPr>
        <w:t>10</w:t>
      </w:r>
      <w:r>
        <w:rPr>
          <w:sz w:val="24"/>
          <w:szCs w:val="24"/>
        </w:rPr>
        <w:t xml:space="preserve"> siswa </w:t>
      </w:r>
      <w:r>
        <w:rPr>
          <w:sz w:val="24"/>
          <w:szCs w:val="24"/>
          <w:lang w:val="en-US"/>
        </w:rPr>
        <w:t>40</w:t>
      </w:r>
      <w:r>
        <w:rPr>
          <w:sz w:val="24"/>
          <w:szCs w:val="24"/>
        </w:rPr>
        <w:t>% yang memenuhi KKTP (Kriteria Ketercapaiann Tujuan Pembelajaran)</w:t>
      </w:r>
      <w:r>
        <w:rPr>
          <w:sz w:val="24"/>
          <w:szCs w:val="24"/>
          <w:lang w:val="en-US"/>
        </w:rPr>
        <w:t xml:space="preserve"> 68</w:t>
      </w:r>
      <w:r>
        <w:rPr>
          <w:sz w:val="24"/>
          <w:szCs w:val="24"/>
        </w:rPr>
        <w:t xml:space="preserve">, sedangkan </w:t>
      </w:r>
      <w:r>
        <w:rPr>
          <w:sz w:val="24"/>
          <w:szCs w:val="24"/>
          <w:lang w:val="en-US"/>
        </w:rPr>
        <w:t>15</w:t>
      </w:r>
      <w:r>
        <w:rPr>
          <w:sz w:val="24"/>
          <w:szCs w:val="24"/>
        </w:rPr>
        <w:t xml:space="preserve"> siswa </w:t>
      </w:r>
      <w:r>
        <w:rPr>
          <w:sz w:val="24"/>
          <w:szCs w:val="24"/>
          <w:lang w:val="en-US"/>
        </w:rPr>
        <w:t>60</w:t>
      </w:r>
      <w:r>
        <w:rPr>
          <w:sz w:val="24"/>
          <w:szCs w:val="24"/>
        </w:rPr>
        <w:t>% belum memenuhi KK</w:t>
      </w:r>
      <w:r>
        <w:rPr>
          <w:sz w:val="24"/>
          <w:szCs w:val="24"/>
          <w:lang w:val="en-US"/>
        </w:rPr>
        <w:t>TP</w:t>
      </w:r>
      <w:r>
        <w:rPr>
          <w:sz w:val="24"/>
          <w:szCs w:val="24"/>
        </w:rPr>
        <w:t xml:space="preserve">. Dengan demikian, pada ulangan harian IPA kelas </w:t>
      </w:r>
      <w:r>
        <w:rPr>
          <w:sz w:val="24"/>
          <w:szCs w:val="24"/>
          <w:lang w:val="zh-CN"/>
        </w:rPr>
        <w:t xml:space="preserve">V </w:t>
      </w:r>
      <w:r>
        <w:rPr>
          <w:sz w:val="24"/>
          <w:szCs w:val="24"/>
        </w:rPr>
        <w:t>SD Negeri 060937 Medan Johor dapat disimpulkan bahwa sebagian besar siswa belum tuntas secara maksimal.</w:t>
      </w:r>
      <w:r>
        <w:rPr>
          <w:rFonts w:hint="default"/>
          <w:sz w:val="24"/>
          <w:szCs w:val="24"/>
          <w:lang w:val="en-US"/>
        </w:rPr>
        <w:t xml:space="preserve"> </w:t>
      </w:r>
      <w:r>
        <w:rPr>
          <w:sz w:val="24"/>
          <w:szCs w:val="24"/>
          <w:lang w:val="zh-CN"/>
        </w:rPr>
        <w:t>Masalah pembelajaran IPA di SD antara lain kurangnya interaksi guru dan siswa, media pembelajaran yang belum optimal, serta pemilihan alat peraga yang kurang sesuai. Berdasarkan observasi di SD Negeri 060937 Medan Johor pada 19 September 2025 dan wawancara dengan wali kelas V, diketahui hasil belajar IPA pada materi Rusaknya Ekosistem masih rendah dengan KKTP (Kriteria Ketercapaian Tujuan Pembelajarab) 68 pada Tahun Ajaran 2023/2024.</w:t>
      </w:r>
    </w:p>
    <w:p w14:paraId="111193F9">
      <w:pPr>
        <w:spacing w:line="360" w:lineRule="auto"/>
        <w:ind w:left="426" w:right="288" w:firstLine="716" w:firstLineChars="0"/>
        <w:jc w:val="both"/>
        <w:rPr>
          <w:b/>
          <w:sz w:val="24"/>
          <w:szCs w:val="24"/>
          <w:lang w:val="zh-CN"/>
        </w:rPr>
      </w:pPr>
      <w:r>
        <w:rPr>
          <w:sz w:val="24"/>
          <w:szCs w:val="24"/>
          <w:lang w:val="zh-CN"/>
        </w:rPr>
        <w:t xml:space="preserve">Selain itu, beberapa siswa mengungkapkan bahwa pembelajaran terasa kurang interaktif apabila media yang digunakan tidak bervariasi. Siswa dengan karakter aktif cenderung lebih tertarik pada kegiatan yang melibatkan diskusi maupun kerja kelompok. Karakteristik tersebut memengaruhi tingkat pemahaman serta antusias siswa dalam mengikuti proses pembelajaran. Namun demikian, di sekolah tersebut belum pernah dikembangkan media pembelajaran video animasi berbasis web </w:t>
      </w:r>
      <w:r>
        <w:rPr>
          <w:i/>
          <w:iCs/>
          <w:sz w:val="24"/>
          <w:szCs w:val="24"/>
          <w:lang w:val="zh-CN"/>
        </w:rPr>
        <w:t>powtoon</w:t>
      </w:r>
      <w:r>
        <w:rPr>
          <w:sz w:val="24"/>
          <w:szCs w:val="24"/>
          <w:lang w:val="zh-CN"/>
        </w:rPr>
        <w:t>, sehingga peluang pemanfaatannya dalam memfasilitasi kebutuhan belajar siswa kurang variatif.</w:t>
      </w:r>
    </w:p>
    <w:p w14:paraId="6A6682AF">
      <w:pPr>
        <w:spacing w:line="360" w:lineRule="auto"/>
        <w:ind w:left="426" w:right="288"/>
        <w:jc w:val="both"/>
        <w:rPr>
          <w:sz w:val="24"/>
          <w:szCs w:val="24"/>
          <w:lang w:val="zh-CN"/>
        </w:rPr>
      </w:pPr>
      <w:r>
        <w:rPr>
          <w:sz w:val="24"/>
          <w:szCs w:val="24"/>
          <w:lang w:val="zh-CN"/>
        </w:rPr>
        <w:t xml:space="preserve">Dalam mengatasi permasalahan tersebut, diperlukan solusi berupa pengembangan media pembelajaran yang menarik, interaktif, dan memicu minat belajar siswa. Salah satu alternatif yang dapat digunakan adalah media </w:t>
      </w:r>
      <w:r>
        <w:rPr>
          <w:i/>
          <w:iCs/>
          <w:sz w:val="24"/>
          <w:szCs w:val="24"/>
          <w:lang w:val="zh-CN"/>
        </w:rPr>
        <w:t>Powtoon</w:t>
      </w:r>
      <w:r>
        <w:rPr>
          <w:sz w:val="24"/>
          <w:szCs w:val="24"/>
          <w:lang w:val="zh-CN"/>
        </w:rPr>
        <w:t xml:space="preserve"> interaktif. </w:t>
      </w:r>
      <w:r>
        <w:rPr>
          <w:i/>
          <w:iCs/>
          <w:sz w:val="24"/>
          <w:szCs w:val="24"/>
          <w:lang w:val="zh-CN"/>
        </w:rPr>
        <w:t xml:space="preserve">Powtoon </w:t>
      </w:r>
      <w:r>
        <w:rPr>
          <w:sz w:val="24"/>
          <w:szCs w:val="24"/>
          <w:lang w:val="zh-CN"/>
        </w:rPr>
        <w:t>memungkinkan guru menyajikan materi melalui video animasi yang dilengkapi teks, gambar, suara, musik, dan latar grafis berwarna sehingga tampak lebih hidup dan menyenangkan. Media ini memudahkan siswa memahami materi karena menyajikan konsep secara visual dan audio sekaligus.</w:t>
      </w:r>
    </w:p>
    <w:p w14:paraId="79B05B7F">
      <w:pPr>
        <w:spacing w:line="360" w:lineRule="auto"/>
        <w:ind w:left="426" w:right="288" w:firstLine="716" w:firstLineChars="0"/>
        <w:jc w:val="both"/>
        <w:rPr>
          <w:sz w:val="24"/>
          <w:szCs w:val="24"/>
          <w:lang w:val="zh-CN"/>
        </w:rPr>
      </w:pPr>
      <w:r>
        <w:rPr>
          <w:sz w:val="24"/>
          <w:szCs w:val="24"/>
          <w:lang w:val="zh-CN"/>
        </w:rPr>
        <w:t>Pembelajaran interaktif berbasis teknologi digital mampu mendorong siswa lebih aktif dalam berpartisipasi melalui kegiatan diskusi, simulasi, maupun eksplorasi media pembelajaran menurut. Sejalan dengan hal tersebut, menjelaskan bahwa penggunaan media pembelajaran memiliki peranan penting dalam mendukung proses belajar, karena tidak hanya dapat menarik minat siswa tetapi juga secara signifikan meningkatkan hasil belajar di tingkat sekolah dasar.</w:t>
      </w:r>
    </w:p>
    <w:p w14:paraId="2588349C">
      <w:pPr>
        <w:spacing w:line="360" w:lineRule="auto"/>
        <w:ind w:left="426" w:right="288" w:firstLine="716" w:firstLineChars="0"/>
        <w:jc w:val="both"/>
        <w:rPr>
          <w:sz w:val="24"/>
          <w:szCs w:val="24"/>
          <w:lang w:val="zh-CN"/>
        </w:rPr>
      </w:pPr>
      <w:r>
        <w:rPr>
          <w:sz w:val="24"/>
          <w:szCs w:val="24"/>
          <w:lang w:val="zh-CN"/>
        </w:rPr>
        <w:t xml:space="preserve">Agar lebih efektif dan interaktif, media video animasi berbasis web </w:t>
      </w:r>
      <w:r>
        <w:rPr>
          <w:i/>
          <w:iCs/>
          <w:sz w:val="24"/>
          <w:szCs w:val="24"/>
          <w:lang w:val="zh-CN"/>
        </w:rPr>
        <w:t>Powtoon</w:t>
      </w:r>
      <w:r>
        <w:rPr>
          <w:sz w:val="24"/>
          <w:szCs w:val="24"/>
          <w:lang w:val="zh-CN"/>
        </w:rPr>
        <w:t xml:space="preserve"> di kembangkan bukan hanya video pembelajaran berisi gambar dan tulisan tetapi juga berisis video pembelajaran animasi yang bergerak, serta suara tidak hanya iringan musik saja tetapi dengan suara yang nyata.</w:t>
      </w:r>
      <w:r>
        <w:rPr>
          <w:rFonts w:hint="default"/>
          <w:sz w:val="24"/>
          <w:szCs w:val="24"/>
          <w:lang w:val="en-US"/>
        </w:rPr>
        <w:t xml:space="preserve"> </w:t>
      </w:r>
      <w:r>
        <w:rPr>
          <w:sz w:val="24"/>
          <w:szCs w:val="24"/>
          <w:lang w:val="zh-CN"/>
        </w:rPr>
        <w:t xml:space="preserve">Selain itu, penelitian ini memiliki urgensi karena hasil belajar IPA siswa masih rendah dan media pembelajaran yang digunakan belum optimal. Dengan mengembangkan media video animasi berbasis web </w:t>
      </w:r>
      <w:r>
        <w:rPr>
          <w:i/>
          <w:iCs/>
          <w:sz w:val="24"/>
          <w:szCs w:val="24"/>
          <w:lang w:val="zh-CN"/>
        </w:rPr>
        <w:t>Powtoon</w:t>
      </w:r>
      <w:r>
        <w:rPr>
          <w:sz w:val="24"/>
          <w:szCs w:val="24"/>
          <w:lang w:val="zh-CN"/>
        </w:rPr>
        <w:t>, penelitian ini diharapkan mampu menjawab kesenjangan antara kondisi ideal dan kenyataan di lapangan. Sejalan dengan penelitian-penelitian relevan sebelumnya yang menunjukkan bahwa media interaktif dapat meningkatkan motivasi dan hasil belajar, penelitian ini berupaya memberikan kontribusi nyata dalam inovasi pembelajaran IPA di sekolah dasar.</w:t>
      </w:r>
    </w:p>
    <w:p w14:paraId="7DCBE896">
      <w:pPr>
        <w:spacing w:line="360" w:lineRule="auto"/>
        <w:ind w:left="426" w:right="288" w:firstLine="716" w:firstLineChars="0"/>
        <w:jc w:val="both"/>
        <w:rPr>
          <w:sz w:val="24"/>
          <w:szCs w:val="24"/>
          <w:lang w:val="zh-CN"/>
        </w:rPr>
      </w:pPr>
    </w:p>
    <w:p w14:paraId="75570542">
      <w:pPr>
        <w:pStyle w:val="2"/>
        <w:spacing w:line="360" w:lineRule="auto"/>
        <w:jc w:val="both"/>
        <w:rPr>
          <w:sz w:val="24"/>
          <w:szCs w:val="24"/>
        </w:rPr>
      </w:pPr>
      <w:bookmarkStart w:id="7" w:name="BAHAN_DAN_METODE"/>
      <w:bookmarkEnd w:id="7"/>
      <w:r>
        <w:rPr>
          <w:spacing w:val="-2"/>
          <w:w w:val="105"/>
          <w:sz w:val="24"/>
          <w:szCs w:val="24"/>
        </w:rPr>
        <w:t>BAHAN</w:t>
      </w:r>
      <w:r>
        <w:rPr>
          <w:spacing w:val="-7"/>
          <w:w w:val="105"/>
          <w:sz w:val="24"/>
          <w:szCs w:val="24"/>
        </w:rPr>
        <w:t xml:space="preserve"> </w:t>
      </w:r>
      <w:r>
        <w:rPr>
          <w:spacing w:val="-2"/>
          <w:w w:val="105"/>
          <w:sz w:val="24"/>
          <w:szCs w:val="24"/>
        </w:rPr>
        <w:t>DAN</w:t>
      </w:r>
      <w:r>
        <w:rPr>
          <w:spacing w:val="-8"/>
          <w:w w:val="105"/>
          <w:sz w:val="24"/>
          <w:szCs w:val="24"/>
        </w:rPr>
        <w:t xml:space="preserve"> </w:t>
      </w:r>
      <w:r>
        <w:rPr>
          <w:spacing w:val="-2"/>
          <w:w w:val="105"/>
          <w:sz w:val="24"/>
          <w:szCs w:val="24"/>
        </w:rPr>
        <w:t>METODE</w:t>
      </w:r>
    </w:p>
    <w:p w14:paraId="70CDD3A6">
      <w:pPr>
        <w:pStyle w:val="6"/>
        <w:spacing w:line="360" w:lineRule="auto"/>
        <w:ind w:right="327" w:firstLine="715" w:firstLineChars="0"/>
        <w:rPr>
          <w:sz w:val="24"/>
          <w:szCs w:val="24"/>
          <w:lang w:val="zh-CN"/>
        </w:rPr>
      </w:pPr>
      <w:bookmarkStart w:id="8" w:name="Jenis_penelitian_yang_digunakan_adalah_Q"/>
      <w:bookmarkEnd w:id="8"/>
      <w:r>
        <w:rPr>
          <w:sz w:val="24"/>
          <w:szCs w:val="24"/>
          <w:lang w:val="zh-CN"/>
        </w:rPr>
        <w:t xml:space="preserve">Jenis penelitian ini adalah </w:t>
      </w:r>
      <w:r>
        <w:rPr>
          <w:i/>
          <w:iCs/>
          <w:sz w:val="24"/>
          <w:szCs w:val="24"/>
          <w:lang w:val="zh-CN"/>
        </w:rPr>
        <w:t>Research and Development (R&amp;D)</w:t>
      </w:r>
      <w:r>
        <w:rPr>
          <w:sz w:val="24"/>
          <w:szCs w:val="24"/>
          <w:lang w:val="zh-CN"/>
        </w:rPr>
        <w:t xml:space="preserve"> dengan model Richey &amp; Klein yang meliputi tiga tahap, yaitu perencanaan (</w:t>
      </w:r>
      <w:r>
        <w:rPr>
          <w:i/>
          <w:iCs/>
          <w:sz w:val="24"/>
          <w:szCs w:val="24"/>
          <w:lang w:val="zh-CN"/>
        </w:rPr>
        <w:t>Planning</w:t>
      </w:r>
      <w:r>
        <w:rPr>
          <w:sz w:val="24"/>
          <w:szCs w:val="24"/>
          <w:lang w:val="zh-CN"/>
        </w:rPr>
        <w:t>), produksi (</w:t>
      </w:r>
      <w:r>
        <w:rPr>
          <w:i/>
          <w:iCs/>
          <w:sz w:val="24"/>
          <w:szCs w:val="24"/>
          <w:lang w:val="zh-CN"/>
        </w:rPr>
        <w:t>Production</w:t>
      </w:r>
      <w:r>
        <w:rPr>
          <w:sz w:val="24"/>
          <w:szCs w:val="24"/>
          <w:lang w:val="zh-CN"/>
        </w:rPr>
        <w:t>), dan evaluasi (</w:t>
      </w:r>
      <w:r>
        <w:rPr>
          <w:i/>
          <w:iCs/>
          <w:sz w:val="24"/>
          <w:szCs w:val="24"/>
          <w:lang w:val="zh-CN"/>
        </w:rPr>
        <w:t>Evaluation</w:t>
      </w:r>
      <w:r>
        <w:rPr>
          <w:sz w:val="24"/>
          <w:szCs w:val="24"/>
          <w:lang w:val="zh-CN"/>
        </w:rPr>
        <w:t xml:space="preserve">). Penelitian ini bertujuan mengembangkan media video animasi berbasis web </w:t>
      </w:r>
      <w:r>
        <w:rPr>
          <w:i/>
          <w:iCs/>
          <w:sz w:val="24"/>
          <w:szCs w:val="24"/>
          <w:lang w:val="zh-CN"/>
        </w:rPr>
        <w:t>Powtoon</w:t>
      </w:r>
      <w:r>
        <w:rPr>
          <w:sz w:val="24"/>
          <w:szCs w:val="24"/>
          <w:lang w:val="zh-CN"/>
        </w:rPr>
        <w:t xml:space="preserve"> disertai menguji kevalidan, kepraktisan, dan keefektifannya</w:t>
      </w:r>
      <w:r>
        <w:rPr>
          <w:sz w:val="24"/>
          <w:szCs w:val="24"/>
        </w:rPr>
        <w:t xml:space="preserve"> dalam meningkatkan hasil belajar IPA.</w:t>
      </w:r>
      <w:r>
        <w:rPr>
          <w:rFonts w:hint="default"/>
          <w:sz w:val="24"/>
          <w:szCs w:val="24"/>
          <w:lang w:val="en-US"/>
        </w:rPr>
        <w:t xml:space="preserve"> </w:t>
      </w:r>
      <w:r>
        <w:rPr>
          <w:sz w:val="24"/>
          <w:szCs w:val="24"/>
          <w:lang w:val="zh-CN"/>
        </w:rPr>
        <w:t>Menurut Richey dan Klein (dalam Sugiyono, 2016: 39), tahap perencanaan adalah proses penyusunan rancangan atau skema produk yang akan dibuat. Proses ini dimulai dengan pemilihan media, format, dan penyusunan tes. Pada tahap awal, peneliti menyusun tes, memilih media yang akan digunakan sebagai bahan penelitian, serta menentukan format sampel yang diambil berdasarkan hasil penilaian uji kevalidan dan uji kepraktisan pada tahap evaluasi.</w:t>
      </w:r>
    </w:p>
    <w:p w14:paraId="2E23A504">
      <w:pPr>
        <w:spacing w:line="360" w:lineRule="auto"/>
        <w:ind w:left="426" w:right="327" w:firstLine="716" w:firstLineChars="0"/>
        <w:jc w:val="both"/>
        <w:rPr>
          <w:i/>
          <w:iCs/>
          <w:sz w:val="24"/>
          <w:szCs w:val="24"/>
          <w:lang w:val="zh-CN"/>
        </w:rPr>
      </w:pPr>
      <w:r>
        <w:rPr>
          <w:sz w:val="24"/>
          <w:szCs w:val="24"/>
          <w:lang w:val="zh-CN"/>
        </w:rPr>
        <w:t>Sejalan dengan itu, dalam tahap perencanaan ini, peneliti merencanakan tindakan yang akan dilakukan, khususnya di SD Negeri 060937 Medan Johor pada kelas V. Peneliti perlu merumuskan langkah-langkah yang akan diambil untuk mengatasi permasalahan yang ada di sekolah, salah satunya adalah kurangnya variatif dalam penggunaan media pembelajaran digital oleh guru. Dengan demikian, peneliti dapat melanjutkan ke langkah berikutnya untuk memenuhi rencana yang telah disusun. Oleh karena itu, peneliti merencanakan pengembangan media pembelajaran yang akan dilaksanakan di kelas V SD Negeri 060937 Medan Johor, khususnya pada pelajaran IPA dengan materi Rusaknya Ekosistem, yaitu media pembelajaran berupa video animasi pengembangan menggunakan W</w:t>
      </w:r>
      <w:r>
        <w:rPr>
          <w:rFonts w:hint="default"/>
          <w:sz w:val="24"/>
          <w:szCs w:val="24"/>
          <w:lang w:val="en-US"/>
        </w:rPr>
        <w:t>e</w:t>
      </w:r>
      <w:r>
        <w:rPr>
          <w:sz w:val="24"/>
          <w:szCs w:val="24"/>
          <w:lang w:val="zh-CN"/>
        </w:rPr>
        <w:t xml:space="preserve">b </w:t>
      </w:r>
      <w:r>
        <w:rPr>
          <w:i/>
          <w:iCs/>
          <w:sz w:val="24"/>
          <w:szCs w:val="24"/>
          <w:lang w:val="zh-CN"/>
        </w:rPr>
        <w:t>Powtoon.</w:t>
      </w:r>
    </w:p>
    <w:p w14:paraId="7101FB9A">
      <w:pPr>
        <w:spacing w:line="360" w:lineRule="auto"/>
        <w:ind w:left="426" w:right="327" w:firstLine="716" w:firstLineChars="0"/>
        <w:jc w:val="both"/>
        <w:rPr>
          <w:i/>
          <w:iCs/>
          <w:sz w:val="24"/>
          <w:szCs w:val="24"/>
          <w:lang w:val="zh-CN"/>
        </w:rPr>
      </w:pPr>
    </w:p>
    <w:p w14:paraId="287E565B">
      <w:pPr>
        <w:pStyle w:val="2"/>
        <w:spacing w:line="360" w:lineRule="auto"/>
        <w:jc w:val="both"/>
        <w:rPr>
          <w:sz w:val="24"/>
          <w:szCs w:val="24"/>
        </w:rPr>
      </w:pPr>
      <w:bookmarkStart w:id="9" w:name="HASIL_DAN_PEMBAHASAN"/>
      <w:bookmarkEnd w:id="9"/>
      <w:r>
        <w:rPr>
          <w:w w:val="105"/>
          <w:sz w:val="24"/>
          <w:szCs w:val="24"/>
        </w:rPr>
        <w:t>HASIL</w:t>
      </w:r>
      <w:r>
        <w:rPr>
          <w:spacing w:val="-14"/>
          <w:w w:val="105"/>
          <w:sz w:val="24"/>
          <w:szCs w:val="24"/>
        </w:rPr>
        <w:t xml:space="preserve"> </w:t>
      </w:r>
      <w:r>
        <w:rPr>
          <w:w w:val="105"/>
          <w:sz w:val="24"/>
          <w:szCs w:val="24"/>
        </w:rPr>
        <w:t>DAN</w:t>
      </w:r>
      <w:r>
        <w:rPr>
          <w:spacing w:val="-8"/>
          <w:w w:val="105"/>
          <w:sz w:val="24"/>
          <w:szCs w:val="24"/>
        </w:rPr>
        <w:t xml:space="preserve"> </w:t>
      </w:r>
      <w:r>
        <w:rPr>
          <w:spacing w:val="-2"/>
          <w:w w:val="105"/>
          <w:sz w:val="24"/>
          <w:szCs w:val="24"/>
        </w:rPr>
        <w:t>PEMBAHASAN</w:t>
      </w:r>
    </w:p>
    <w:p w14:paraId="6FE1E24B">
      <w:pPr>
        <w:spacing w:line="360" w:lineRule="auto"/>
        <w:ind w:left="426" w:right="327" w:firstLine="716" w:firstLineChars="0"/>
        <w:jc w:val="both"/>
        <w:rPr>
          <w:w w:val="105"/>
          <w:sz w:val="24"/>
          <w:szCs w:val="24"/>
        </w:rPr>
      </w:pPr>
      <w:bookmarkStart w:id="10" w:name="Jenis_penelitian_yang_digunakan_dalam_pe"/>
      <w:bookmarkEnd w:id="10"/>
      <w:bookmarkStart w:id="11" w:name="Sebelum_peneliti_melakukan_penelitian,_p"/>
      <w:bookmarkEnd w:id="11"/>
      <w:r>
        <w:rPr>
          <w:sz w:val="24"/>
          <w:szCs w:val="24"/>
          <w:lang w:val="zh-CN"/>
        </w:rPr>
        <w:t xml:space="preserve">Pada tahap ini, peneliti menguraikan hasil penelitian secara rinci. Penelitian ini merupakan penelitian pengembangan (Research and Development). Data hasil penelitian yang diperoleh meliputi hasil validasi media video animasi berbasis web </w:t>
      </w:r>
      <w:r>
        <w:rPr>
          <w:i/>
          <w:iCs/>
          <w:sz w:val="24"/>
          <w:szCs w:val="24"/>
          <w:lang w:val="zh-CN"/>
        </w:rPr>
        <w:t>Powtoon</w:t>
      </w:r>
      <w:r>
        <w:rPr>
          <w:sz w:val="24"/>
          <w:szCs w:val="24"/>
          <w:lang w:val="zh-CN"/>
        </w:rPr>
        <w:t>, hasil uji coba produk, serta tingkat kepraktisan media pembelajaran yang dikembangkan pada materi rusaknya ekosistem kelas V SD Negeri 060937 Medan Johor.</w:t>
      </w:r>
      <w:r>
        <w:rPr>
          <w:rFonts w:hint="default"/>
          <w:sz w:val="24"/>
          <w:szCs w:val="24"/>
          <w:lang w:val="en-US"/>
        </w:rPr>
        <w:t xml:space="preserve"> </w:t>
      </w:r>
      <w:r>
        <w:rPr>
          <w:w w:val="105"/>
          <w:sz w:val="24"/>
          <w:szCs w:val="24"/>
        </w:rPr>
        <w:t xml:space="preserve">Sebelum peneliti melakukan penelitian, peneliti menyiapkan instrumen penelitian dan kemudian diberikan kepada Bapak </w:t>
      </w:r>
      <w:r>
        <w:rPr>
          <w:sz w:val="24"/>
          <w:szCs w:val="24"/>
        </w:rPr>
        <w:t>Prof. Dr Dedi Holden Simbolon,Si.,</w:t>
      </w:r>
      <w:r>
        <w:rPr>
          <w:sz w:val="24"/>
          <w:szCs w:val="24"/>
          <w:lang w:val="en-US"/>
        </w:rPr>
        <w:t xml:space="preserve"> </w:t>
      </w:r>
      <w:r>
        <w:rPr>
          <w:sz w:val="24"/>
          <w:szCs w:val="24"/>
        </w:rPr>
        <w:t xml:space="preserve">M.Pd </w:t>
      </w:r>
      <w:r>
        <w:rPr>
          <w:w w:val="105"/>
          <w:sz w:val="24"/>
          <w:szCs w:val="24"/>
        </w:rPr>
        <w:t xml:space="preserve">selaku dosen pembimbing I dan kepada Ibu </w:t>
      </w:r>
      <w:r>
        <w:rPr>
          <w:sz w:val="24"/>
          <w:szCs w:val="24"/>
        </w:rPr>
        <w:t>Nurhanifa Tamba S.Pd.,</w:t>
      </w:r>
      <w:r>
        <w:rPr>
          <w:sz w:val="24"/>
          <w:szCs w:val="24"/>
          <w:lang w:val="en-US"/>
        </w:rPr>
        <w:t xml:space="preserve"> </w:t>
      </w:r>
      <w:r>
        <w:rPr>
          <w:sz w:val="24"/>
          <w:szCs w:val="24"/>
        </w:rPr>
        <w:t>M.Pd</w:t>
      </w:r>
      <w:r>
        <w:rPr>
          <w:w w:val="105"/>
          <w:sz w:val="24"/>
          <w:szCs w:val="24"/>
        </w:rPr>
        <w:t xml:space="preserve"> selaku validator untuk dinilai</w:t>
      </w:r>
      <w:r>
        <w:rPr>
          <w:spacing w:val="-5"/>
          <w:w w:val="105"/>
          <w:sz w:val="24"/>
          <w:szCs w:val="24"/>
        </w:rPr>
        <w:t xml:space="preserve"> </w:t>
      </w:r>
      <w:r>
        <w:rPr>
          <w:w w:val="105"/>
          <w:sz w:val="24"/>
          <w:szCs w:val="24"/>
        </w:rPr>
        <w:t>apakah instrumen</w:t>
      </w:r>
      <w:r>
        <w:rPr>
          <w:spacing w:val="-6"/>
          <w:w w:val="105"/>
          <w:sz w:val="24"/>
          <w:szCs w:val="24"/>
        </w:rPr>
        <w:t xml:space="preserve"> </w:t>
      </w:r>
      <w:r>
        <w:rPr>
          <w:w w:val="105"/>
          <w:sz w:val="24"/>
          <w:szCs w:val="24"/>
        </w:rPr>
        <w:t>tersebut layak digunakan atau tidak. Setelah instrumen dinyatakan layak untuk digunakan, maka pada hari Kamis 07 November 2024, peneliti datang ke sekolah untuk konsultasi dan meminta izin kepada kepala sekolah SDN 064960 Medan Ponia, wali kelas V-C. Setelah mendapat</w:t>
      </w:r>
      <w:r>
        <w:rPr>
          <w:spacing w:val="-5"/>
          <w:w w:val="105"/>
          <w:sz w:val="24"/>
          <w:szCs w:val="24"/>
        </w:rPr>
        <w:t xml:space="preserve"> </w:t>
      </w:r>
      <w:r>
        <w:rPr>
          <w:w w:val="105"/>
          <w:sz w:val="24"/>
          <w:szCs w:val="24"/>
        </w:rPr>
        <w:t>izin dari</w:t>
      </w:r>
      <w:r>
        <w:rPr>
          <w:spacing w:val="-5"/>
          <w:w w:val="105"/>
          <w:sz w:val="24"/>
          <w:szCs w:val="24"/>
        </w:rPr>
        <w:t xml:space="preserve"> </w:t>
      </w:r>
      <w:r>
        <w:rPr>
          <w:w w:val="105"/>
          <w:sz w:val="24"/>
          <w:szCs w:val="24"/>
        </w:rPr>
        <w:t>kepala sekolah dan wali</w:t>
      </w:r>
      <w:r>
        <w:rPr>
          <w:spacing w:val="-5"/>
          <w:w w:val="105"/>
          <w:sz w:val="24"/>
          <w:szCs w:val="24"/>
        </w:rPr>
        <w:t xml:space="preserve"> </w:t>
      </w:r>
      <w:r>
        <w:rPr>
          <w:w w:val="105"/>
          <w:sz w:val="24"/>
          <w:szCs w:val="24"/>
        </w:rPr>
        <w:t>kelas,</w:t>
      </w:r>
      <w:r>
        <w:rPr>
          <w:spacing w:val="-5"/>
          <w:w w:val="105"/>
          <w:sz w:val="24"/>
          <w:szCs w:val="24"/>
        </w:rPr>
        <w:t xml:space="preserve"> </w:t>
      </w:r>
      <w:r>
        <w:rPr>
          <w:w w:val="105"/>
          <w:sz w:val="24"/>
          <w:szCs w:val="24"/>
        </w:rPr>
        <w:t>karena</w:t>
      </w:r>
      <w:r>
        <w:rPr>
          <w:spacing w:val="-1"/>
          <w:w w:val="105"/>
          <w:sz w:val="24"/>
          <w:szCs w:val="24"/>
        </w:rPr>
        <w:t xml:space="preserve"> </w:t>
      </w:r>
      <w:r>
        <w:rPr>
          <w:w w:val="105"/>
          <w:sz w:val="24"/>
          <w:szCs w:val="24"/>
        </w:rPr>
        <w:t>kelas</w:t>
      </w:r>
      <w:r>
        <w:rPr>
          <w:spacing w:val="-8"/>
          <w:w w:val="105"/>
          <w:sz w:val="24"/>
          <w:szCs w:val="24"/>
        </w:rPr>
        <w:t xml:space="preserve"> </w:t>
      </w:r>
      <w:r>
        <w:rPr>
          <w:w w:val="105"/>
          <w:sz w:val="24"/>
          <w:szCs w:val="24"/>
        </w:rPr>
        <w:t>V-C masuk siang, peneliti langsung diberi izin untuk memulai penelitian pada hari itu juga. Pada</w:t>
      </w:r>
      <w:r>
        <w:rPr>
          <w:sz w:val="24"/>
          <w:szCs w:val="24"/>
        </w:rPr>
        <w:t xml:space="preserve"> </w:t>
      </w:r>
      <w:r>
        <w:rPr>
          <w:w w:val="105"/>
          <w:sz w:val="24"/>
          <w:szCs w:val="24"/>
        </w:rPr>
        <w:t>saat pelaksanaan penelitian, peneliti didampingi seorang teman untuk membantu dalam pengambilan dokumentasi. Pada saat itu peneliti masuk ke kelas V-C pada jam pelajaran ke 3-4, 2 jam mata pelajaran itu dimanfaatkan untuk memperkenalkan diri kepada siswa, menjelaskan tujuan kedatangan peneliti, dan melangsungkan pretest. Hasil pretest kemudian dianalisis dengan melihat rata-rata kemampuan numerasi kelas.</w:t>
      </w:r>
      <w:bookmarkStart w:id="12" w:name="Setelah_dilakukan_pretest_selanjutnya_di"/>
      <w:bookmarkEnd w:id="12"/>
      <w:r>
        <w:rPr>
          <w:rFonts w:hint="default"/>
          <w:w w:val="105"/>
          <w:sz w:val="24"/>
          <w:szCs w:val="24"/>
          <w:lang w:val="en-US"/>
        </w:rPr>
        <w:t xml:space="preserve"> </w:t>
      </w:r>
      <w:r>
        <w:rPr>
          <w:w w:val="105"/>
          <w:sz w:val="24"/>
          <w:szCs w:val="24"/>
        </w:rPr>
        <w:t>Setelah dilakukan pretest selanjutnya ditentukan kelas eksperimen dan kelas kontrol dengan cara melihat rata-rata hasil pretest. Nilai rata-rata kelas V-C adalah 81%.</w:t>
      </w:r>
      <w:bookmarkStart w:id="13" w:name="Pada_hari_Jumat_08_November_2024_penelit"/>
      <w:bookmarkEnd w:id="13"/>
    </w:p>
    <w:p w14:paraId="72450154">
      <w:pPr>
        <w:spacing w:line="360" w:lineRule="auto"/>
        <w:ind w:left="426" w:right="327" w:firstLine="716" w:firstLineChars="0"/>
        <w:jc w:val="both"/>
        <w:rPr>
          <w:w w:val="105"/>
          <w:sz w:val="24"/>
          <w:szCs w:val="24"/>
        </w:rPr>
      </w:pPr>
    </w:p>
    <w:p w14:paraId="47B345D7">
      <w:pPr>
        <w:pStyle w:val="2"/>
        <w:spacing w:line="360" w:lineRule="auto"/>
        <w:rPr>
          <w:sz w:val="24"/>
          <w:szCs w:val="24"/>
        </w:rPr>
      </w:pPr>
      <w:bookmarkStart w:id="14" w:name="KESIMPULAN"/>
      <w:bookmarkEnd w:id="14"/>
      <w:r>
        <w:rPr>
          <w:spacing w:val="-2"/>
          <w:w w:val="105"/>
          <w:sz w:val="24"/>
          <w:szCs w:val="24"/>
        </w:rPr>
        <w:t>KESIMPULAN</w:t>
      </w:r>
    </w:p>
    <w:p w14:paraId="438B26D7">
      <w:pPr>
        <w:pStyle w:val="8"/>
        <w:spacing w:before="0" w:beforeAutospacing="0" w:after="0" w:afterAutospacing="0" w:line="360" w:lineRule="auto"/>
        <w:ind w:left="426" w:right="288"/>
        <w:jc w:val="both"/>
        <w:rPr>
          <w:sz w:val="24"/>
          <w:szCs w:val="24"/>
          <w:lang w:val="zh-CN"/>
        </w:rPr>
      </w:pPr>
      <w:bookmarkStart w:id="15" w:name="Adapun_kesimpulan_dari_penelitan_yang_te"/>
      <w:bookmarkEnd w:id="15"/>
      <w:r>
        <w:rPr>
          <w:sz w:val="24"/>
          <w:szCs w:val="24"/>
          <w:lang w:val="zh-CN"/>
        </w:rPr>
        <w:t>Berdasarkan hasil analisis data penelitian dan pembahasan yang telah dilakukan, maka dapat ditarik kesimpulan sebagai berikut:</w:t>
      </w:r>
    </w:p>
    <w:p w14:paraId="4C5DE8DC">
      <w:pPr>
        <w:pStyle w:val="10"/>
        <w:numPr>
          <w:ilvl w:val="0"/>
          <w:numId w:val="1"/>
        </w:numPr>
        <w:spacing w:line="360" w:lineRule="auto"/>
        <w:ind w:left="426" w:right="288" w:firstLine="0"/>
        <w:contextualSpacing/>
        <w:rPr>
          <w:sz w:val="24"/>
          <w:szCs w:val="24"/>
          <w:lang w:val="zh-CN"/>
        </w:rPr>
      </w:pPr>
      <w:r>
        <w:rPr>
          <w:sz w:val="24"/>
          <w:szCs w:val="24"/>
          <w:lang w:val="zh-CN"/>
        </w:rPr>
        <w:t xml:space="preserve">Tingkat kevalidan media video animasi berbasis web </w:t>
      </w:r>
      <w:r>
        <w:rPr>
          <w:i/>
          <w:iCs/>
          <w:sz w:val="24"/>
          <w:szCs w:val="24"/>
          <w:lang w:val="zh-CN"/>
        </w:rPr>
        <w:t xml:space="preserve">Powtoon </w:t>
      </w:r>
      <w:r>
        <w:rPr>
          <w:sz w:val="24"/>
          <w:szCs w:val="24"/>
          <w:lang w:val="zh-CN"/>
        </w:rPr>
        <w:t>yang dikembangkan pada materi rusaknya ekosistem diperoleh hasil validasi dari ahli materi dengan persentase sebesar 96,4% dan dikategorikan “Sangat Valid”. Sementara itu, hasil validasi dari ahli media diperoleh persentase sebesar 92,8% yang juga termasuk dalam kategori “Sangat Valid”. Dengan demikian, media video animasi berbasis web Powtoon dinyatakan layak digunakan dalam proses pembelajaran IPA kelas V.</w:t>
      </w:r>
    </w:p>
    <w:p w14:paraId="2C2844DF">
      <w:pPr>
        <w:pStyle w:val="10"/>
        <w:numPr>
          <w:ilvl w:val="0"/>
          <w:numId w:val="1"/>
        </w:numPr>
        <w:spacing w:line="360" w:lineRule="auto"/>
        <w:ind w:left="426" w:right="288" w:firstLine="0"/>
        <w:contextualSpacing/>
        <w:rPr>
          <w:sz w:val="24"/>
          <w:szCs w:val="24"/>
        </w:rPr>
      </w:pPr>
      <w:r>
        <w:rPr>
          <w:sz w:val="24"/>
          <w:szCs w:val="24"/>
          <w:lang w:val="zh-CN"/>
        </w:rPr>
        <w:t xml:space="preserve">Tingkat kepraktisan media video animasi berbasis web </w:t>
      </w:r>
      <w:r>
        <w:rPr>
          <w:i/>
          <w:iCs/>
          <w:sz w:val="24"/>
          <w:szCs w:val="24"/>
          <w:lang w:val="zh-CN"/>
        </w:rPr>
        <w:t>Powtoon</w:t>
      </w:r>
      <w:r>
        <w:rPr>
          <w:sz w:val="24"/>
          <w:szCs w:val="24"/>
          <w:lang w:val="zh-CN"/>
        </w:rPr>
        <w:t xml:space="preserve"> pada materi rusaknya ekosistem diperoleh berdasarkan hasil respon guru dan respon peserta didik. Hasil penilaian respon guru menunjukkan persentase sebesar 94% dengan kategori “Sangat Praktis”. Selanjutnya, hasil respon peserta didik pada uji coba lapangan (kelompok kecil) menunjukkan rata-rata persentase sebesar 81,2% dengan kategori “Sangat Praktis”. Hal ini menunjukkan bahwa media yang dikembangkan mudah digunakan, menarik, dan membantu siswa dalam memahami materi pembelajaran.</w:t>
      </w:r>
    </w:p>
    <w:p w14:paraId="6D44A0DD">
      <w:pPr>
        <w:pStyle w:val="10"/>
        <w:numPr>
          <w:numId w:val="0"/>
        </w:numPr>
        <w:spacing w:line="360" w:lineRule="auto"/>
        <w:ind w:left="426" w:leftChars="0" w:right="288" w:rightChars="0"/>
        <w:contextualSpacing/>
        <w:rPr>
          <w:sz w:val="24"/>
          <w:szCs w:val="24"/>
        </w:rPr>
      </w:pPr>
    </w:p>
    <w:p w14:paraId="1FE6F375">
      <w:pPr>
        <w:pStyle w:val="2"/>
        <w:spacing w:line="360" w:lineRule="auto"/>
        <w:ind w:left="426"/>
        <w:rPr>
          <w:sz w:val="24"/>
          <w:szCs w:val="24"/>
        </w:rPr>
      </w:pPr>
      <w:bookmarkStart w:id="16" w:name="DAFTAR_PUSTAKA"/>
      <w:bookmarkEnd w:id="16"/>
      <w:r>
        <w:rPr>
          <w:w w:val="105"/>
          <w:sz w:val="24"/>
          <w:szCs w:val="24"/>
        </w:rPr>
        <w:t>DAFTAR</w:t>
      </w:r>
      <w:r>
        <w:rPr>
          <w:spacing w:val="-16"/>
          <w:w w:val="105"/>
          <w:sz w:val="24"/>
          <w:szCs w:val="24"/>
        </w:rPr>
        <w:t xml:space="preserve"> </w:t>
      </w:r>
      <w:r>
        <w:rPr>
          <w:spacing w:val="-2"/>
          <w:w w:val="105"/>
          <w:sz w:val="24"/>
          <w:szCs w:val="24"/>
        </w:rPr>
        <w:t>PUSTAKA</w:t>
      </w:r>
    </w:p>
    <w:sdt>
      <w:sdtPr>
        <w:rPr>
          <w:bCs/>
          <w:color w:val="000000"/>
          <w:sz w:val="24"/>
          <w:szCs w:val="24"/>
          <w:lang w:val="en-US"/>
        </w:rPr>
        <w:tag w:val="MENDELEY_BIBLIOGRAPHY"/>
        <w:id w:val="-279342128"/>
        <w:placeholder>
          <w:docPart w:val="D7774DA1CD4F4E4D90C3B3A566F9A3C9"/>
        </w:placeholder>
      </w:sdtPr>
      <w:sdtEndPr>
        <w:rPr>
          <w:bCs/>
          <w:color w:val="000000"/>
          <w:sz w:val="24"/>
          <w:szCs w:val="24"/>
          <w:lang w:val="en-US"/>
        </w:rPr>
      </w:sdtEndPr>
      <w:sdtContent>
        <w:p w14:paraId="67C135BD">
          <w:pPr>
            <w:spacing w:line="240" w:lineRule="auto"/>
            <w:ind w:left="426" w:right="288"/>
            <w:jc w:val="both"/>
            <w:rPr>
              <w:color w:val="000000"/>
              <w:sz w:val="24"/>
              <w:szCs w:val="24"/>
            </w:rPr>
          </w:pPr>
          <w:r>
            <w:rPr>
              <w:color w:val="000000"/>
              <w:sz w:val="24"/>
              <w:szCs w:val="24"/>
            </w:rPr>
            <w:t xml:space="preserve">Andrasari, A. N., Haryanti, Y. D., &amp; Yanto, A. (n.d.). </w:t>
          </w:r>
          <w:r>
            <w:rPr>
              <w:i/>
              <w:iCs/>
              <w:color w:val="000000"/>
              <w:sz w:val="24"/>
              <w:szCs w:val="24"/>
            </w:rPr>
            <w:t>MEDIA PEMBELAJARAN VIDEO ANIMASI BERBASIS KINEMASTER BAGI GURU SD</w:t>
          </w:r>
          <w:r>
            <w:rPr>
              <w:color w:val="000000"/>
              <w:sz w:val="24"/>
              <w:szCs w:val="24"/>
            </w:rPr>
            <w:t>.</w:t>
          </w:r>
        </w:p>
        <w:p w14:paraId="4D2DB89A">
          <w:pPr>
            <w:spacing w:line="240" w:lineRule="auto"/>
            <w:ind w:left="426" w:right="288"/>
            <w:jc w:val="both"/>
            <w:rPr>
              <w:color w:val="000000"/>
              <w:sz w:val="24"/>
              <w:szCs w:val="24"/>
            </w:rPr>
          </w:pPr>
        </w:p>
        <w:p w14:paraId="4E51D955">
          <w:pPr>
            <w:spacing w:line="240" w:lineRule="auto"/>
            <w:ind w:left="426" w:right="288"/>
            <w:jc w:val="both"/>
            <w:rPr>
              <w:color w:val="000000"/>
              <w:sz w:val="24"/>
              <w:szCs w:val="24"/>
            </w:rPr>
          </w:pPr>
          <w:r>
            <w:rPr>
              <w:color w:val="000000"/>
              <w:sz w:val="24"/>
              <w:szCs w:val="24"/>
            </w:rPr>
            <w:t xml:space="preserve">Anwar, F., Pajarianto, H., Herlina, E., Raharjo, D., Fajriyah, L., Agustina, I., Astuti, D., Hardiansyah, A., Ayu, K., Rahmi, S. E., Alti, M., &amp; Rizki, V. (n.d.). </w:t>
          </w:r>
          <w:r>
            <w:rPr>
              <w:i/>
              <w:iCs/>
              <w:color w:val="000000"/>
              <w:sz w:val="24"/>
              <w:szCs w:val="24"/>
            </w:rPr>
            <w:t>PENGEMBANGAN MEDIA PEMBELAJARAN “TELAAH PERSPEKTIF PADA ERA SOCIETY 5.0” Penulis TOHAR MEDIA</w:t>
          </w:r>
          <w:r>
            <w:rPr>
              <w:color w:val="000000"/>
              <w:sz w:val="24"/>
              <w:szCs w:val="24"/>
            </w:rPr>
            <w:t xml:space="preserve">. </w:t>
          </w:r>
          <w:r>
            <w:rPr>
              <w:color w:val="000000"/>
              <w:sz w:val="24"/>
              <w:szCs w:val="24"/>
            </w:rPr>
            <w:fldChar w:fldCharType="begin"/>
          </w:r>
          <w:r>
            <w:rPr>
              <w:color w:val="000000"/>
              <w:sz w:val="24"/>
              <w:szCs w:val="24"/>
            </w:rPr>
            <w:instrText xml:space="preserve"> HYPERLINK "https://toharmedia.co.id" </w:instrText>
          </w:r>
          <w:r>
            <w:rPr>
              <w:color w:val="000000"/>
              <w:sz w:val="24"/>
              <w:szCs w:val="24"/>
            </w:rPr>
            <w:fldChar w:fldCharType="separate"/>
          </w:r>
          <w:r>
            <w:rPr>
              <w:rStyle w:val="7"/>
              <w:sz w:val="24"/>
              <w:szCs w:val="24"/>
            </w:rPr>
            <w:t>https://toharmedia.co.id</w:t>
          </w:r>
          <w:r>
            <w:rPr>
              <w:color w:val="000000"/>
              <w:sz w:val="24"/>
              <w:szCs w:val="24"/>
            </w:rPr>
            <w:fldChar w:fldCharType="end"/>
          </w:r>
        </w:p>
        <w:p w14:paraId="6498CC9B">
          <w:pPr>
            <w:spacing w:line="240" w:lineRule="auto"/>
            <w:ind w:left="426" w:right="288"/>
            <w:jc w:val="both"/>
            <w:rPr>
              <w:color w:val="000000"/>
              <w:sz w:val="24"/>
              <w:szCs w:val="24"/>
            </w:rPr>
          </w:pPr>
        </w:p>
        <w:p w14:paraId="5A4ABA9D">
          <w:pPr>
            <w:spacing w:line="240" w:lineRule="auto"/>
            <w:ind w:left="426" w:right="288"/>
            <w:jc w:val="both"/>
            <w:rPr>
              <w:color w:val="000000"/>
              <w:sz w:val="24"/>
              <w:szCs w:val="24"/>
            </w:rPr>
          </w:pPr>
          <w:r>
            <w:rPr>
              <w:color w:val="000000"/>
              <w:sz w:val="24"/>
              <w:szCs w:val="24"/>
            </w:rPr>
            <w:t xml:space="preserve">Arsyad, F., &amp; Elektro, D. T. (n.d.). </w:t>
          </w:r>
          <w:r>
            <w:rPr>
              <w:i/>
              <w:iCs/>
              <w:color w:val="000000"/>
              <w:sz w:val="24"/>
              <w:szCs w:val="24"/>
            </w:rPr>
            <w:t>Analisis Media Pembelajaran Menggunakan Software Electrical Control Techniques Simulator (EKTS)</w:t>
          </w:r>
          <w:r>
            <w:rPr>
              <w:color w:val="000000"/>
              <w:sz w:val="24"/>
              <w:szCs w:val="24"/>
            </w:rPr>
            <w:t>.</w:t>
          </w:r>
          <w:r>
            <w:rPr>
              <w:rFonts w:hint="default"/>
              <w:color w:val="000000"/>
              <w:sz w:val="24"/>
              <w:szCs w:val="24"/>
              <w:lang w:val="en-US"/>
            </w:rPr>
            <w:t xml:space="preserve"> </w:t>
          </w:r>
          <w:r>
            <w:rPr>
              <w:i/>
              <w:iCs/>
              <w:color w:val="000000"/>
              <w:sz w:val="24"/>
              <w:szCs w:val="24"/>
            </w:rPr>
            <w:t>buku pembelajaran IPA sekolah dasar</w:t>
          </w:r>
          <w:r>
            <w:rPr>
              <w:color w:val="000000"/>
              <w:sz w:val="24"/>
              <w:szCs w:val="24"/>
            </w:rPr>
            <w:t>. (n.d.).</w:t>
          </w:r>
          <w:r>
            <w:rPr>
              <w:rFonts w:hint="default"/>
              <w:color w:val="000000"/>
              <w:sz w:val="24"/>
              <w:szCs w:val="24"/>
              <w:lang w:val="en-US"/>
            </w:rPr>
            <w:t xml:space="preserve"> </w:t>
          </w:r>
          <w:r>
            <w:rPr>
              <w:i/>
              <w:iCs/>
              <w:color w:val="000000"/>
              <w:sz w:val="24"/>
              <w:szCs w:val="24"/>
            </w:rPr>
            <w:t>cahyadi 2019</w:t>
          </w:r>
          <w:r>
            <w:rPr>
              <w:color w:val="000000"/>
              <w:sz w:val="24"/>
              <w:szCs w:val="24"/>
            </w:rPr>
            <w:t>. (n.d.).</w:t>
          </w:r>
        </w:p>
        <w:p w14:paraId="213C6222">
          <w:pPr>
            <w:spacing w:line="240" w:lineRule="auto"/>
            <w:ind w:left="426" w:right="288"/>
            <w:jc w:val="both"/>
            <w:rPr>
              <w:color w:val="000000"/>
              <w:sz w:val="24"/>
              <w:szCs w:val="24"/>
            </w:rPr>
          </w:pPr>
        </w:p>
        <w:p w14:paraId="7FE61231">
          <w:pPr>
            <w:spacing w:line="240" w:lineRule="auto"/>
            <w:ind w:left="426" w:right="288"/>
            <w:jc w:val="both"/>
            <w:rPr>
              <w:color w:val="000000"/>
              <w:sz w:val="24"/>
              <w:szCs w:val="24"/>
            </w:rPr>
          </w:pPr>
          <w:r>
            <w:rPr>
              <w:color w:val="000000"/>
              <w:sz w:val="24"/>
              <w:szCs w:val="24"/>
            </w:rPr>
            <w:t xml:space="preserve">Citra, C. A., &amp; Rosy, B. (n.d.). </w:t>
          </w:r>
          <w:r>
            <w:rPr>
              <w:i/>
              <w:iCs/>
              <w:color w:val="000000"/>
              <w:sz w:val="24"/>
              <w:szCs w:val="24"/>
            </w:rPr>
            <w:t>Keefektifan Penggunaan Media Pembelajaran Berbasis Game Edukasi Quizizz Terhadap Hasil Belajar Teknologi Perkantoran Siswa Kelas X SMK Ketintang Surabaya</w:t>
          </w:r>
          <w:r>
            <w:rPr>
              <w:color w:val="000000"/>
              <w:sz w:val="24"/>
              <w:szCs w:val="24"/>
            </w:rPr>
            <w:t xml:space="preserve">. </w:t>
          </w:r>
          <w:r>
            <w:rPr>
              <w:color w:val="000000"/>
              <w:sz w:val="24"/>
              <w:szCs w:val="24"/>
            </w:rPr>
            <w:fldChar w:fldCharType="begin"/>
          </w:r>
          <w:r>
            <w:rPr>
              <w:color w:val="000000"/>
              <w:sz w:val="24"/>
              <w:szCs w:val="24"/>
            </w:rPr>
            <w:instrText xml:space="preserve"> HYPERLINK "https://journal.unesa.ac.id/index.php/jpap" </w:instrText>
          </w:r>
          <w:r>
            <w:rPr>
              <w:color w:val="000000"/>
              <w:sz w:val="24"/>
              <w:szCs w:val="24"/>
            </w:rPr>
            <w:fldChar w:fldCharType="separate"/>
          </w:r>
          <w:r>
            <w:rPr>
              <w:rStyle w:val="7"/>
              <w:sz w:val="24"/>
              <w:szCs w:val="24"/>
            </w:rPr>
            <w:t>https://journal.unesa.ac.id/index.php/jpap</w:t>
          </w:r>
          <w:r>
            <w:rPr>
              <w:color w:val="000000"/>
              <w:sz w:val="24"/>
              <w:szCs w:val="24"/>
            </w:rPr>
            <w:fldChar w:fldCharType="end"/>
          </w:r>
        </w:p>
        <w:p w14:paraId="0B991609">
          <w:pPr>
            <w:spacing w:line="240" w:lineRule="auto"/>
            <w:ind w:left="426" w:right="288"/>
            <w:jc w:val="both"/>
            <w:rPr>
              <w:color w:val="000000"/>
              <w:sz w:val="24"/>
              <w:szCs w:val="24"/>
            </w:rPr>
          </w:pPr>
        </w:p>
        <w:p w14:paraId="3854D6FD">
          <w:pPr>
            <w:spacing w:line="240" w:lineRule="auto"/>
            <w:ind w:left="426" w:right="288"/>
            <w:jc w:val="both"/>
            <w:rPr>
              <w:color w:val="000000"/>
              <w:sz w:val="24"/>
              <w:szCs w:val="24"/>
            </w:rPr>
          </w:pPr>
          <w:r>
            <w:rPr>
              <w:color w:val="000000"/>
              <w:sz w:val="24"/>
              <w:szCs w:val="24"/>
            </w:rPr>
            <w:t xml:space="preserve">Fitra, J., &amp; Maksum, H. (2021). Efektivitas Media Pembelajaran Interaktif dengan Aplikasi Powntoon pada Mata Pelajaran Bimbingan TIK. </w:t>
          </w:r>
          <w:r>
            <w:rPr>
              <w:i/>
              <w:iCs/>
              <w:color w:val="000000"/>
              <w:sz w:val="24"/>
              <w:szCs w:val="24"/>
            </w:rPr>
            <w:t>JP2</w:t>
          </w:r>
          <w:r>
            <w:rPr>
              <w:color w:val="000000"/>
              <w:sz w:val="24"/>
              <w:szCs w:val="24"/>
            </w:rPr>
            <w:t xml:space="preserve">, </w:t>
          </w:r>
          <w:r>
            <w:rPr>
              <w:i/>
              <w:iCs/>
              <w:color w:val="000000"/>
              <w:sz w:val="24"/>
              <w:szCs w:val="24"/>
            </w:rPr>
            <w:t>4</w:t>
          </w:r>
          <w:r>
            <w:rPr>
              <w:color w:val="000000"/>
              <w:sz w:val="24"/>
              <w:szCs w:val="24"/>
            </w:rPr>
            <w:t xml:space="preserve">(1), 1–13. </w:t>
          </w:r>
          <w:bookmarkStart w:id="17" w:name="_GoBack"/>
          <w:bookmarkEnd w:id="17"/>
          <w:r>
            <w:rPr>
              <w:color w:val="000000"/>
              <w:sz w:val="24"/>
              <w:szCs w:val="24"/>
            </w:rPr>
            <w:fldChar w:fldCharType="begin"/>
          </w:r>
          <w:r>
            <w:rPr>
              <w:color w:val="000000"/>
              <w:sz w:val="24"/>
              <w:szCs w:val="24"/>
            </w:rPr>
            <w:instrText xml:space="preserve"> HYPERLINK "https://www.powtoon.com." </w:instrText>
          </w:r>
          <w:r>
            <w:rPr>
              <w:color w:val="000000"/>
              <w:sz w:val="24"/>
              <w:szCs w:val="24"/>
            </w:rPr>
            <w:fldChar w:fldCharType="separate"/>
          </w:r>
          <w:r>
            <w:rPr>
              <w:rStyle w:val="7"/>
              <w:sz w:val="24"/>
              <w:szCs w:val="24"/>
            </w:rPr>
            <w:t>https://www.powtoon.com.</w:t>
          </w:r>
          <w:r>
            <w:rPr>
              <w:color w:val="000000"/>
              <w:sz w:val="24"/>
              <w:szCs w:val="24"/>
            </w:rPr>
            <w:fldChar w:fldCharType="end"/>
          </w:r>
        </w:p>
        <w:p w14:paraId="4A4875E7">
          <w:pPr>
            <w:spacing w:line="240" w:lineRule="auto"/>
            <w:ind w:left="426" w:right="288"/>
            <w:jc w:val="both"/>
            <w:rPr>
              <w:color w:val="000000"/>
              <w:sz w:val="24"/>
              <w:szCs w:val="24"/>
            </w:rPr>
          </w:pPr>
        </w:p>
        <w:p w14:paraId="29C8850C">
          <w:pPr>
            <w:spacing w:line="240" w:lineRule="auto"/>
            <w:ind w:left="426" w:right="288"/>
            <w:jc w:val="both"/>
            <w:rPr>
              <w:color w:val="000000"/>
              <w:sz w:val="24"/>
              <w:szCs w:val="24"/>
            </w:rPr>
          </w:pPr>
          <w:r>
            <w:rPr>
              <w:color w:val="000000"/>
              <w:sz w:val="24"/>
              <w:szCs w:val="24"/>
            </w:rPr>
            <w:t xml:space="preserve">Fitriyani, N. (2019). PENGEMBANGAN MEDIA PEMBELAJARAN AUDIO-VISUAL POWTOON TENTANG KONSEP DIRI DALAM BIMBINGAN KELOMPOK UNTUK PESERTA DIDIK SEKOLAH DASAR. In </w:t>
          </w:r>
          <w:r>
            <w:rPr>
              <w:i/>
              <w:iCs/>
              <w:color w:val="000000"/>
              <w:sz w:val="24"/>
              <w:szCs w:val="24"/>
            </w:rPr>
            <w:t>Jurnal Tunas Bangsa</w:t>
          </w:r>
          <w:r>
            <w:rPr>
              <w:color w:val="000000"/>
              <w:sz w:val="24"/>
              <w:szCs w:val="24"/>
            </w:rPr>
            <w:t xml:space="preserve"> (Vol. 6, Issue 1).</w:t>
          </w:r>
        </w:p>
        <w:p w14:paraId="11737A3C">
          <w:pPr>
            <w:spacing w:line="240" w:lineRule="auto"/>
            <w:ind w:left="426" w:right="288"/>
            <w:jc w:val="both"/>
            <w:rPr>
              <w:color w:val="000000"/>
              <w:sz w:val="24"/>
              <w:szCs w:val="24"/>
            </w:rPr>
          </w:pPr>
        </w:p>
        <w:p w14:paraId="62484B1A">
          <w:pPr>
            <w:spacing w:line="240" w:lineRule="auto"/>
            <w:ind w:left="426" w:right="288"/>
            <w:jc w:val="both"/>
            <w:rPr>
              <w:color w:val="000000"/>
              <w:sz w:val="24"/>
              <w:szCs w:val="24"/>
            </w:rPr>
          </w:pPr>
        </w:p>
        <w:p w14:paraId="0CA4EEBC">
          <w:pPr>
            <w:spacing w:line="240" w:lineRule="auto"/>
            <w:ind w:left="426" w:right="288"/>
            <w:jc w:val="both"/>
            <w:rPr>
              <w:color w:val="000000"/>
              <w:sz w:val="24"/>
              <w:szCs w:val="24"/>
            </w:rPr>
          </w:pPr>
          <w:r>
            <w:rPr>
              <w:color w:val="000000"/>
              <w:sz w:val="24"/>
              <w:szCs w:val="24"/>
            </w:rPr>
            <w:t xml:space="preserve">Fitroh, Q., Arifin, S., &amp; Puspitasari, I. (2025). </w:t>
          </w:r>
          <w:r>
            <w:rPr>
              <w:i/>
              <w:iCs/>
              <w:color w:val="000000"/>
              <w:sz w:val="24"/>
              <w:szCs w:val="24"/>
            </w:rPr>
            <w:t>Penerapan Media Pembelajaran Google Sites untuk Mendukung Pemahaman Konsep Siswa</w:t>
          </w:r>
          <w:r>
            <w:rPr>
              <w:color w:val="000000"/>
              <w:sz w:val="24"/>
              <w:szCs w:val="24"/>
            </w:rPr>
            <w:t xml:space="preserve"> (Vol. 8, Issue 1). </w:t>
          </w:r>
          <w:r>
            <w:rPr>
              <w:color w:val="000000"/>
              <w:sz w:val="24"/>
              <w:szCs w:val="24"/>
            </w:rPr>
            <w:fldChar w:fldCharType="begin"/>
          </w:r>
          <w:r>
            <w:rPr>
              <w:color w:val="000000"/>
              <w:sz w:val="24"/>
              <w:szCs w:val="24"/>
            </w:rPr>
            <w:instrText xml:space="preserve"> HYPERLINK "http://Jiip.stkipyapisdompu.ac.id" </w:instrText>
          </w:r>
          <w:r>
            <w:rPr>
              <w:color w:val="000000"/>
              <w:sz w:val="24"/>
              <w:szCs w:val="24"/>
            </w:rPr>
            <w:fldChar w:fldCharType="separate"/>
          </w:r>
          <w:r>
            <w:rPr>
              <w:rStyle w:val="7"/>
              <w:sz w:val="24"/>
              <w:szCs w:val="24"/>
            </w:rPr>
            <w:t>http://Jiip.stkipyapisdompu.ac.id</w:t>
          </w:r>
          <w:r>
            <w:rPr>
              <w:color w:val="000000"/>
              <w:sz w:val="24"/>
              <w:szCs w:val="24"/>
            </w:rPr>
            <w:fldChar w:fldCharType="end"/>
          </w:r>
        </w:p>
        <w:p w14:paraId="69366800">
          <w:pPr>
            <w:spacing w:line="240" w:lineRule="auto"/>
            <w:ind w:left="426" w:right="288"/>
            <w:jc w:val="both"/>
            <w:rPr>
              <w:color w:val="000000"/>
              <w:sz w:val="24"/>
              <w:szCs w:val="24"/>
            </w:rPr>
          </w:pPr>
        </w:p>
        <w:p w14:paraId="2E675FD0">
          <w:pPr>
            <w:spacing w:line="240" w:lineRule="auto"/>
            <w:ind w:left="426" w:right="288"/>
            <w:jc w:val="both"/>
            <w:rPr>
              <w:color w:val="000000"/>
              <w:sz w:val="24"/>
              <w:szCs w:val="24"/>
            </w:rPr>
          </w:pPr>
          <w:r>
            <w:rPr>
              <w:color w:val="000000"/>
              <w:sz w:val="24"/>
              <w:szCs w:val="24"/>
            </w:rPr>
            <w:t xml:space="preserve">Kurniasih Negeri, D. S. (n.d.). </w:t>
          </w:r>
          <w:r>
            <w:rPr>
              <w:i/>
              <w:iCs/>
              <w:color w:val="000000"/>
              <w:sz w:val="24"/>
              <w:szCs w:val="24"/>
            </w:rPr>
            <w:t>Workshop Inovasi Pembelajaran di Sekolah Dasar SHEs: Conference Series 3 (4) (2020) 285-293 Implementasi Model Pembelajaran Contextual Teaching And Learning (CTL) Dalam Pelajaran IPA Di Sekolah Dasar</w:t>
          </w:r>
          <w:r>
            <w:rPr>
              <w:color w:val="000000"/>
              <w:sz w:val="24"/>
              <w:szCs w:val="24"/>
            </w:rPr>
            <w:t xml:space="preserve">. </w:t>
          </w:r>
          <w:r>
            <w:rPr>
              <w:color w:val="000000"/>
              <w:sz w:val="24"/>
              <w:szCs w:val="24"/>
            </w:rPr>
            <w:fldChar w:fldCharType="begin"/>
          </w:r>
          <w:r>
            <w:rPr>
              <w:color w:val="000000"/>
              <w:sz w:val="24"/>
              <w:szCs w:val="24"/>
            </w:rPr>
            <w:instrText xml:space="preserve"> HYPERLINK "https://jurnal.uns.ac.id/shes" </w:instrText>
          </w:r>
          <w:r>
            <w:rPr>
              <w:color w:val="000000"/>
              <w:sz w:val="24"/>
              <w:szCs w:val="24"/>
            </w:rPr>
            <w:fldChar w:fldCharType="separate"/>
          </w:r>
          <w:r>
            <w:rPr>
              <w:rStyle w:val="7"/>
              <w:sz w:val="24"/>
              <w:szCs w:val="24"/>
            </w:rPr>
            <w:t>https://jurnal.uns.ac.id/shes</w:t>
          </w:r>
          <w:r>
            <w:rPr>
              <w:color w:val="000000"/>
              <w:sz w:val="24"/>
              <w:szCs w:val="24"/>
            </w:rPr>
            <w:fldChar w:fldCharType="end"/>
          </w:r>
        </w:p>
        <w:p w14:paraId="1C40F3A9">
          <w:pPr>
            <w:spacing w:line="240" w:lineRule="auto"/>
            <w:ind w:left="426" w:right="288"/>
            <w:jc w:val="both"/>
            <w:rPr>
              <w:color w:val="000000"/>
              <w:sz w:val="24"/>
              <w:szCs w:val="24"/>
            </w:rPr>
          </w:pPr>
        </w:p>
        <w:p w14:paraId="4ED38D45">
          <w:pPr>
            <w:spacing w:line="240" w:lineRule="auto"/>
            <w:ind w:left="426" w:right="288"/>
            <w:jc w:val="both"/>
            <w:rPr>
              <w:color w:val="000000"/>
              <w:sz w:val="24"/>
              <w:szCs w:val="24"/>
            </w:rPr>
          </w:pPr>
          <w:r>
            <w:rPr>
              <w:color w:val="000000"/>
              <w:sz w:val="24"/>
              <w:szCs w:val="24"/>
            </w:rPr>
            <w:t xml:space="preserve">Mashuri, D. K. (n.d.). </w:t>
          </w:r>
          <w:r>
            <w:rPr>
              <w:i/>
              <w:iCs/>
              <w:color w:val="000000"/>
              <w:sz w:val="24"/>
              <w:szCs w:val="24"/>
            </w:rPr>
            <w:t>Pengembangan Media Pembelajaran Video Animasi Materi Volume Bangun Ruang untuk SD Kelas V</w:t>
          </w:r>
          <w:r>
            <w:rPr>
              <w:color w:val="000000"/>
              <w:sz w:val="24"/>
              <w:szCs w:val="24"/>
            </w:rPr>
            <w:t>.</w:t>
          </w:r>
        </w:p>
        <w:p w14:paraId="06A985DD">
          <w:pPr>
            <w:spacing w:line="240" w:lineRule="auto"/>
            <w:ind w:left="426" w:right="288"/>
            <w:jc w:val="both"/>
            <w:rPr>
              <w:color w:val="000000"/>
              <w:sz w:val="24"/>
              <w:szCs w:val="24"/>
            </w:rPr>
          </w:pPr>
        </w:p>
        <w:p w14:paraId="24DF80B0">
          <w:pPr>
            <w:spacing w:line="240" w:lineRule="auto"/>
            <w:ind w:left="426" w:right="288"/>
            <w:jc w:val="both"/>
            <w:rPr>
              <w:color w:val="000000"/>
              <w:sz w:val="24"/>
              <w:szCs w:val="24"/>
            </w:rPr>
          </w:pPr>
          <w:r>
            <w:rPr>
              <w:color w:val="000000"/>
              <w:sz w:val="24"/>
              <w:szCs w:val="24"/>
            </w:rPr>
            <w:t xml:space="preserve">Maulida, Q., Lifti Rosyida, Z., Jariyah, I. A., Sunan, U., &amp; Surabaya, A. (2024). Tinjauan Literatur Terhadap Media Pembelajaran Berbasis E-book Interaktif dalam Pembelajaran IPA. In </w:t>
          </w:r>
          <w:r>
            <w:rPr>
              <w:i/>
              <w:iCs/>
              <w:color w:val="000000"/>
              <w:sz w:val="24"/>
              <w:szCs w:val="24"/>
            </w:rPr>
            <w:t>Jurnal Pendidikan Dan Kebudayaan</w:t>
          </w:r>
          <w:r>
            <w:rPr>
              <w:color w:val="000000"/>
              <w:sz w:val="24"/>
              <w:szCs w:val="24"/>
            </w:rPr>
            <w:t xml:space="preserve"> (Vol. 1, Issue 2).</w:t>
          </w:r>
        </w:p>
        <w:p w14:paraId="2D86FC51">
          <w:pPr>
            <w:spacing w:line="240" w:lineRule="auto"/>
            <w:ind w:left="426" w:right="288"/>
            <w:jc w:val="both"/>
            <w:rPr>
              <w:color w:val="000000"/>
              <w:sz w:val="24"/>
              <w:szCs w:val="24"/>
            </w:rPr>
          </w:pPr>
        </w:p>
        <w:p w14:paraId="2D5893A4">
          <w:pPr>
            <w:spacing w:line="240" w:lineRule="auto"/>
            <w:ind w:left="426" w:right="288"/>
            <w:jc w:val="both"/>
            <w:rPr>
              <w:color w:val="000000"/>
              <w:sz w:val="24"/>
              <w:szCs w:val="24"/>
            </w:rPr>
          </w:pPr>
          <w:r>
            <w:rPr>
              <w:color w:val="000000"/>
              <w:sz w:val="24"/>
              <w:szCs w:val="24"/>
            </w:rPr>
            <w:t xml:space="preserve">Ningsih, E. F., &amp; Anggraini, K. C. S. (2022). Pengembangan Media Powtoon pada Mata Pelajaran Matematika Kelas IV di MI Tarbiyatul Falahiyah. </w:t>
          </w:r>
          <w:r>
            <w:rPr>
              <w:i/>
              <w:iCs/>
              <w:color w:val="000000"/>
              <w:sz w:val="24"/>
              <w:szCs w:val="24"/>
            </w:rPr>
            <w:t>Journal of Instructional and Development Researches</w:t>
          </w:r>
          <w:r>
            <w:rPr>
              <w:color w:val="000000"/>
              <w:sz w:val="24"/>
              <w:szCs w:val="24"/>
            </w:rPr>
            <w:t xml:space="preserve">, </w:t>
          </w:r>
          <w:r>
            <w:rPr>
              <w:i/>
              <w:iCs/>
              <w:color w:val="000000"/>
              <w:sz w:val="24"/>
              <w:szCs w:val="24"/>
            </w:rPr>
            <w:t>2</w:t>
          </w:r>
          <w:r>
            <w:rPr>
              <w:color w:val="000000"/>
              <w:sz w:val="24"/>
              <w:szCs w:val="24"/>
            </w:rPr>
            <w:t xml:space="preserve">(4), 135–145. </w:t>
          </w:r>
          <w:r>
            <w:rPr>
              <w:color w:val="000000"/>
              <w:sz w:val="24"/>
              <w:szCs w:val="24"/>
            </w:rPr>
            <w:fldChar w:fldCharType="begin"/>
          </w:r>
          <w:r>
            <w:rPr>
              <w:color w:val="000000"/>
              <w:sz w:val="24"/>
              <w:szCs w:val="24"/>
            </w:rPr>
            <w:instrText xml:space="preserve"> HYPERLINK "https://doi.org/10.53621/jider.v2i4.151" </w:instrText>
          </w:r>
          <w:r>
            <w:rPr>
              <w:color w:val="000000"/>
              <w:sz w:val="24"/>
              <w:szCs w:val="24"/>
            </w:rPr>
            <w:fldChar w:fldCharType="separate"/>
          </w:r>
          <w:r>
            <w:rPr>
              <w:rStyle w:val="7"/>
              <w:sz w:val="24"/>
              <w:szCs w:val="24"/>
            </w:rPr>
            <w:t>https://doi.org/10.53621/jider.v2i4.151</w:t>
          </w:r>
          <w:r>
            <w:rPr>
              <w:color w:val="000000"/>
              <w:sz w:val="24"/>
              <w:szCs w:val="24"/>
            </w:rPr>
            <w:fldChar w:fldCharType="end"/>
          </w:r>
        </w:p>
        <w:p w14:paraId="10A76F66">
          <w:pPr>
            <w:spacing w:line="240" w:lineRule="auto"/>
            <w:ind w:left="426" w:right="288"/>
            <w:jc w:val="both"/>
            <w:rPr>
              <w:color w:val="000000"/>
              <w:sz w:val="24"/>
              <w:szCs w:val="24"/>
            </w:rPr>
          </w:pPr>
        </w:p>
        <w:p w14:paraId="0399FE7B">
          <w:pPr>
            <w:spacing w:line="240" w:lineRule="auto"/>
            <w:ind w:left="426" w:right="288"/>
            <w:jc w:val="both"/>
            <w:rPr>
              <w:rFonts w:hint="default"/>
              <w:color w:val="000000"/>
              <w:sz w:val="24"/>
              <w:szCs w:val="24"/>
              <w:lang w:val="en-US"/>
            </w:rPr>
          </w:pPr>
          <w:r>
            <w:rPr>
              <w:color w:val="000000"/>
              <w:sz w:val="24"/>
              <w:szCs w:val="24"/>
            </w:rPr>
            <w:t xml:space="preserve">Novianti, D., Fatwa, A., Syaifuddin, M., &amp; Hidayat, R. (2024). PELATIHAN PEMBUATAN LMS ONLINE BAGI GURU PAI SEBAGAI SARANA BELAJAR MANDIRI SISWA SMA DI KOTA PEKALONGAN. </w:t>
          </w:r>
          <w:r>
            <w:rPr>
              <w:i/>
              <w:iCs/>
              <w:color w:val="000000"/>
              <w:sz w:val="24"/>
              <w:szCs w:val="24"/>
            </w:rPr>
            <w:t>As-Sidanah : Jurnal Pengabdian Masyarakat</w:t>
          </w:r>
          <w:r>
            <w:rPr>
              <w:color w:val="000000"/>
              <w:sz w:val="24"/>
              <w:szCs w:val="24"/>
            </w:rPr>
            <w:t xml:space="preserve">, </w:t>
          </w:r>
          <w:r>
            <w:rPr>
              <w:i/>
              <w:iCs/>
              <w:color w:val="000000"/>
              <w:sz w:val="24"/>
              <w:szCs w:val="24"/>
            </w:rPr>
            <w:t>6</w:t>
          </w:r>
          <w:r>
            <w:rPr>
              <w:color w:val="000000"/>
              <w:sz w:val="24"/>
              <w:szCs w:val="24"/>
            </w:rPr>
            <w:t xml:space="preserve">(2), 396–409. </w:t>
          </w:r>
          <w:r>
            <w:rPr>
              <w:color w:val="000000"/>
              <w:sz w:val="24"/>
              <w:szCs w:val="24"/>
            </w:rPr>
            <w:fldChar w:fldCharType="begin"/>
          </w:r>
          <w:r>
            <w:rPr>
              <w:color w:val="000000"/>
              <w:sz w:val="24"/>
              <w:szCs w:val="24"/>
            </w:rPr>
            <w:instrText xml:space="preserve"> HYPERLINK "https://doi.org/10.35316/assidanah.v6i2.396-409" </w:instrText>
          </w:r>
          <w:r>
            <w:rPr>
              <w:color w:val="000000"/>
              <w:sz w:val="24"/>
              <w:szCs w:val="24"/>
            </w:rPr>
            <w:fldChar w:fldCharType="separate"/>
          </w:r>
          <w:r>
            <w:rPr>
              <w:rStyle w:val="7"/>
              <w:sz w:val="24"/>
              <w:szCs w:val="24"/>
            </w:rPr>
            <w:t>https://doi.org/10.35316/assidanah.v6i2.396-409</w:t>
          </w:r>
          <w:r>
            <w:rPr>
              <w:color w:val="000000"/>
              <w:sz w:val="24"/>
              <w:szCs w:val="24"/>
            </w:rPr>
            <w:fldChar w:fldCharType="end"/>
          </w:r>
          <w:r>
            <w:rPr>
              <w:rFonts w:hint="default"/>
              <w:color w:val="000000"/>
              <w:sz w:val="24"/>
              <w:szCs w:val="24"/>
              <w:lang w:val="en-US"/>
            </w:rPr>
            <w:t xml:space="preserve"> </w:t>
          </w:r>
        </w:p>
        <w:p w14:paraId="2DB9EC2E">
          <w:pPr>
            <w:spacing w:line="240" w:lineRule="auto"/>
            <w:ind w:left="426" w:right="288"/>
            <w:jc w:val="both"/>
            <w:rPr>
              <w:rFonts w:hint="default"/>
              <w:color w:val="000000"/>
              <w:sz w:val="24"/>
              <w:szCs w:val="24"/>
              <w:lang w:val="en-US"/>
            </w:rPr>
          </w:pPr>
        </w:p>
        <w:p w14:paraId="2E1ECAC6">
          <w:pPr>
            <w:spacing w:line="240" w:lineRule="auto"/>
            <w:ind w:left="426" w:right="288"/>
            <w:jc w:val="both"/>
            <w:rPr>
              <w:color w:val="000000"/>
              <w:sz w:val="24"/>
              <w:szCs w:val="24"/>
            </w:rPr>
          </w:pPr>
          <w:r>
            <w:rPr>
              <w:color w:val="000000"/>
              <w:sz w:val="24"/>
              <w:szCs w:val="24"/>
            </w:rPr>
            <w:t xml:space="preserve">Mayer, R. E., Paskalis Nugroho, V., &amp; Darmawanti, R. (2025). </w:t>
          </w:r>
          <w:r>
            <w:rPr>
              <w:i/>
              <w:iCs/>
              <w:color w:val="000000"/>
              <w:sz w:val="24"/>
              <w:szCs w:val="24"/>
            </w:rPr>
            <w:t>VIDEO PEMBELAJARAN TRUMPET “FINGERING CHART” SEBAGAI IMPLEMENTASI TEORI KOGNITIF PEMBELAJARAN A B S T R A K I N F O A R T I K E L</w:t>
          </w:r>
          <w:r>
            <w:rPr>
              <w:color w:val="000000"/>
              <w:sz w:val="24"/>
              <w:szCs w:val="24"/>
            </w:rPr>
            <w:t xml:space="preserve">. </w:t>
          </w:r>
          <w:r>
            <w:rPr>
              <w:color w:val="000000"/>
              <w:sz w:val="24"/>
              <w:szCs w:val="24"/>
            </w:rPr>
            <w:fldChar w:fldCharType="begin"/>
          </w:r>
          <w:r>
            <w:rPr>
              <w:color w:val="000000"/>
              <w:sz w:val="24"/>
              <w:szCs w:val="24"/>
            </w:rPr>
            <w:instrText xml:space="preserve"> HYPERLINK "https://doi.org/10.17509/xxxx.xxx" </w:instrText>
          </w:r>
          <w:r>
            <w:rPr>
              <w:color w:val="000000"/>
              <w:sz w:val="24"/>
              <w:szCs w:val="24"/>
            </w:rPr>
            <w:fldChar w:fldCharType="separate"/>
          </w:r>
          <w:r>
            <w:rPr>
              <w:rStyle w:val="7"/>
              <w:sz w:val="24"/>
              <w:szCs w:val="24"/>
            </w:rPr>
            <w:t>https://doi.org/10.17509/xxxx.xxx</w:t>
          </w:r>
          <w:r>
            <w:rPr>
              <w:color w:val="000000"/>
              <w:sz w:val="24"/>
              <w:szCs w:val="24"/>
            </w:rPr>
            <w:fldChar w:fldCharType="end"/>
          </w:r>
        </w:p>
        <w:p w14:paraId="33B46A63">
          <w:pPr>
            <w:spacing w:line="240" w:lineRule="auto"/>
            <w:ind w:left="426" w:right="288"/>
            <w:jc w:val="both"/>
            <w:rPr>
              <w:color w:val="000000"/>
              <w:sz w:val="24"/>
              <w:szCs w:val="24"/>
            </w:rPr>
          </w:pPr>
        </w:p>
        <w:p w14:paraId="6E55DD47">
          <w:pPr>
            <w:spacing w:line="240" w:lineRule="auto"/>
            <w:ind w:left="426" w:right="288"/>
            <w:jc w:val="both"/>
            <w:rPr>
              <w:color w:val="000000"/>
              <w:sz w:val="24"/>
              <w:szCs w:val="24"/>
            </w:rPr>
          </w:pPr>
          <w:r>
            <w:rPr>
              <w:color w:val="000000"/>
              <w:sz w:val="24"/>
              <w:szCs w:val="24"/>
            </w:rPr>
            <w:t xml:space="preserve">Purnamasari, S., Rahmanita, F., Soffiatun, S., Kurniawan, W., &amp; Afriliani, F. (n.d.). </w:t>
          </w:r>
          <w:r>
            <w:rPr>
              <w:i/>
              <w:iCs/>
              <w:color w:val="000000"/>
              <w:sz w:val="24"/>
              <w:szCs w:val="24"/>
            </w:rPr>
            <w:t>ABDI LAKSANA JURNAL PENGABDIAN KEPADA MASYARAKAT BERMAIN BERSAMA PENGETAHUAN PESERTA DIDIK MELALUI MEDIA PEMBELAJARAN BERBASIS GAME ONLINE WORD WALL</w:t>
          </w:r>
          <w:r>
            <w:rPr>
              <w:color w:val="000000"/>
              <w:sz w:val="24"/>
              <w:szCs w:val="24"/>
            </w:rPr>
            <w:t xml:space="preserve">. </w:t>
          </w:r>
          <w:r>
            <w:rPr>
              <w:color w:val="000000"/>
              <w:sz w:val="24"/>
              <w:szCs w:val="24"/>
            </w:rPr>
            <w:fldChar w:fldCharType="begin"/>
          </w:r>
          <w:r>
            <w:rPr>
              <w:color w:val="000000"/>
              <w:sz w:val="24"/>
              <w:szCs w:val="24"/>
            </w:rPr>
            <w:instrText xml:space="preserve"> HYPERLINK "http://www.wordwall.net" </w:instrText>
          </w:r>
          <w:r>
            <w:rPr>
              <w:color w:val="000000"/>
              <w:sz w:val="24"/>
              <w:szCs w:val="24"/>
            </w:rPr>
            <w:fldChar w:fldCharType="separate"/>
          </w:r>
          <w:r>
            <w:rPr>
              <w:rStyle w:val="7"/>
              <w:sz w:val="24"/>
              <w:szCs w:val="24"/>
            </w:rPr>
            <w:t>www.wordwall.net</w:t>
          </w:r>
          <w:r>
            <w:rPr>
              <w:color w:val="000000"/>
              <w:sz w:val="24"/>
              <w:szCs w:val="24"/>
            </w:rPr>
            <w:fldChar w:fldCharType="end"/>
          </w:r>
        </w:p>
        <w:p w14:paraId="2CA0B590">
          <w:pPr>
            <w:spacing w:line="240" w:lineRule="auto"/>
            <w:ind w:left="426" w:right="288"/>
            <w:jc w:val="both"/>
            <w:rPr>
              <w:color w:val="000000"/>
              <w:sz w:val="24"/>
              <w:szCs w:val="24"/>
            </w:rPr>
          </w:pPr>
        </w:p>
        <w:p w14:paraId="6F16D457">
          <w:pPr>
            <w:spacing w:line="240" w:lineRule="auto"/>
            <w:ind w:left="426" w:right="288"/>
            <w:jc w:val="both"/>
            <w:rPr>
              <w:color w:val="000000"/>
              <w:sz w:val="24"/>
              <w:szCs w:val="24"/>
            </w:rPr>
          </w:pPr>
          <w:r>
            <w:rPr>
              <w:color w:val="000000"/>
              <w:sz w:val="24"/>
              <w:szCs w:val="24"/>
            </w:rPr>
            <w:t xml:space="preserve">Rahmawati, S., Effendi, M. R., &amp; Wulandari, D. (2022). Pengembangan Media Pembelajaran Berbasis Google Workspace Dengan Optimalisasi Akun Belajar.id. </w:t>
          </w:r>
          <w:r>
            <w:rPr>
              <w:i/>
              <w:iCs/>
              <w:color w:val="000000"/>
              <w:sz w:val="24"/>
              <w:szCs w:val="24"/>
            </w:rPr>
            <w:t>Paedagogie: Jurnal Pendidikan Dan Studi Islam</w:t>
          </w:r>
          <w:r>
            <w:rPr>
              <w:color w:val="000000"/>
              <w:sz w:val="24"/>
              <w:szCs w:val="24"/>
            </w:rPr>
            <w:t xml:space="preserve">, </w:t>
          </w:r>
          <w:r>
            <w:rPr>
              <w:i/>
              <w:iCs/>
              <w:color w:val="000000"/>
              <w:sz w:val="24"/>
              <w:szCs w:val="24"/>
            </w:rPr>
            <w:t>3</w:t>
          </w:r>
          <w:r>
            <w:rPr>
              <w:color w:val="000000"/>
              <w:sz w:val="24"/>
              <w:szCs w:val="24"/>
            </w:rPr>
            <w:t xml:space="preserve">(01), 1–24. </w:t>
          </w:r>
          <w:r>
            <w:rPr>
              <w:color w:val="000000"/>
              <w:sz w:val="24"/>
              <w:szCs w:val="24"/>
            </w:rPr>
            <w:fldChar w:fldCharType="begin"/>
          </w:r>
          <w:r>
            <w:rPr>
              <w:color w:val="000000"/>
              <w:sz w:val="24"/>
              <w:szCs w:val="24"/>
            </w:rPr>
            <w:instrText xml:space="preserve"> HYPERLINK "https://doi.org/10.52593/pdg.03.1.01" </w:instrText>
          </w:r>
          <w:r>
            <w:rPr>
              <w:color w:val="000000"/>
              <w:sz w:val="24"/>
              <w:szCs w:val="24"/>
            </w:rPr>
            <w:fldChar w:fldCharType="separate"/>
          </w:r>
          <w:r>
            <w:rPr>
              <w:rStyle w:val="7"/>
              <w:sz w:val="24"/>
              <w:szCs w:val="24"/>
            </w:rPr>
            <w:t>https://doi.org/10.52593/pdg.03.1.01</w:t>
          </w:r>
          <w:r>
            <w:rPr>
              <w:color w:val="000000"/>
              <w:sz w:val="24"/>
              <w:szCs w:val="24"/>
            </w:rPr>
            <w:fldChar w:fldCharType="end"/>
          </w:r>
        </w:p>
        <w:p w14:paraId="0DF9C813">
          <w:pPr>
            <w:spacing w:line="240" w:lineRule="auto"/>
            <w:ind w:left="426" w:right="288"/>
            <w:jc w:val="both"/>
            <w:rPr>
              <w:color w:val="000000"/>
              <w:sz w:val="24"/>
              <w:szCs w:val="24"/>
            </w:rPr>
          </w:pPr>
        </w:p>
        <w:p w14:paraId="59DD0F01">
          <w:pPr>
            <w:spacing w:line="240" w:lineRule="auto"/>
            <w:ind w:left="426" w:right="288"/>
            <w:jc w:val="both"/>
            <w:rPr>
              <w:color w:val="000000"/>
              <w:sz w:val="24"/>
              <w:szCs w:val="24"/>
            </w:rPr>
          </w:pPr>
          <w:r>
            <w:rPr>
              <w:color w:val="000000"/>
              <w:sz w:val="24"/>
              <w:szCs w:val="24"/>
            </w:rPr>
            <w:t xml:space="preserve">Sakila, R., faridah Lubis, N., Asriani, D., Pendidikan Kimia, P., Pendidikan Tapanuli Selatan, I., &amp; Pendidikan Fisika, P. (n.d.). </w:t>
          </w:r>
          <w:r>
            <w:rPr>
              <w:i/>
              <w:iCs/>
              <w:color w:val="000000"/>
              <w:sz w:val="24"/>
              <w:szCs w:val="24"/>
            </w:rPr>
            <w:t>PENTINGNYA PERANAN IPA DALAM KEHIDUPAN SEHARI-HARI</w:t>
          </w:r>
          <w:r>
            <w:rPr>
              <w:color w:val="000000"/>
              <w:sz w:val="24"/>
              <w:szCs w:val="24"/>
            </w:rPr>
            <w:t xml:space="preserve">. </w:t>
          </w:r>
          <w:r>
            <w:rPr>
              <w:color w:val="000000"/>
              <w:sz w:val="24"/>
              <w:szCs w:val="24"/>
            </w:rPr>
            <w:fldChar w:fldCharType="begin"/>
          </w:r>
          <w:r>
            <w:rPr>
              <w:color w:val="000000"/>
              <w:sz w:val="24"/>
              <w:szCs w:val="24"/>
            </w:rPr>
            <w:instrText xml:space="preserve"> HYPERLINK "https://jurnal.spada.ipts.ac.id/index.php/adam" </w:instrText>
          </w:r>
          <w:r>
            <w:rPr>
              <w:color w:val="000000"/>
              <w:sz w:val="24"/>
              <w:szCs w:val="24"/>
            </w:rPr>
            <w:fldChar w:fldCharType="separate"/>
          </w:r>
          <w:r>
            <w:rPr>
              <w:rStyle w:val="7"/>
              <w:sz w:val="24"/>
              <w:szCs w:val="24"/>
            </w:rPr>
            <w:t>https://jurnal.spada.ipts.ac.id/index.php/adam</w:t>
          </w:r>
          <w:r>
            <w:rPr>
              <w:color w:val="000000"/>
              <w:sz w:val="24"/>
              <w:szCs w:val="24"/>
            </w:rPr>
            <w:fldChar w:fldCharType="end"/>
          </w:r>
        </w:p>
        <w:p w14:paraId="19775006">
          <w:pPr>
            <w:spacing w:line="240" w:lineRule="auto"/>
            <w:ind w:left="426" w:right="288"/>
            <w:jc w:val="both"/>
            <w:rPr>
              <w:color w:val="000000"/>
              <w:sz w:val="24"/>
              <w:szCs w:val="24"/>
            </w:rPr>
          </w:pPr>
        </w:p>
        <w:p w14:paraId="10958DE1">
          <w:pPr>
            <w:spacing w:line="240" w:lineRule="auto"/>
            <w:ind w:left="426" w:right="288"/>
            <w:jc w:val="both"/>
            <w:rPr>
              <w:color w:val="000000"/>
              <w:sz w:val="24"/>
              <w:szCs w:val="24"/>
            </w:rPr>
          </w:pPr>
          <w:r>
            <w:rPr>
              <w:color w:val="000000"/>
              <w:sz w:val="24"/>
              <w:szCs w:val="24"/>
            </w:rPr>
            <w:t xml:space="preserve">Sari, W. (2024). </w:t>
          </w:r>
          <w:r>
            <w:rPr>
              <w:i/>
              <w:iCs/>
              <w:color w:val="000000"/>
              <w:sz w:val="24"/>
              <w:szCs w:val="24"/>
            </w:rPr>
            <w:t>Pengembangan Media Pembelajaran Berbasis Video Animasi Pada Mata Pelajaran Fikih di MTs Darul Aitam Jerowaru</w:t>
          </w:r>
          <w:r>
            <w:rPr>
              <w:color w:val="000000"/>
              <w:sz w:val="24"/>
              <w:szCs w:val="24"/>
            </w:rPr>
            <w:t xml:space="preserve">. </w:t>
          </w:r>
          <w:r>
            <w:rPr>
              <w:i/>
              <w:iCs/>
              <w:color w:val="000000"/>
              <w:sz w:val="24"/>
              <w:szCs w:val="24"/>
            </w:rPr>
            <w:t>1</w:t>
          </w:r>
          <w:r>
            <w:rPr>
              <w:color w:val="000000"/>
              <w:sz w:val="24"/>
              <w:szCs w:val="24"/>
            </w:rPr>
            <w:t xml:space="preserve">(2), 95–103. </w:t>
          </w:r>
          <w:r>
            <w:rPr>
              <w:color w:val="000000"/>
              <w:sz w:val="24"/>
              <w:szCs w:val="24"/>
            </w:rPr>
            <w:fldChar w:fldCharType="begin"/>
          </w:r>
          <w:r>
            <w:rPr>
              <w:color w:val="000000"/>
              <w:sz w:val="24"/>
              <w:szCs w:val="24"/>
            </w:rPr>
            <w:instrText xml:space="preserve"> HYPERLINK "http://www.journal.formadenglishfoundation.org/index.php/JSSMR" </w:instrText>
          </w:r>
          <w:r>
            <w:rPr>
              <w:color w:val="000000"/>
              <w:sz w:val="24"/>
              <w:szCs w:val="24"/>
            </w:rPr>
            <w:fldChar w:fldCharType="separate"/>
          </w:r>
          <w:r>
            <w:rPr>
              <w:rStyle w:val="7"/>
              <w:sz w:val="24"/>
              <w:szCs w:val="24"/>
            </w:rPr>
            <w:t>http://www.journal.formadenglishfoundation.org/index.php/JSSMR</w:t>
          </w:r>
          <w:r>
            <w:rPr>
              <w:color w:val="000000"/>
              <w:sz w:val="24"/>
              <w:szCs w:val="24"/>
            </w:rPr>
            <w:fldChar w:fldCharType="end"/>
          </w:r>
        </w:p>
        <w:p w14:paraId="62F69497">
          <w:pPr>
            <w:spacing w:line="240" w:lineRule="auto"/>
            <w:ind w:left="426" w:right="288"/>
            <w:jc w:val="both"/>
            <w:rPr>
              <w:color w:val="000000"/>
              <w:sz w:val="24"/>
              <w:szCs w:val="24"/>
            </w:rPr>
          </w:pPr>
        </w:p>
        <w:p w14:paraId="5470B586">
          <w:pPr>
            <w:spacing w:line="240" w:lineRule="auto"/>
            <w:ind w:left="426" w:right="288"/>
            <w:jc w:val="both"/>
            <w:rPr>
              <w:color w:val="000000"/>
              <w:sz w:val="24"/>
              <w:szCs w:val="24"/>
            </w:rPr>
          </w:pPr>
          <w:r>
            <w:rPr>
              <w:color w:val="000000"/>
              <w:sz w:val="24"/>
              <w:szCs w:val="24"/>
            </w:rPr>
            <w:t xml:space="preserve">Wulandari, Y., Ruhiat, Y., &amp; Nulhakim, L. (2020). Pengembangan Media Video Berbasis Powtoon pada Mata Pelajaran IPA di Kelas V. </w:t>
          </w:r>
          <w:r>
            <w:rPr>
              <w:i/>
              <w:iCs/>
              <w:color w:val="000000"/>
              <w:sz w:val="24"/>
              <w:szCs w:val="24"/>
            </w:rPr>
            <w:t>Jurnal Pendidikan Sains Indonesia</w:t>
          </w:r>
          <w:r>
            <w:rPr>
              <w:color w:val="000000"/>
              <w:sz w:val="24"/>
              <w:szCs w:val="24"/>
            </w:rPr>
            <w:t xml:space="preserve">, </w:t>
          </w:r>
          <w:r>
            <w:rPr>
              <w:i/>
              <w:iCs/>
              <w:color w:val="000000"/>
              <w:sz w:val="24"/>
              <w:szCs w:val="24"/>
            </w:rPr>
            <w:t>8</w:t>
          </w:r>
          <w:r>
            <w:rPr>
              <w:color w:val="000000"/>
              <w:sz w:val="24"/>
              <w:szCs w:val="24"/>
            </w:rPr>
            <w:t>(2), 269–279. https://doi.org/10.24815/jpsi.v8i2.16835</w:t>
          </w:r>
        </w:p>
      </w:sdtContent>
    </w:sdt>
    <w:p w14:paraId="02F0A5C8">
      <w:pPr>
        <w:spacing w:before="2" w:line="360" w:lineRule="auto"/>
        <w:ind w:left="1132" w:right="603" w:hanging="707"/>
        <w:rPr>
          <w:sz w:val="23"/>
        </w:rPr>
      </w:pPr>
    </w:p>
    <w:sectPr>
      <w:headerReference r:id="rId5" w:type="default"/>
      <w:footerReference r:id="rId6" w:type="default"/>
      <w:pgSz w:w="12240" w:h="15840"/>
      <w:pgMar w:top="2200" w:right="1080" w:bottom="840" w:left="1800" w:header="507" w:footer="653" w:gutter="0"/>
      <w:pgNumType w:start="6"/>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36922">
    <w:pPr>
      <w:pStyle w:val="6"/>
      <w:spacing w:line="14" w:lineRule="auto"/>
      <w:ind w:left="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B043">
    <w:pPr>
      <w:pStyle w:val="6"/>
      <w:spacing w:line="14" w:lineRule="auto"/>
      <w:ind w:left="0"/>
      <w:jc w:val="left"/>
      <w:rPr>
        <w:sz w:val="20"/>
      </w:rPr>
    </w:pPr>
    <w:r>
      <w:rPr>
        <w:sz w:val="20"/>
        <w:lang w:val="en-US"/>
      </w:rPr>
      <mc:AlternateContent>
        <mc:Choice Requires="wps">
          <w:drawing>
            <wp:anchor distT="0" distB="0" distL="0" distR="0" simplePos="0" relativeHeight="251665408" behindDoc="1" locked="0" layoutInCell="1" allowOverlap="1">
              <wp:simplePos x="0" y="0"/>
              <wp:positionH relativeFrom="page">
                <wp:posOffset>3715385</wp:posOffset>
              </wp:positionH>
              <wp:positionV relativeFrom="page">
                <wp:posOffset>9504045</wp:posOffset>
              </wp:positionV>
              <wp:extent cx="313055" cy="193040"/>
              <wp:effectExtent l="0" t="0" r="0" b="0"/>
              <wp:wrapNone/>
              <wp:docPr id="24" name="Textbox 24"/>
              <wp:cNvGraphicFramePr/>
              <a:graphic xmlns:a="http://schemas.openxmlformats.org/drawingml/2006/main">
                <a:graphicData uri="http://schemas.microsoft.com/office/word/2010/wordprocessingShape">
                  <wps:wsp>
                    <wps:cNvSpPr txBox="1"/>
                    <wps:spPr>
                      <a:xfrm>
                        <a:off x="0" y="0"/>
                        <a:ext cx="313055" cy="193040"/>
                      </a:xfrm>
                      <a:prstGeom prst="rect">
                        <a:avLst/>
                      </a:prstGeom>
                    </wps:spPr>
                    <wps:txbx>
                      <w:txbxContent>
                        <w:p w14:paraId="12B399F4"/>
                      </w:txbxContent>
                    </wps:txbx>
                    <wps:bodyPr wrap="square" lIns="0" tIns="0" rIns="0" bIns="0" rtlCol="0">
                      <a:noAutofit/>
                    </wps:bodyPr>
                  </wps:wsp>
                </a:graphicData>
              </a:graphic>
            </wp:anchor>
          </w:drawing>
        </mc:Choice>
        <mc:Fallback>
          <w:pict>
            <v:shape id="Textbox 24" o:spid="_x0000_s1026" o:spt="202" type="#_x0000_t202" style="position:absolute;left:0pt;margin-left:292.55pt;margin-top:748.35pt;height:15.2pt;width:24.65pt;mso-position-horizontal-relative:page;mso-position-vertical-relative:page;z-index:-251651072;mso-width-relative:page;mso-height-relative:page;" filled="f" stroked="f" coordsize="21600,21600" o:gfxdata="UEsDBAoAAAAAAIdO4kAAAAAAAAAAAAAAAAAEAAAAZHJzL1BLAwQUAAAACACHTuJAoOyTn9wAAAAN&#10;AQAADwAAAGRycy9kb3ducmV2LnhtbE2Py07DMBBF90j8gzVI7KidkqRtiFMhBCskRBoWLJ3YTazG&#10;4xC7D/6eYQXLmXt050y5vbiRncwcrEcJyUIAM9h5bbGX8NG83K2BhahQq9GjkfBtAmyr66tSFdqf&#10;sTanXewZlWAolIQhxqngPHSDcSos/GSQsr2fnYo0zj3XszpTuRv5UoicO2WRLgxqMk+D6Q67o5Pw&#10;+In1s/16a9/rfW2bZiPwNT9IeXuTiAdg0VziHwy/+qQOFTm1/og6sFFCts4SQilIN/kKGCH5fZoC&#10;a2mVLVcJ8Krk/7+ofgBQSwMEFAAAAAgAh07iQOU4Fd+0AQAAdQMAAA4AAABkcnMvZTJvRG9jLnht&#10;bK1TwY7TMBC9I/EPlu80abuLIGq6AioQEgKk3f0Ax7EbS7HHeNwm/XvGTtJFy2UPe0nGM5M3771x&#10;dnej7dlZBTTgar5elZwpJ6E17ljzx4ev7z5whlG4VvTgVM0vCvnd/u2b3eArtYEO+lYFRiAOq8HX&#10;vIvRV0WBslNW4Aq8clTUEKyIdAzHog1iIHTbF5uyfF8MEFofQCpEyh6mIp8Rw0sAQWsj1QHkySoX&#10;J9SgehFJEnbGI99ntlorGX9pjSqyvuakNOYnDaG4Sc9ivxPVMQjfGTlTEC+h8EyTFcbR0CvUQUTB&#10;TsH8B2WNDICg40qCLSYh2RFSsS6feXPfCa+yFrIa/dV0fD1Y+fP8OzDT1nxzw5kTljb+oMbYwMgo&#10;Q/YMHivquvfUF8fPMNKlWfJIyaR61MGmN+lhVCdzL1dzCYxJSm7X2/L2ljNJpfXHbXmTzS+ePvYB&#10;4zcFlqWg5oF2ly0V5x8YiQi1Li10SLSm8SmKYzPOXBtoL0R1oJ3WHP+cRFCc9d8dmZYuwBKEJWiW&#10;IMT+C+RrkqQ4+HSKoE2enEZMuPNk2kYmNN+ctO5/z7nr6W/Z/w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g7JOf3AAAAA0BAAAPAAAAAAAAAAEAIAAAACIAAABkcnMvZG93bnJldi54bWxQSwECFAAU&#10;AAAACACHTuJA5TgV37QBAAB1AwAADgAAAAAAAAABACAAAAArAQAAZHJzL2Uyb0RvYy54bWxQSwUG&#10;AAAAAAYABgBZAQAAUQUAAAAA&#10;">
              <v:fill on="f" focussize="0,0"/>
              <v:stroke on="f"/>
              <v:imagedata o:title=""/>
              <o:lock v:ext="edit" aspectratio="f"/>
              <v:textbox inset="0mm,0mm,0mm,0mm">
                <w:txbxContent>
                  <w:p w14:paraId="12B399F4"/>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69A3C">
    <w:pPr>
      <w:pStyle w:val="6"/>
      <w:spacing w:line="14" w:lineRule="auto"/>
      <w:ind w:left="0"/>
      <w:jc w:val="left"/>
      <w:rPr>
        <w:sz w:val="20"/>
      </w:rPr>
    </w:pPr>
    <w:r>
      <w:rPr>
        <w:sz w:val="20"/>
        <w:lang w:val="en-US"/>
      </w:rPr>
      <w:drawing>
        <wp:anchor distT="0" distB="0" distL="0" distR="0" simplePos="0" relativeHeight="251659264" behindDoc="1" locked="0" layoutInCell="1" allowOverlap="1">
          <wp:simplePos x="0" y="0"/>
          <wp:positionH relativeFrom="page">
            <wp:posOffset>5627370</wp:posOffset>
          </wp:positionH>
          <wp:positionV relativeFrom="page">
            <wp:posOffset>393700</wp:posOffset>
          </wp:positionV>
          <wp:extent cx="809625" cy="8191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09625" cy="819150"/>
                  </a:xfrm>
                  <a:prstGeom prst="rect">
                    <a:avLst/>
                  </a:prstGeom>
                </pic:spPr>
              </pic:pic>
            </a:graphicData>
          </a:graphic>
        </wp:anchor>
      </w:drawing>
    </w:r>
    <w:r>
      <w:rPr>
        <w:sz w:val="20"/>
        <w:lang w:val="en-US"/>
      </w:rPr>
      <mc:AlternateContent>
        <mc:Choice Requires="wps">
          <w:drawing>
            <wp:anchor distT="0" distB="0" distL="0" distR="0" simplePos="0" relativeHeight="251660288" behindDoc="1" locked="0" layoutInCell="1" allowOverlap="1">
              <wp:simplePos x="0" y="0"/>
              <wp:positionH relativeFrom="page">
                <wp:posOffset>1438275</wp:posOffset>
              </wp:positionH>
              <wp:positionV relativeFrom="page">
                <wp:posOffset>1341120</wp:posOffset>
              </wp:positionV>
              <wp:extent cx="5257800" cy="11430"/>
              <wp:effectExtent l="0" t="0" r="0" b="0"/>
              <wp:wrapNone/>
              <wp:docPr id="2" name="Graphic 2"/>
              <wp:cNvGraphicFramePr/>
              <a:graphic xmlns:a="http://schemas.openxmlformats.org/drawingml/2006/main">
                <a:graphicData uri="http://schemas.microsoft.com/office/word/2010/wordprocessingShape">
                  <wps:wsp>
                    <wps:cNvSpPr/>
                    <wps:spPr>
                      <a:xfrm>
                        <a:off x="0" y="0"/>
                        <a:ext cx="5257800" cy="11430"/>
                      </a:xfrm>
                      <a:custGeom>
                        <a:avLst/>
                        <a:gdLst/>
                        <a:ahLst/>
                        <a:cxnLst/>
                        <a:rect l="l" t="t" r="r" b="b"/>
                        <a:pathLst>
                          <a:path w="5257800" h="11430">
                            <a:moveTo>
                              <a:pt x="5257800" y="0"/>
                            </a:moveTo>
                            <a:lnTo>
                              <a:pt x="0" y="0"/>
                            </a:lnTo>
                            <a:lnTo>
                              <a:pt x="0" y="11429"/>
                            </a:lnTo>
                            <a:lnTo>
                              <a:pt x="5257800" y="11429"/>
                            </a:lnTo>
                            <a:lnTo>
                              <a:pt x="5257800" y="0"/>
                            </a:lnTo>
                            <a:close/>
                          </a:path>
                        </a:pathLst>
                      </a:custGeom>
                      <a:solidFill>
                        <a:srgbClr val="497DBA"/>
                      </a:solidFill>
                    </wps:spPr>
                    <wps:bodyPr wrap="square" lIns="0" tIns="0" rIns="0" bIns="0" rtlCol="0">
                      <a:noAutofit/>
                    </wps:bodyPr>
                  </wps:wsp>
                </a:graphicData>
              </a:graphic>
            </wp:anchor>
          </w:drawing>
        </mc:Choice>
        <mc:Fallback>
          <w:pict>
            <v:shape id="Graphic 2" o:spid="_x0000_s1026" o:spt="100" style="position:absolute;left:0pt;margin-left:113.25pt;margin-top:105.6pt;height:0.9pt;width:414pt;mso-position-horizontal-relative:page;mso-position-vertical-relative:page;z-index:-251656192;mso-width-relative:page;mso-height-relative:page;" fillcolor="#497DBA" filled="t" stroked="f" coordsize="5257800,11430" o:gfxdata="UEsDBAoAAAAAAIdO4kAAAAAAAAAAAAAAAAAEAAAAZHJzL1BLAwQUAAAACACHTuJACEse+tkAAAAM&#10;AQAADwAAAGRycy9kb3ducmV2LnhtbE2PQU/DMAyF70j8h8hIXCaWtGNjlKY7gJjEcQOJa9aYtiJx&#10;qiZbN3497glu9ntPz5/Lzdk7ccIhdoE0ZHMFAqkOtqNGw8f7690aREyGrHGBUMMFI2yq66vSFDaM&#10;tMPTPjWCSygWRkObUl9IGesWvYnz0COx9xUGbxKvQyPtYEYu907mSq2kNx3xhdb0+Nxi/b0/eg2f&#10;1i12s+3D6B/f1vHyIrfNz8xrfXuTqScQCc/pLwwTPqNDxUyHcCQbhdOQ56slR3nIshzElFDLe5YO&#10;k7RQIKtS/n+i+gVQSwMEFAAAAAgAh07iQHPC9MchAgAA4AQAAA4AAABkcnMvZTJvRG9jLnhtbK1U&#10;wW7bMAy9D9g/CLovTrx2bYM4RdegxYBhK9DuAxRZjgXIoiYqcfr3o2QrMbpLB+xiUSL1yPdIeXV7&#10;7Aw7KI8abMUXszlnykqotd1V/NfLw6drzjAIWwsDVlX8VSG/XX/8sOrdUpXQgqmVZwRicdm7irch&#10;uGVRoGxVJ3AGTllyNuA7EWjrd0XtRU/onSnK+fxL0YOvnQepEOl0Mzj5iOjfAwhNo6XagNx3yoYB&#10;1SsjAlHCVjvk61Rt0ygZfjYNqsBMxYlpSF9KQvY2fov1Six3XrhWy7EE8Z4S3nDqhLaU9AS1EUGw&#10;vdd/QXVaekBowkxCVwxEkiLEYjF/o81zK5xKXEhqdCfR8f/Byh+HJ890XfGSMys6avjjqEYZxekd&#10;Linm2T35cYdkRqbHxndxJQ7smAR9PQmqjoFJOrwsL6+u56S1JN9icfE5CV6cL8s9hkcFCUgcvmMY&#10;+lFnS7TZkkebTU9djf00qZ+BM+qnT/3cDv10IsR7sbposn5SSZsLid4ODuoFUlyIJE71ZipU6jnG&#10;2GkssZpEZV9eXcIbYoh4eRMrI7Tsz+sQN837b9FZ0IwnDaAaUkXqKedJDso/FRzB6PpBGxMFQL/b&#10;3hvPDoKUvbi52ny9G0uehBVxHIYBiNYW6leanp4GpuL4ey+84sx8szSfxDxkw2djmw0fzD2kFxlT&#10;W7jbB2h0bH7KMOCOGxr8xGJ8pPFlTfcp6vxjWv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CEse&#10;+tkAAAAMAQAADwAAAAAAAAABACAAAAAiAAAAZHJzL2Rvd25yZXYueG1sUEsBAhQAFAAAAAgAh07i&#10;QHPC9MchAgAA4AQAAA4AAAAAAAAAAQAgAAAAKAEAAGRycy9lMm9Eb2MueG1sUEsFBgAAAAAGAAYA&#10;WQEAALsFAAAAAA==&#10;" path="m5257800,0l0,0,0,11429,5257800,11429,5257800,0xe">
              <v:fill on="t" focussize="0,0"/>
              <v:stroke on="f"/>
              <v:imagedata o:title=""/>
              <o:lock v:ext="edit" aspectratio="f"/>
              <v:textbox inset="0mm,0mm,0mm,0mm"/>
            </v:shape>
          </w:pict>
        </mc:Fallback>
      </mc:AlternateContent>
    </w:r>
    <w:r>
      <w:rPr>
        <w:sz w:val="20"/>
        <w:lang w:val="en-US"/>
      </w:rPr>
      <mc:AlternateContent>
        <mc:Choice Requires="wps">
          <w:drawing>
            <wp:anchor distT="0" distB="0" distL="0" distR="0" simplePos="0" relativeHeight="251660288" behindDoc="1" locked="0" layoutInCell="1" allowOverlap="1">
              <wp:simplePos x="0" y="0"/>
              <wp:positionH relativeFrom="page">
                <wp:posOffset>1438275</wp:posOffset>
              </wp:positionH>
              <wp:positionV relativeFrom="page">
                <wp:posOffset>1363980</wp:posOffset>
              </wp:positionV>
              <wp:extent cx="5257800" cy="34290"/>
              <wp:effectExtent l="0" t="0" r="0" b="0"/>
              <wp:wrapNone/>
              <wp:docPr id="3" name="Graphic 3"/>
              <wp:cNvGraphicFramePr/>
              <a:graphic xmlns:a="http://schemas.openxmlformats.org/drawingml/2006/main">
                <a:graphicData uri="http://schemas.microsoft.com/office/word/2010/wordprocessingShape">
                  <wps:wsp>
                    <wps:cNvSpPr/>
                    <wps:spPr>
                      <a:xfrm>
                        <a:off x="0" y="0"/>
                        <a:ext cx="5257800" cy="34290"/>
                      </a:xfrm>
                      <a:custGeom>
                        <a:avLst/>
                        <a:gdLst/>
                        <a:ahLst/>
                        <a:cxnLst/>
                        <a:rect l="l" t="t" r="r" b="b"/>
                        <a:pathLst>
                          <a:path w="5257800" h="34290">
                            <a:moveTo>
                              <a:pt x="5257800" y="0"/>
                            </a:moveTo>
                            <a:lnTo>
                              <a:pt x="0" y="0"/>
                            </a:lnTo>
                            <a:lnTo>
                              <a:pt x="0" y="34289"/>
                            </a:lnTo>
                            <a:lnTo>
                              <a:pt x="5257800" y="34289"/>
                            </a:lnTo>
                            <a:lnTo>
                              <a:pt x="5257800" y="0"/>
                            </a:lnTo>
                            <a:close/>
                          </a:path>
                        </a:pathLst>
                      </a:custGeom>
                      <a:solidFill>
                        <a:srgbClr val="497DBA"/>
                      </a:solidFill>
                    </wps:spPr>
                    <wps:bodyPr wrap="square" lIns="0" tIns="0" rIns="0" bIns="0" rtlCol="0">
                      <a:noAutofit/>
                    </wps:bodyPr>
                  </wps:wsp>
                </a:graphicData>
              </a:graphic>
            </wp:anchor>
          </w:drawing>
        </mc:Choice>
        <mc:Fallback>
          <w:pict>
            <v:shape id="Graphic 3" o:spid="_x0000_s1026" o:spt="100" style="position:absolute;left:0pt;margin-left:113.25pt;margin-top:107.4pt;height:2.7pt;width:414pt;mso-position-horizontal-relative:page;mso-position-vertical-relative:page;z-index:-251656192;mso-width-relative:page;mso-height-relative:page;" fillcolor="#497DBA" filled="t" stroked="f" coordsize="5257800,34290" o:gfxdata="UEsDBAoAAAAAAIdO4kAAAAAAAAAAAAAAAAAEAAAAZHJzL1BLAwQUAAAACACHTuJAMSuprdgAAAAM&#10;AQAADwAAAGRycy9kb3ducmV2LnhtbE2PS0/DMBCE70j8B2srcUHUTmiqKo3TAxInLjQg9erG2ySq&#10;H8F2H/n3bE5w290ZzX5T7e7WsCuGOHgnIVsKYOharwfXSfj+en/ZAItJOa2Mdyhhwgi7+vGhUqX2&#10;N7fHa5M6RiEulkpCn9JYch7bHq2KSz+iI+3kg1WJ1tBxHdSNwq3huRBrbtXg6EOvRnzrsT03Fyvh&#10;8PM6nnw0H5/Ppmj0+TDtN2GS8mmRiS2whPf0Z4YZn9ChJqajvzgdmZGQ5+uCrDRkK+owO0SxotNx&#10;1kQOvK74/xL1L1BLAwQUAAAACACHTuJAYfZtZiECAADgBAAADgAAAGRycy9lMm9Eb2MueG1srVRR&#10;b9sgEH6ftP+AeF+cJu2aRHGqrlGrSdNaqd0PIBjHSMAxIHHy73dg41jdSyftxRzc8d193x1e3520&#10;IkfhvART0qvJlBJhOFTS7Ev66+3xy4ISH5ipmAIjSnoWnt5tPn9at3YlZtCAqoQjCGL8qrUlbUKw&#10;q6LwvBGa+QlYYdBZg9Ms4Nbti8qxFtG1KmbT6deiBVdZB1x4j6fbzkl7RPcRQKhrycUW+EELEzpU&#10;JxQLSMk30nq6SdXWteDhua69CESVFJmG9MUkaO/it9is2WrvmG0k70tgHynhHSfNpMGkA9SWBUYO&#10;Tv4FpSV34KEOEw666IgkRZDF1fSdNq8NsyJxQam9HUT3/w+W/zy+OCKrks4pMUxjw596NeZRnNb6&#10;Fca82hfX7zyakempdjquyIGckqDnQVBxCoTj4c3s5nYxRa05+ubXs2USvLhc5gcfngQkIHb84UPX&#10;jypbrMkWP5lsOuxq7KdK/QyUYD9d6ueu66dlId6L1UWTtKNKmlxI9Go4ijdIcSGSGOrNVLDUS4wy&#10;41hkNYrKvrzahNfFIPHFMlaGaNmf1y5unPfforOgGY8r8KJLFamnnIMcmH8suAclq0epVBTAu/3u&#10;QTlyZKjs9fJ2++2+L3kUVsRx6AYgWjuozjg9LQ5MSf3vA3OCEvXd4Hwi85ANl41dNlxQD5BeZExt&#10;4P4QoJax+SlDh9tvcPATi/6Rxpc13qeoy49p8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xK6mt&#10;2AAAAAwBAAAPAAAAAAAAAAEAIAAAACIAAABkcnMvZG93bnJldi54bWxQSwECFAAUAAAACACHTuJA&#10;YfZtZiECAADgBAAADgAAAAAAAAABACAAAAAnAQAAZHJzL2Uyb0RvYy54bWxQSwUGAAAAAAYABgBZ&#10;AQAAugUAAAAA&#10;" path="m5257800,0l0,0,0,34289,5257800,34289,5257800,0xe">
              <v:fill on="t" focussize="0,0"/>
              <v:stroke on="f"/>
              <v:imagedata o:title=""/>
              <o:lock v:ext="edit" aspectratio="f"/>
              <v:textbox inset="0mm,0mm,0mm,0mm"/>
            </v:shape>
          </w:pict>
        </mc:Fallback>
      </mc:AlternateContent>
    </w:r>
    <w:r>
      <w:rPr>
        <w:sz w:val="20"/>
        <w:lang w:val="en-US"/>
      </w:rPr>
      <mc:AlternateContent>
        <mc:Choice Requires="wps">
          <w:drawing>
            <wp:anchor distT="0" distB="0" distL="0" distR="0" simplePos="0" relativeHeight="251661312" behindDoc="1" locked="0" layoutInCell="1" allowOverlap="1">
              <wp:simplePos x="0" y="0"/>
              <wp:positionH relativeFrom="page">
                <wp:posOffset>1400810</wp:posOffset>
              </wp:positionH>
              <wp:positionV relativeFrom="page">
                <wp:posOffset>309245</wp:posOffset>
              </wp:positionV>
              <wp:extent cx="1595120" cy="182880"/>
              <wp:effectExtent l="0" t="0" r="0" b="0"/>
              <wp:wrapNone/>
              <wp:docPr id="4" name="Textbox 4"/>
              <wp:cNvGraphicFramePr/>
              <a:graphic xmlns:a="http://schemas.openxmlformats.org/drawingml/2006/main">
                <a:graphicData uri="http://schemas.microsoft.com/office/word/2010/wordprocessingShape">
                  <wps:wsp>
                    <wps:cNvSpPr txBox="1"/>
                    <wps:spPr>
                      <a:xfrm>
                        <a:off x="0" y="0"/>
                        <a:ext cx="1595120" cy="182880"/>
                      </a:xfrm>
                      <a:prstGeom prst="rect">
                        <a:avLst/>
                      </a:prstGeom>
                    </wps:spPr>
                    <wps:txbx>
                      <w:txbxContent>
                        <w:p w14:paraId="061EBBC3">
                          <w:pPr>
                            <w:spacing w:before="13"/>
                            <w:ind w:left="20"/>
                          </w:pPr>
                          <w:r>
                            <w:t>Prosiding</w:t>
                          </w:r>
                          <w:r>
                            <w:rPr>
                              <w:spacing w:val="-7"/>
                            </w:rPr>
                            <w:t xml:space="preserve"> </w:t>
                          </w:r>
                          <w:r>
                            <w:t>Seminar</w:t>
                          </w:r>
                          <w:r>
                            <w:rPr>
                              <w:spacing w:val="-5"/>
                            </w:rPr>
                            <w:t xml:space="preserve"> </w:t>
                          </w:r>
                          <w:r>
                            <w:rPr>
                              <w:spacing w:val="-2"/>
                            </w:rPr>
                            <w:t>Nasional</w:t>
                          </w:r>
                        </w:p>
                      </w:txbxContent>
                    </wps:txbx>
                    <wps:bodyPr wrap="square" lIns="0" tIns="0" rIns="0" bIns="0" rtlCol="0">
                      <a:noAutofit/>
                    </wps:bodyPr>
                  </wps:wsp>
                </a:graphicData>
              </a:graphic>
            </wp:anchor>
          </w:drawing>
        </mc:Choice>
        <mc:Fallback>
          <w:pict>
            <v:shape id="Textbox 4" o:spid="_x0000_s1026" o:spt="202" type="#_x0000_t202" style="position:absolute;left:0pt;margin-left:110.3pt;margin-top:24.35pt;height:14.4pt;width:125.6pt;mso-position-horizontal-relative:page;mso-position-vertical-relative:page;z-index:-251655168;mso-width-relative:page;mso-height-relative:page;" filled="f" stroked="f" coordsize="21600,21600" o:gfxdata="UEsDBAoAAAAAAIdO4kAAAAAAAAAAAAAAAAAEAAAAZHJzL1BLAwQUAAAACACHTuJAcna7LNkAAAAJ&#10;AQAADwAAAGRycy9kb3ducmV2LnhtbE2Py07DMBBF90j8gzWV2FE7UUlKmkmFEKyQEGlYsHRiN7Ea&#10;j0PsPvh7zKosR3N077nl9mJHdtKzN44QkqUApqlzylCP8Nm83q+B+SBJydGRRvjRHrbV7U0pC+XO&#10;VOvTLvQshpAvJMIQwlRw7rtBW+mXbtIUf3s3WxniOfdczfIcw+3IUyEybqWh2DDIST8Pujvsjhbh&#10;6YvqF/P93n7U+9o0zaOgt+yAeLdIxAZY0JdwheFPP6pDFZ1adyTl2YiQpiKLKMJqnQOLwCpP4pYW&#10;Ic8fgFcl/7+g+gVQSwMEFAAAAAgAh07iQEDxwWqyAQAAdAMAAA4AAABkcnMvZTJvRG9jLnhtbK1T&#10;wW7bMAy9D9g/CLovToJ2yIw4Rbegw4BhG9D2A2RZigVYokopsfP3o2Q7LdpLD73IlEg9vvcob28G&#10;27GTwmDAVXy1WHKmnITGuEPFHx/uvmw4C1G4RnTgVMXPKvCb3edP296Xag0tdI1CRiAulL2veBuj&#10;L4siyFZZERbglaOkBrQi0hYPRYOiJ3TbFevl8mvRAzYeQaoQ6HQ/JvmEiO8BBK2NVHuQR6tcHFFR&#10;dSKSpNAaH/gus9VayfhX66Ai6ypOSmNeqQnFdVqL3VaUBxS+NXKiIN5D4ZUmK4yjpheovYiCHdG8&#10;gbJGIgTQcSHBFqOQ7AipWC1feXPfCq+yFrI6+Ivp4eNg5Z/TP2SmqfgVZ05YGviDGmINA7tK5vQ+&#10;lFRz76kqDt9hoCcznwc6TJoHjTZ9SQ2jPFl7vlhLWEymS9ffrldrSknKrTbrzSZ7Xzzf9hjiTwWW&#10;paDiSKPLjorT7xCJCZXOJbRJvMb+KYpDPUxka2jOxLWnkVY8PB0FKs66X448S/OfA5yDeg4wdj8g&#10;v5KkxcHtMYI2uXNqMeJOnWkYmdD0cNK0X+5z1fPPsvs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na7LNkAAAAJAQAADwAAAAAAAAABACAAAAAiAAAAZHJzL2Rvd25yZXYueG1sUEsBAhQAFAAAAAgA&#10;h07iQEDxwWqyAQAAdAMAAA4AAAAAAAAAAQAgAAAAKAEAAGRycy9lMm9Eb2MueG1sUEsFBgAAAAAG&#10;AAYAWQEAAEwFAAAAAA==&#10;">
              <v:fill on="f" focussize="0,0"/>
              <v:stroke on="f"/>
              <v:imagedata o:title=""/>
              <o:lock v:ext="edit" aspectratio="f"/>
              <v:textbox inset="0mm,0mm,0mm,0mm">
                <w:txbxContent>
                  <w:p w14:paraId="061EBBC3">
                    <w:pPr>
                      <w:spacing w:before="13"/>
                      <w:ind w:left="20"/>
                    </w:pPr>
                    <w:r>
                      <w:t>Prosiding</w:t>
                    </w:r>
                    <w:r>
                      <w:rPr>
                        <w:spacing w:val="-7"/>
                      </w:rPr>
                      <w:t xml:space="preserve"> </w:t>
                    </w:r>
                    <w:r>
                      <w:t>Seminar</w:t>
                    </w:r>
                    <w:r>
                      <w:rPr>
                        <w:spacing w:val="-5"/>
                      </w:rPr>
                      <w:t xml:space="preserve"> </w:t>
                    </w:r>
                    <w:r>
                      <w:rPr>
                        <w:spacing w:val="-2"/>
                      </w:rPr>
                      <w:t>Nasional</w:t>
                    </w:r>
                  </w:p>
                </w:txbxContent>
              </v:textbox>
            </v:shape>
          </w:pict>
        </mc:Fallback>
      </mc:AlternateContent>
    </w:r>
    <w:r>
      <w:rPr>
        <w:sz w:val="20"/>
        <w:lang w:val="en-US"/>
      </w:rPr>
      <mc:AlternateContent>
        <mc:Choice Requires="wps">
          <w:drawing>
            <wp:anchor distT="0" distB="0" distL="0" distR="0" simplePos="0" relativeHeight="251661312" behindDoc="1" locked="0" layoutInCell="1" allowOverlap="1">
              <wp:simplePos x="0" y="0"/>
              <wp:positionH relativeFrom="page">
                <wp:posOffset>1400810</wp:posOffset>
              </wp:positionH>
              <wp:positionV relativeFrom="page">
                <wp:posOffset>675005</wp:posOffset>
              </wp:positionV>
              <wp:extent cx="3009900" cy="472440"/>
              <wp:effectExtent l="0" t="0" r="0" b="0"/>
              <wp:wrapNone/>
              <wp:docPr id="5" name="Textbox 5"/>
              <wp:cNvGraphicFramePr/>
              <a:graphic xmlns:a="http://schemas.openxmlformats.org/drawingml/2006/main">
                <a:graphicData uri="http://schemas.microsoft.com/office/word/2010/wordprocessingShape">
                  <wps:wsp>
                    <wps:cNvSpPr txBox="1"/>
                    <wps:spPr>
                      <a:xfrm>
                        <a:off x="0" y="0"/>
                        <a:ext cx="3009900" cy="472440"/>
                      </a:xfrm>
                      <a:prstGeom prst="rect">
                        <a:avLst/>
                      </a:prstGeom>
                    </wps:spPr>
                    <wps:txbx>
                      <w:txbxContent>
                        <w:p w14:paraId="374ECFCB">
                          <w:pPr>
                            <w:spacing w:before="13" w:line="251" w:lineRule="exact"/>
                            <w:ind w:left="20"/>
                          </w:pPr>
                          <w:r>
                            <w:t>Pendidikan,</w:t>
                          </w:r>
                          <w:r>
                            <w:rPr>
                              <w:spacing w:val="-4"/>
                            </w:rPr>
                            <w:t xml:space="preserve"> </w:t>
                          </w:r>
                          <w:r>
                            <w:t>Saintek,</w:t>
                          </w:r>
                          <w:r>
                            <w:rPr>
                              <w:spacing w:val="-3"/>
                            </w:rPr>
                            <w:t xml:space="preserve"> </w:t>
                          </w:r>
                          <w:r>
                            <w:t>Sosial</w:t>
                          </w:r>
                          <w:r>
                            <w:rPr>
                              <w:spacing w:val="-9"/>
                            </w:rPr>
                            <w:t xml:space="preserve"> </w:t>
                          </w:r>
                          <w:r>
                            <w:t>dan</w:t>
                          </w:r>
                          <w:r>
                            <w:rPr>
                              <w:spacing w:val="-8"/>
                            </w:rPr>
                            <w:t xml:space="preserve"> </w:t>
                          </w:r>
                          <w:r>
                            <w:t>Hukum</w:t>
                          </w:r>
                          <w:r>
                            <w:rPr>
                              <w:spacing w:val="-12"/>
                            </w:rPr>
                            <w:t xml:space="preserve"> </w:t>
                          </w:r>
                          <w:r>
                            <w:rPr>
                              <w:spacing w:val="-2"/>
                            </w:rPr>
                            <w:t>(PSSH)</w:t>
                          </w:r>
                        </w:p>
                        <w:p w14:paraId="65867D4E">
                          <w:pPr>
                            <w:spacing w:line="228" w:lineRule="exact"/>
                            <w:ind w:left="20"/>
                            <w:rPr>
                              <w:sz w:val="20"/>
                            </w:rPr>
                          </w:pPr>
                          <w:r>
                            <w:rPr>
                              <w:sz w:val="20"/>
                            </w:rPr>
                            <w:t>E-ISSN</w:t>
                          </w:r>
                          <w:r>
                            <w:rPr>
                              <w:spacing w:val="-9"/>
                              <w:sz w:val="20"/>
                            </w:rPr>
                            <w:t xml:space="preserve"> </w:t>
                          </w:r>
                          <w:r>
                            <w:rPr>
                              <w:sz w:val="20"/>
                            </w:rPr>
                            <w:t>:</w:t>
                          </w:r>
                          <w:r>
                            <w:rPr>
                              <w:spacing w:val="-4"/>
                              <w:sz w:val="20"/>
                            </w:rPr>
                            <w:t xml:space="preserve"> </w:t>
                          </w:r>
                          <w:r>
                            <w:rPr>
                              <w:sz w:val="20"/>
                              <w:u w:val="single"/>
                            </w:rPr>
                            <w:t>2830-361X</w:t>
                          </w:r>
                          <w:r>
                            <w:rPr>
                              <w:sz w:val="20"/>
                            </w:rPr>
                            <w:t>,</w:t>
                          </w:r>
                          <w:r>
                            <w:rPr>
                              <w:spacing w:val="-7"/>
                              <w:sz w:val="20"/>
                            </w:rPr>
                            <w:t xml:space="preserve"> </w:t>
                          </w:r>
                          <w:r>
                            <w:rPr>
                              <w:sz w:val="20"/>
                            </w:rPr>
                            <w:t>Volume</w:t>
                          </w:r>
                          <w:r>
                            <w:rPr>
                              <w:spacing w:val="-9"/>
                              <w:sz w:val="20"/>
                            </w:rPr>
                            <w:t xml:space="preserve"> </w:t>
                          </w:r>
                          <w:r>
                            <w:rPr>
                              <w:sz w:val="20"/>
                            </w:rPr>
                            <w:t>4,</w:t>
                          </w:r>
                          <w:r>
                            <w:rPr>
                              <w:spacing w:val="-7"/>
                              <w:sz w:val="20"/>
                            </w:rPr>
                            <w:t xml:space="preserve"> </w:t>
                          </w:r>
                          <w:r>
                            <w:rPr>
                              <w:sz w:val="20"/>
                            </w:rPr>
                            <w:t>Maret</w:t>
                          </w:r>
                          <w:r>
                            <w:rPr>
                              <w:spacing w:val="-5"/>
                              <w:sz w:val="20"/>
                            </w:rPr>
                            <w:t xml:space="preserve"> </w:t>
                          </w:r>
                          <w:r>
                            <w:rPr>
                              <w:spacing w:val="-4"/>
                              <w:sz w:val="20"/>
                            </w:rPr>
                            <w:t>2025</w:t>
                          </w:r>
                        </w:p>
                        <w:p w14:paraId="7381FC04">
                          <w:pPr>
                            <w:spacing w:before="1"/>
                            <w:ind w:left="20"/>
                            <w:rPr>
                              <w:sz w:val="20"/>
                            </w:rPr>
                          </w:pPr>
                          <w:r>
                            <w:rPr>
                              <w:sz w:val="20"/>
                            </w:rPr>
                            <w:t>Homepage</w:t>
                          </w:r>
                          <w:r>
                            <w:rPr>
                              <w:spacing w:val="-12"/>
                              <w:sz w:val="20"/>
                            </w:rPr>
                            <w:t xml:space="preserve"> </w:t>
                          </w:r>
                          <w:r>
                            <w:rPr>
                              <w:sz w:val="20"/>
                            </w:rPr>
                            <w:t>:</w:t>
                          </w:r>
                          <w:r>
                            <w:rPr>
                              <w:spacing w:val="-6"/>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txbxContent>
                    </wps:txbx>
                    <wps:bodyPr wrap="square" lIns="0" tIns="0" rIns="0" bIns="0" rtlCol="0">
                      <a:noAutofit/>
                    </wps:bodyPr>
                  </wps:wsp>
                </a:graphicData>
              </a:graphic>
            </wp:anchor>
          </w:drawing>
        </mc:Choice>
        <mc:Fallback>
          <w:pict>
            <v:shape id="Textbox 5" o:spid="_x0000_s1026" o:spt="202" type="#_x0000_t202" style="position:absolute;left:0pt;margin-left:110.3pt;margin-top:53.15pt;height:37.2pt;width:237pt;mso-position-horizontal-relative:page;mso-position-vertical-relative:page;z-index:-251655168;mso-width-relative:page;mso-height-relative:page;" filled="f" stroked="f" coordsize="21600,21600" o:gfxdata="UEsDBAoAAAAAAIdO4kAAAAAAAAAAAAAAAAAEAAAAZHJzL1BLAwQUAAAACACHTuJAyEXVFtgAAAAL&#10;AQAADwAAAGRycy9kb3ducmV2LnhtbE2PzU7DMBCE70i8g7VI3KjdgEIb4lQIwQkJkYYDRyfeJlbj&#10;dYjdH96e5QTHnfk0O1Nuzn4UR5yjC6RhuVAgkLpgHfUaPpqXmxWImAxZMwZCDd8YYVNdXpSmsOFE&#10;NR63qRccQrEwGoaUpkLK2A3oTVyECYm9XZi9SXzOvbSzOXG4H2WmVC69ccQfBjPh04DdfnvwGh4/&#10;qX52X2/te72rXdOsFb3me62vr5bqAUTCc/qD4bc+V4eKO7XhQDaKUUOWqZxRNlR+C4KJfH3HSsvK&#10;St2DrEr5f0P1A1BLAwQUAAAACACHTuJASfcz8bMBAAB0AwAADgAAAGRycy9lMm9Eb2MueG1srVPB&#10;btswDL0P2D8Iui92s3RbjTjFtmDDgGEd0PYDZFmKBViiJiqx8/ejZDsduksPvdgUST++9yhvb0fb&#10;s5MKaMDV/GpVcqachNa4Q80fH769+8QZRuFa0YNTNT8r5Le7t2+2g6/UGjroWxUYgTisBl/zLkZf&#10;FQXKTlmBK/DKUVFDsCLSMRyKNoiB0G1frMvyQzFAaH0AqRApu5+KfEYMLwEErY1Ue5BHq1ycUIPq&#10;RSRJ2BmPfJfZaq1kvNMaVWR9zUlpzE8aQnGTnsVuK6pDEL4zcqYgXkLhmSYrjKOhF6i9iIIdg/kP&#10;yhoZAEHHlQRbTEKyI6TiqnzmzX0nvMpayGr0F9Px9WDlr9PvwExb82vOnLC08Ac1xgZGdp3MGTxW&#10;1HPvqSuOX2CkK7PkkZJJ86iDTW9Sw6hO1p4v1hIWk5R8X5Y3NyWVJNU2H9ebTfa+ePraB4zfFViW&#10;gpoHWl12VJx+YiQm1Lq00CHxmuanKI7NOJNtoD0T14FWWnP8cxRBcdb/cORZ2v8ShCVoliDE/ivk&#10;W5K0OPh8jKBNnpxGTLjzZFpGJjRfnLTtf8+56+ln2f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yEXVFtgAAAALAQAADwAAAAAAAAABACAAAAAiAAAAZHJzL2Rvd25yZXYueG1sUEsBAhQAFAAAAAgA&#10;h07iQEn3M/GzAQAAdAMAAA4AAAAAAAAAAQAgAAAAJwEAAGRycy9lMm9Eb2MueG1sUEsFBgAAAAAG&#10;AAYAWQEAAEwFAAAAAA==&#10;">
              <v:fill on="f" focussize="0,0"/>
              <v:stroke on="f"/>
              <v:imagedata o:title=""/>
              <o:lock v:ext="edit" aspectratio="f"/>
              <v:textbox inset="0mm,0mm,0mm,0mm">
                <w:txbxContent>
                  <w:p w14:paraId="374ECFCB">
                    <w:pPr>
                      <w:spacing w:before="13" w:line="251" w:lineRule="exact"/>
                      <w:ind w:left="20"/>
                    </w:pPr>
                    <w:r>
                      <w:t>Pendidikan,</w:t>
                    </w:r>
                    <w:r>
                      <w:rPr>
                        <w:spacing w:val="-4"/>
                      </w:rPr>
                      <w:t xml:space="preserve"> </w:t>
                    </w:r>
                    <w:r>
                      <w:t>Saintek,</w:t>
                    </w:r>
                    <w:r>
                      <w:rPr>
                        <w:spacing w:val="-3"/>
                      </w:rPr>
                      <w:t xml:space="preserve"> </w:t>
                    </w:r>
                    <w:r>
                      <w:t>Sosial</w:t>
                    </w:r>
                    <w:r>
                      <w:rPr>
                        <w:spacing w:val="-9"/>
                      </w:rPr>
                      <w:t xml:space="preserve"> </w:t>
                    </w:r>
                    <w:r>
                      <w:t>dan</w:t>
                    </w:r>
                    <w:r>
                      <w:rPr>
                        <w:spacing w:val="-8"/>
                      </w:rPr>
                      <w:t xml:space="preserve"> </w:t>
                    </w:r>
                    <w:r>
                      <w:t>Hukum</w:t>
                    </w:r>
                    <w:r>
                      <w:rPr>
                        <w:spacing w:val="-12"/>
                      </w:rPr>
                      <w:t xml:space="preserve"> </w:t>
                    </w:r>
                    <w:r>
                      <w:rPr>
                        <w:spacing w:val="-2"/>
                      </w:rPr>
                      <w:t>(PSSH)</w:t>
                    </w:r>
                  </w:p>
                  <w:p w14:paraId="65867D4E">
                    <w:pPr>
                      <w:spacing w:line="228" w:lineRule="exact"/>
                      <w:ind w:left="20"/>
                      <w:rPr>
                        <w:sz w:val="20"/>
                      </w:rPr>
                    </w:pPr>
                    <w:r>
                      <w:rPr>
                        <w:sz w:val="20"/>
                      </w:rPr>
                      <w:t>E-ISSN</w:t>
                    </w:r>
                    <w:r>
                      <w:rPr>
                        <w:spacing w:val="-9"/>
                        <w:sz w:val="20"/>
                      </w:rPr>
                      <w:t xml:space="preserve"> </w:t>
                    </w:r>
                    <w:r>
                      <w:rPr>
                        <w:sz w:val="20"/>
                      </w:rPr>
                      <w:t>:</w:t>
                    </w:r>
                    <w:r>
                      <w:rPr>
                        <w:spacing w:val="-4"/>
                        <w:sz w:val="20"/>
                      </w:rPr>
                      <w:t xml:space="preserve"> </w:t>
                    </w:r>
                    <w:r>
                      <w:rPr>
                        <w:sz w:val="20"/>
                        <w:u w:val="single"/>
                      </w:rPr>
                      <w:t>2830-361X</w:t>
                    </w:r>
                    <w:r>
                      <w:rPr>
                        <w:sz w:val="20"/>
                      </w:rPr>
                      <w:t>,</w:t>
                    </w:r>
                    <w:r>
                      <w:rPr>
                        <w:spacing w:val="-7"/>
                        <w:sz w:val="20"/>
                      </w:rPr>
                      <w:t xml:space="preserve"> </w:t>
                    </w:r>
                    <w:r>
                      <w:rPr>
                        <w:sz w:val="20"/>
                      </w:rPr>
                      <w:t>Volume</w:t>
                    </w:r>
                    <w:r>
                      <w:rPr>
                        <w:spacing w:val="-9"/>
                        <w:sz w:val="20"/>
                      </w:rPr>
                      <w:t xml:space="preserve"> </w:t>
                    </w:r>
                    <w:r>
                      <w:rPr>
                        <w:sz w:val="20"/>
                      </w:rPr>
                      <w:t>4,</w:t>
                    </w:r>
                    <w:r>
                      <w:rPr>
                        <w:spacing w:val="-7"/>
                        <w:sz w:val="20"/>
                      </w:rPr>
                      <w:t xml:space="preserve"> </w:t>
                    </w:r>
                    <w:r>
                      <w:rPr>
                        <w:sz w:val="20"/>
                      </w:rPr>
                      <w:t>Maret</w:t>
                    </w:r>
                    <w:r>
                      <w:rPr>
                        <w:spacing w:val="-5"/>
                        <w:sz w:val="20"/>
                      </w:rPr>
                      <w:t xml:space="preserve"> </w:t>
                    </w:r>
                    <w:r>
                      <w:rPr>
                        <w:spacing w:val="-4"/>
                        <w:sz w:val="20"/>
                      </w:rPr>
                      <w:t>2025</w:t>
                    </w:r>
                  </w:p>
                  <w:p w14:paraId="7381FC04">
                    <w:pPr>
                      <w:spacing w:before="1"/>
                      <w:ind w:left="20"/>
                      <w:rPr>
                        <w:sz w:val="20"/>
                      </w:rPr>
                    </w:pPr>
                    <w:r>
                      <w:rPr>
                        <w:sz w:val="20"/>
                      </w:rPr>
                      <w:t>Homepage</w:t>
                    </w:r>
                    <w:r>
                      <w:rPr>
                        <w:spacing w:val="-12"/>
                        <w:sz w:val="20"/>
                      </w:rPr>
                      <w:t xml:space="preserve"> </w:t>
                    </w:r>
                    <w:r>
                      <w:rPr>
                        <w:sz w:val="20"/>
                      </w:rPr>
                      <w:t>:</w:t>
                    </w:r>
                    <w:r>
                      <w:rPr>
                        <w:spacing w:val="-6"/>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00921">
    <w:pPr>
      <w:pStyle w:val="6"/>
      <w:spacing w:line="14" w:lineRule="auto"/>
      <w:ind w:left="0"/>
      <w:jc w:val="left"/>
      <w:rPr>
        <w:sz w:val="20"/>
      </w:rPr>
    </w:pPr>
    <w:r>
      <w:rPr>
        <w:sz w:val="20"/>
        <w:lang w:val="en-US"/>
      </w:rPr>
      <w:drawing>
        <wp:anchor distT="0" distB="0" distL="0" distR="0" simplePos="0" relativeHeight="251662336" behindDoc="1" locked="0" layoutInCell="1" allowOverlap="1">
          <wp:simplePos x="0" y="0"/>
          <wp:positionH relativeFrom="page">
            <wp:posOffset>5627370</wp:posOffset>
          </wp:positionH>
          <wp:positionV relativeFrom="page">
            <wp:posOffset>393700</wp:posOffset>
          </wp:positionV>
          <wp:extent cx="809625" cy="819150"/>
          <wp:effectExtent l="0" t="0" r="0" b="0"/>
          <wp:wrapNone/>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809625" cy="819150"/>
                  </a:xfrm>
                  <a:prstGeom prst="rect">
                    <a:avLst/>
                  </a:prstGeom>
                </pic:spPr>
              </pic:pic>
            </a:graphicData>
          </a:graphic>
        </wp:anchor>
      </w:drawing>
    </w:r>
    <w:r>
      <w:rPr>
        <w:sz w:val="20"/>
        <w:lang w:val="en-US"/>
      </w:rPr>
      <mc:AlternateContent>
        <mc:Choice Requires="wps">
          <w:drawing>
            <wp:anchor distT="0" distB="0" distL="0" distR="0" simplePos="0" relativeHeight="251663360" behindDoc="1" locked="0" layoutInCell="1" allowOverlap="1">
              <wp:simplePos x="0" y="0"/>
              <wp:positionH relativeFrom="page">
                <wp:posOffset>1438275</wp:posOffset>
              </wp:positionH>
              <wp:positionV relativeFrom="page">
                <wp:posOffset>1341120</wp:posOffset>
              </wp:positionV>
              <wp:extent cx="5257800" cy="11430"/>
              <wp:effectExtent l="0" t="0" r="0" b="0"/>
              <wp:wrapNone/>
              <wp:docPr id="20" name="Graphic 20"/>
              <wp:cNvGraphicFramePr/>
              <a:graphic xmlns:a="http://schemas.openxmlformats.org/drawingml/2006/main">
                <a:graphicData uri="http://schemas.microsoft.com/office/word/2010/wordprocessingShape">
                  <wps:wsp>
                    <wps:cNvSpPr/>
                    <wps:spPr>
                      <a:xfrm>
                        <a:off x="0" y="0"/>
                        <a:ext cx="5257800" cy="11430"/>
                      </a:xfrm>
                      <a:custGeom>
                        <a:avLst/>
                        <a:gdLst/>
                        <a:ahLst/>
                        <a:cxnLst/>
                        <a:rect l="l" t="t" r="r" b="b"/>
                        <a:pathLst>
                          <a:path w="5257800" h="11430">
                            <a:moveTo>
                              <a:pt x="5257800" y="0"/>
                            </a:moveTo>
                            <a:lnTo>
                              <a:pt x="0" y="0"/>
                            </a:lnTo>
                            <a:lnTo>
                              <a:pt x="0" y="11429"/>
                            </a:lnTo>
                            <a:lnTo>
                              <a:pt x="5257800" y="11429"/>
                            </a:lnTo>
                            <a:lnTo>
                              <a:pt x="5257800" y="0"/>
                            </a:lnTo>
                            <a:close/>
                          </a:path>
                        </a:pathLst>
                      </a:custGeom>
                      <a:solidFill>
                        <a:srgbClr val="497DBA"/>
                      </a:solidFill>
                    </wps:spPr>
                    <wps:bodyPr wrap="square" lIns="0" tIns="0" rIns="0" bIns="0" rtlCol="0">
                      <a:noAutofit/>
                    </wps:bodyPr>
                  </wps:wsp>
                </a:graphicData>
              </a:graphic>
            </wp:anchor>
          </w:drawing>
        </mc:Choice>
        <mc:Fallback>
          <w:pict>
            <v:shape id="Graphic 20" o:spid="_x0000_s1026" o:spt="100" style="position:absolute;left:0pt;margin-left:113.25pt;margin-top:105.6pt;height:0.9pt;width:414pt;mso-position-horizontal-relative:page;mso-position-vertical-relative:page;z-index:-251653120;mso-width-relative:page;mso-height-relative:page;" fillcolor="#497DBA" filled="t" stroked="f" coordsize="5257800,11430" o:gfxdata="UEsDBAoAAAAAAIdO4kAAAAAAAAAAAAAAAAAEAAAAZHJzL1BLAwQUAAAACACHTuJACEse+tkAAAAM&#10;AQAADwAAAGRycy9kb3ducmV2LnhtbE2PQU/DMAyF70j8h8hIXCaWtGNjlKY7gJjEcQOJa9aYtiJx&#10;qiZbN3497glu9ntPz5/Lzdk7ccIhdoE0ZHMFAqkOtqNGw8f7690aREyGrHGBUMMFI2yq66vSFDaM&#10;tMPTPjWCSygWRkObUl9IGesWvYnz0COx9xUGbxKvQyPtYEYu907mSq2kNx3xhdb0+Nxi/b0/eg2f&#10;1i12s+3D6B/f1vHyIrfNz8xrfXuTqScQCc/pLwwTPqNDxUyHcCQbhdOQ56slR3nIshzElFDLe5YO&#10;k7RQIKtS/n+i+gVQSwMEFAAAAAgAh07iQP15CN0hAgAA4gQAAA4AAABkcnMvZTJvRG9jLnhtbK1U&#10;wW7bMAy9D9g/CLovTtJ2bYM4RdegxYBhK9DuAxRZjgXIokYpcfL3o2QrMbpLB/RiUSL1yPdIeXl3&#10;aA3bK/QabMlnkylnykqotN2W/Pfr45cbznwQthIGrCr5UXl+t/r8adm5hZpDA6ZSyAjE+kXnSt6E&#10;4BZF4WWjWuEn4JQlZw3YikBb3BYVio7QW1PMp9OvRQdYOQSpvKfTde/kAyK+BxDqWku1BrlrlQ09&#10;KiojAlHyjXaer1K1da1k+FXXXgVmSk5MQ/pSErI38VuslmKxReEaLYcSxHtKeMOpFdpS0hPUWgTB&#10;dqj/gWq1RPBQh4mEtuiJJEWIxWz6RpuXRjiVuJDU3p1E9x8HK3/un5HpquRzksSKljr+NMhBJyRP&#10;5/yCol7cMw47T2bkeqixjSuxYIck6fEkqToEJunwan51fTMlaEm+2ezyImEW58ty58OTggQk9j98&#10;6DtSZUs02ZIHm02kvsaOmtTRwBl1FFNHN31HnQjxXqwumqwbVdLkQqK3hb16hRQXIolTvZkKlXqO&#10;MXYcS6xGUdmXV5fw+hgiPr+NlRFa9ue1jxvn/b/oLGjGkwa86lNF6innSQ7KPxbcg9HVozYmCuBx&#10;u3kwyPaClL28vV5/ux9KHoUVcRz6AYjWBqojzU9HE1Ny/2cnUHFmvluaUGIesoHZ2GQDg3mA9CZj&#10;agv3uwC1js1PGXrcYUOjn1gMzzS+rfE+RZ1/Tau/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CEse&#10;+tkAAAAMAQAADwAAAAAAAAABACAAAAAiAAAAZHJzL2Rvd25yZXYueG1sUEsBAhQAFAAAAAgAh07i&#10;QP15CN0hAgAA4gQAAA4AAAAAAAAAAQAgAAAAKAEAAGRycy9lMm9Eb2MueG1sUEsFBgAAAAAGAAYA&#10;WQEAALsFAAAAAA==&#10;" path="m5257800,0l0,0,0,11429,5257800,11429,5257800,0xe">
              <v:fill on="t" focussize="0,0"/>
              <v:stroke on="f"/>
              <v:imagedata o:title=""/>
              <o:lock v:ext="edit" aspectratio="f"/>
              <v:textbox inset="0mm,0mm,0mm,0mm"/>
            </v:shape>
          </w:pict>
        </mc:Fallback>
      </mc:AlternateContent>
    </w:r>
    <w:r>
      <w:rPr>
        <w:sz w:val="20"/>
        <w:lang w:val="en-US"/>
      </w:rPr>
      <mc:AlternateContent>
        <mc:Choice Requires="wps">
          <w:drawing>
            <wp:anchor distT="0" distB="0" distL="0" distR="0" simplePos="0" relativeHeight="251663360" behindDoc="1" locked="0" layoutInCell="1" allowOverlap="1">
              <wp:simplePos x="0" y="0"/>
              <wp:positionH relativeFrom="page">
                <wp:posOffset>1438275</wp:posOffset>
              </wp:positionH>
              <wp:positionV relativeFrom="page">
                <wp:posOffset>1363980</wp:posOffset>
              </wp:positionV>
              <wp:extent cx="5257800" cy="34290"/>
              <wp:effectExtent l="0" t="0" r="0" b="0"/>
              <wp:wrapNone/>
              <wp:docPr id="21" name="Graphic 21"/>
              <wp:cNvGraphicFramePr/>
              <a:graphic xmlns:a="http://schemas.openxmlformats.org/drawingml/2006/main">
                <a:graphicData uri="http://schemas.microsoft.com/office/word/2010/wordprocessingShape">
                  <wps:wsp>
                    <wps:cNvSpPr/>
                    <wps:spPr>
                      <a:xfrm>
                        <a:off x="0" y="0"/>
                        <a:ext cx="5257800" cy="34290"/>
                      </a:xfrm>
                      <a:custGeom>
                        <a:avLst/>
                        <a:gdLst/>
                        <a:ahLst/>
                        <a:cxnLst/>
                        <a:rect l="l" t="t" r="r" b="b"/>
                        <a:pathLst>
                          <a:path w="5257800" h="34290">
                            <a:moveTo>
                              <a:pt x="5257800" y="0"/>
                            </a:moveTo>
                            <a:lnTo>
                              <a:pt x="0" y="0"/>
                            </a:lnTo>
                            <a:lnTo>
                              <a:pt x="0" y="34289"/>
                            </a:lnTo>
                            <a:lnTo>
                              <a:pt x="5257800" y="34289"/>
                            </a:lnTo>
                            <a:lnTo>
                              <a:pt x="5257800" y="0"/>
                            </a:lnTo>
                            <a:close/>
                          </a:path>
                        </a:pathLst>
                      </a:custGeom>
                      <a:solidFill>
                        <a:srgbClr val="497DBA"/>
                      </a:solidFill>
                    </wps:spPr>
                    <wps:bodyPr wrap="square" lIns="0" tIns="0" rIns="0" bIns="0" rtlCol="0">
                      <a:noAutofit/>
                    </wps:bodyPr>
                  </wps:wsp>
                </a:graphicData>
              </a:graphic>
            </wp:anchor>
          </w:drawing>
        </mc:Choice>
        <mc:Fallback>
          <w:pict>
            <v:shape id="Graphic 21" o:spid="_x0000_s1026" o:spt="100" style="position:absolute;left:0pt;margin-left:113.25pt;margin-top:107.4pt;height:2.7pt;width:414pt;mso-position-horizontal-relative:page;mso-position-vertical-relative:page;z-index:-251653120;mso-width-relative:page;mso-height-relative:page;" fillcolor="#497DBA" filled="t" stroked="f" coordsize="5257800,34290" o:gfxdata="UEsDBAoAAAAAAIdO4kAAAAAAAAAAAAAAAAAEAAAAZHJzL1BLAwQUAAAACACHTuJAMSuprdgAAAAM&#10;AQAADwAAAGRycy9kb3ducmV2LnhtbE2PS0/DMBCE70j8B2srcUHUTmiqKo3TAxInLjQg9erG2ySq&#10;H8F2H/n3bE5w290ZzX5T7e7WsCuGOHgnIVsKYOharwfXSfj+en/ZAItJOa2Mdyhhwgi7+vGhUqX2&#10;N7fHa5M6RiEulkpCn9JYch7bHq2KSz+iI+3kg1WJ1tBxHdSNwq3huRBrbtXg6EOvRnzrsT03Fyvh&#10;8PM6nnw0H5/Ppmj0+TDtN2GS8mmRiS2whPf0Z4YZn9ChJqajvzgdmZGQ5+uCrDRkK+owO0SxotNx&#10;1kQOvK74/xL1L1BLAwQUAAAACACHTuJAH1WaaCICAADiBAAADgAAAGRycy9lMm9Eb2MueG1srVTB&#10;btswDL0P2D8Iui9OsnZNgzhF16DFgGEr0O4DFFmOBciiJipx8vejZCsxuksH7GJRIvXI90h5dXds&#10;DTsojxpsyWeTKWfKSqi03ZX81+vjpwVnGISthAGrSn5SyO/WHz+sOrdUc2jAVMozArG47FzJmxDc&#10;sihQNqoVOAGnLDlr8K0ItPW7ovKiI/TWFPPp9EvRga+cB6kQ6XTTO/mA6N8DCHWtpdqA3LfKhh7V&#10;KyMCUcJGO+TrVG1dKxl+1jWqwEzJiWlIX0pC9jZ+i/VKLHdeuEbLoQTxnhLecGqFtpT0DLURQbC9&#10;139BtVp6QKjDREJb9ESSIsRiNn2jzUsjnEpcSGp0Z9Hx/8HKH4dnz3RV8vmMMyta6vjTIAedkDyd&#10;wyVFvbhnP+yQzMj1WPs2rsSCHZOkp7Ok6hiYpMPr+fXNYkpqS/J9vprfJsmLy2W5x/CkIAGJw3cM&#10;fUeqbIkmW/Jos+mpr7GjJnU0cEYd9amj276jToR4L1YXTdaNKmlyIdHbwkG9QooLkcS53kyFSr3E&#10;GDuOJVajqOzLq0t4fQwRX9zGyggt+/Pax43z/lt0FjTjSQOo+lSResp5loPyjwVHMLp61MZEAdDv&#10;tg/Gs4MgZa9ubzZf74eSR2FFHId+AKK1hepE89PRxJQcf++FV5yZb5YmlJiHbPhsbLPhg3mA9CZj&#10;agv3+wC1js1PGXrcYUOjn1gMzzS+rfE+RV1+Te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Sup&#10;rdgAAAAMAQAADwAAAAAAAAABACAAAAAiAAAAZHJzL2Rvd25yZXYueG1sUEsBAhQAFAAAAAgAh07i&#10;QB9VmmgiAgAA4gQAAA4AAAAAAAAAAQAgAAAAJwEAAGRycy9lMm9Eb2MueG1sUEsFBgAAAAAGAAYA&#10;WQEAALsFAAAAAA==&#10;" path="m5257800,0l0,0,0,34289,5257800,34289,5257800,0xe">
              <v:fill on="t" focussize="0,0"/>
              <v:stroke on="f"/>
              <v:imagedata o:title=""/>
              <o:lock v:ext="edit" aspectratio="f"/>
              <v:textbox inset="0mm,0mm,0mm,0mm"/>
            </v:shape>
          </w:pict>
        </mc:Fallback>
      </mc:AlternateContent>
    </w:r>
    <w:r>
      <w:rPr>
        <w:sz w:val="20"/>
        <w:lang w:val="en-US"/>
      </w:rPr>
      <mc:AlternateContent>
        <mc:Choice Requires="wps">
          <w:drawing>
            <wp:anchor distT="0" distB="0" distL="0" distR="0" simplePos="0" relativeHeight="251664384" behindDoc="1" locked="0" layoutInCell="1" allowOverlap="1">
              <wp:simplePos x="0" y="0"/>
              <wp:positionH relativeFrom="page">
                <wp:posOffset>1400810</wp:posOffset>
              </wp:positionH>
              <wp:positionV relativeFrom="page">
                <wp:posOffset>309245</wp:posOffset>
              </wp:positionV>
              <wp:extent cx="1595120" cy="182880"/>
              <wp:effectExtent l="0" t="0" r="0" b="0"/>
              <wp:wrapNone/>
              <wp:docPr id="22" name="Textbox 22"/>
              <wp:cNvGraphicFramePr/>
              <a:graphic xmlns:a="http://schemas.openxmlformats.org/drawingml/2006/main">
                <a:graphicData uri="http://schemas.microsoft.com/office/word/2010/wordprocessingShape">
                  <wps:wsp>
                    <wps:cNvSpPr txBox="1"/>
                    <wps:spPr>
                      <a:xfrm>
                        <a:off x="0" y="0"/>
                        <a:ext cx="1595120" cy="182880"/>
                      </a:xfrm>
                      <a:prstGeom prst="rect">
                        <a:avLst/>
                      </a:prstGeom>
                    </wps:spPr>
                    <wps:txbx>
                      <w:txbxContent>
                        <w:p w14:paraId="788636F9">
                          <w:pPr>
                            <w:spacing w:before="13"/>
                            <w:ind w:left="20"/>
                          </w:pPr>
                          <w:r>
                            <w:t>Prosiding</w:t>
                          </w:r>
                          <w:r>
                            <w:rPr>
                              <w:spacing w:val="-7"/>
                            </w:rPr>
                            <w:t xml:space="preserve"> </w:t>
                          </w:r>
                          <w:r>
                            <w:t>Seminar</w:t>
                          </w:r>
                          <w:r>
                            <w:rPr>
                              <w:spacing w:val="-5"/>
                            </w:rPr>
                            <w:t xml:space="preserve"> </w:t>
                          </w:r>
                          <w:r>
                            <w:rPr>
                              <w:spacing w:val="-2"/>
                            </w:rPr>
                            <w:t>Nasional</w:t>
                          </w:r>
                        </w:p>
                      </w:txbxContent>
                    </wps:txbx>
                    <wps:bodyPr wrap="square" lIns="0" tIns="0" rIns="0" bIns="0" rtlCol="0">
                      <a:noAutofit/>
                    </wps:bodyPr>
                  </wps:wsp>
                </a:graphicData>
              </a:graphic>
            </wp:anchor>
          </w:drawing>
        </mc:Choice>
        <mc:Fallback>
          <w:pict>
            <v:shape id="Textbox 22" o:spid="_x0000_s1026" o:spt="202" type="#_x0000_t202" style="position:absolute;left:0pt;margin-left:110.3pt;margin-top:24.35pt;height:14.4pt;width:125.6pt;mso-position-horizontal-relative:page;mso-position-vertical-relative:page;z-index:-251652096;mso-width-relative:page;mso-height-relative:page;" filled="f" stroked="f" coordsize="21600,21600" o:gfxdata="UEsDBAoAAAAAAIdO4kAAAAAAAAAAAAAAAAAEAAAAZHJzL1BLAwQUAAAACACHTuJAcna7LNkAAAAJ&#10;AQAADwAAAGRycy9kb3ducmV2LnhtbE2Py07DMBBF90j8gzWV2FE7UUlKmkmFEKyQEGlYsHRiN7Ea&#10;j0PsPvh7zKosR3N077nl9mJHdtKzN44QkqUApqlzylCP8Nm83q+B+SBJydGRRvjRHrbV7U0pC+XO&#10;VOvTLvQshpAvJMIQwlRw7rtBW+mXbtIUf3s3WxniOfdczfIcw+3IUyEybqWh2DDIST8Pujvsjhbh&#10;6YvqF/P93n7U+9o0zaOgt+yAeLdIxAZY0JdwheFPP6pDFZ1adyTl2YiQpiKLKMJqnQOLwCpP4pYW&#10;Ic8fgFcl/7+g+gVQSwMEFAAAAAgAh07iQOTLoS6zAQAAdgMAAA4AAABkcnMvZTJvRG9jLnhtbK1T&#10;wW7bMAy9D+g/CLo3Tgx0yIw4xbagw4BhG9DuA2RZigVYokopsfP3o2Q7LbpLD7vIFEk98j3Su/vR&#10;9uysMBhwNd+s1pwpJ6E17ljzP08Pt1vOQhSuFT04VfOLCvx+f/NhN/hKldBB3ypkBOJCNfiadzH6&#10;qiiC7JQVYQVeOQpqQCsiXfFYtCgGQrd9Ua7XH4sBsPUIUoVA3sMU5DMivgcQtDZSHUCerHJxQkXV&#10;i0iUQmd84PvcrdZKxl9aBxVZX3NiGvNJRchu0lnsd6I6ovCdkXML4j0tvOFkhXFU9Ap1EFGwE5p/&#10;oKyRCAF0XEmwxUQkK0IsNus32jx2wqvMhaQO/ip6+H+w8uf5NzLT1rwsOXPC0sSf1BgbGBl5SJ7B&#10;h4qyHj3lxfELjLQ0iz+QM7EeNdr0JT6M4iTu5SougTGZHt19utuUFJIU22zL7TarX7y89hjiNwWW&#10;JaPmSMPLmorzjxCpE0pdUuiS+prqJyuOzTg320B7oV4HGmrNw/NJoOKs/+5ItbQBi4GL0SwGxv4r&#10;5D1JXBx8PkXQJldOJSbcuTKNIzc0r06a9+t7znr5Xf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HJ2uyzZAAAACQEAAA8AAAAAAAAAAQAgAAAAIgAAAGRycy9kb3ducmV2LnhtbFBLAQIUABQAAAAI&#10;AIdO4kDky6EuswEAAHYDAAAOAAAAAAAAAAEAIAAAACgBAABkcnMvZTJvRG9jLnhtbFBLBQYAAAAA&#10;BgAGAFkBAABNBQAAAAA=&#10;">
              <v:fill on="f" focussize="0,0"/>
              <v:stroke on="f"/>
              <v:imagedata o:title=""/>
              <o:lock v:ext="edit" aspectratio="f"/>
              <v:textbox inset="0mm,0mm,0mm,0mm">
                <w:txbxContent>
                  <w:p w14:paraId="788636F9">
                    <w:pPr>
                      <w:spacing w:before="13"/>
                      <w:ind w:left="20"/>
                    </w:pPr>
                    <w:r>
                      <w:t>Prosiding</w:t>
                    </w:r>
                    <w:r>
                      <w:rPr>
                        <w:spacing w:val="-7"/>
                      </w:rPr>
                      <w:t xml:space="preserve"> </w:t>
                    </w:r>
                    <w:r>
                      <w:t>Seminar</w:t>
                    </w:r>
                    <w:r>
                      <w:rPr>
                        <w:spacing w:val="-5"/>
                      </w:rPr>
                      <w:t xml:space="preserve"> </w:t>
                    </w:r>
                    <w:r>
                      <w:rPr>
                        <w:spacing w:val="-2"/>
                      </w:rPr>
                      <w:t>Nasional</w:t>
                    </w:r>
                  </w:p>
                </w:txbxContent>
              </v:textbox>
            </v:shape>
          </w:pict>
        </mc:Fallback>
      </mc:AlternateContent>
    </w:r>
    <w:r>
      <w:rPr>
        <w:sz w:val="20"/>
        <w:lang w:val="en-US"/>
      </w:rPr>
      <mc:AlternateContent>
        <mc:Choice Requires="wps">
          <w:drawing>
            <wp:anchor distT="0" distB="0" distL="0" distR="0" simplePos="0" relativeHeight="251664384" behindDoc="1" locked="0" layoutInCell="1" allowOverlap="1">
              <wp:simplePos x="0" y="0"/>
              <wp:positionH relativeFrom="page">
                <wp:posOffset>1400810</wp:posOffset>
              </wp:positionH>
              <wp:positionV relativeFrom="page">
                <wp:posOffset>675005</wp:posOffset>
              </wp:positionV>
              <wp:extent cx="3009900" cy="472440"/>
              <wp:effectExtent l="0" t="0" r="0" b="0"/>
              <wp:wrapNone/>
              <wp:docPr id="23" name="Textbox 23"/>
              <wp:cNvGraphicFramePr/>
              <a:graphic xmlns:a="http://schemas.openxmlformats.org/drawingml/2006/main">
                <a:graphicData uri="http://schemas.microsoft.com/office/word/2010/wordprocessingShape">
                  <wps:wsp>
                    <wps:cNvSpPr txBox="1"/>
                    <wps:spPr>
                      <a:xfrm>
                        <a:off x="0" y="0"/>
                        <a:ext cx="3009900" cy="472440"/>
                      </a:xfrm>
                      <a:prstGeom prst="rect">
                        <a:avLst/>
                      </a:prstGeom>
                    </wps:spPr>
                    <wps:txbx>
                      <w:txbxContent>
                        <w:p w14:paraId="7709E9DD">
                          <w:pPr>
                            <w:spacing w:before="13" w:line="251" w:lineRule="exact"/>
                            <w:ind w:left="20"/>
                          </w:pPr>
                          <w:r>
                            <w:t>Pendidikan,</w:t>
                          </w:r>
                          <w:r>
                            <w:rPr>
                              <w:spacing w:val="-4"/>
                            </w:rPr>
                            <w:t xml:space="preserve"> </w:t>
                          </w:r>
                          <w:r>
                            <w:t>Saintek,</w:t>
                          </w:r>
                          <w:r>
                            <w:rPr>
                              <w:spacing w:val="-3"/>
                            </w:rPr>
                            <w:t xml:space="preserve"> </w:t>
                          </w:r>
                          <w:r>
                            <w:t>Sosial</w:t>
                          </w:r>
                          <w:r>
                            <w:rPr>
                              <w:spacing w:val="-9"/>
                            </w:rPr>
                            <w:t xml:space="preserve"> </w:t>
                          </w:r>
                          <w:r>
                            <w:t>dan</w:t>
                          </w:r>
                          <w:r>
                            <w:rPr>
                              <w:spacing w:val="-8"/>
                            </w:rPr>
                            <w:t xml:space="preserve"> </w:t>
                          </w:r>
                          <w:r>
                            <w:t>Hukum</w:t>
                          </w:r>
                          <w:r>
                            <w:rPr>
                              <w:spacing w:val="-12"/>
                            </w:rPr>
                            <w:t xml:space="preserve"> </w:t>
                          </w:r>
                          <w:r>
                            <w:rPr>
                              <w:spacing w:val="-2"/>
                            </w:rPr>
                            <w:t>(PSSH)</w:t>
                          </w:r>
                        </w:p>
                        <w:p w14:paraId="525DB806">
                          <w:pPr>
                            <w:spacing w:line="228" w:lineRule="exact"/>
                            <w:ind w:left="20"/>
                            <w:rPr>
                              <w:sz w:val="20"/>
                            </w:rPr>
                          </w:pPr>
                          <w:r>
                            <w:rPr>
                              <w:sz w:val="20"/>
                            </w:rPr>
                            <w:t>E-ISSN</w:t>
                          </w:r>
                          <w:r>
                            <w:rPr>
                              <w:spacing w:val="-9"/>
                              <w:sz w:val="20"/>
                            </w:rPr>
                            <w:t xml:space="preserve"> </w:t>
                          </w:r>
                          <w:r>
                            <w:rPr>
                              <w:sz w:val="20"/>
                            </w:rPr>
                            <w:t>:</w:t>
                          </w:r>
                          <w:r>
                            <w:rPr>
                              <w:spacing w:val="-4"/>
                              <w:sz w:val="20"/>
                            </w:rPr>
                            <w:t xml:space="preserve"> </w:t>
                          </w:r>
                          <w:r>
                            <w:rPr>
                              <w:sz w:val="20"/>
                              <w:u w:val="single"/>
                            </w:rPr>
                            <w:t>2830-361X</w:t>
                          </w:r>
                          <w:r>
                            <w:rPr>
                              <w:sz w:val="20"/>
                            </w:rPr>
                            <w:t>,</w:t>
                          </w:r>
                          <w:r>
                            <w:rPr>
                              <w:spacing w:val="-7"/>
                              <w:sz w:val="20"/>
                            </w:rPr>
                            <w:t xml:space="preserve"> </w:t>
                          </w:r>
                          <w:r>
                            <w:rPr>
                              <w:sz w:val="20"/>
                            </w:rPr>
                            <w:t>Volume</w:t>
                          </w:r>
                          <w:r>
                            <w:rPr>
                              <w:spacing w:val="-9"/>
                              <w:sz w:val="20"/>
                            </w:rPr>
                            <w:t xml:space="preserve"> </w:t>
                          </w:r>
                          <w:r>
                            <w:rPr>
                              <w:sz w:val="20"/>
                            </w:rPr>
                            <w:t>4,</w:t>
                          </w:r>
                          <w:r>
                            <w:rPr>
                              <w:spacing w:val="-7"/>
                              <w:sz w:val="20"/>
                            </w:rPr>
                            <w:t xml:space="preserve"> </w:t>
                          </w:r>
                          <w:r>
                            <w:rPr>
                              <w:sz w:val="20"/>
                            </w:rPr>
                            <w:t>Maret</w:t>
                          </w:r>
                          <w:r>
                            <w:rPr>
                              <w:spacing w:val="-5"/>
                              <w:sz w:val="20"/>
                            </w:rPr>
                            <w:t xml:space="preserve"> </w:t>
                          </w:r>
                          <w:r>
                            <w:rPr>
                              <w:spacing w:val="-4"/>
                              <w:sz w:val="20"/>
                            </w:rPr>
                            <w:t>2025</w:t>
                          </w:r>
                        </w:p>
                        <w:p w14:paraId="70699804">
                          <w:pPr>
                            <w:spacing w:before="1"/>
                            <w:ind w:left="20"/>
                            <w:rPr>
                              <w:sz w:val="20"/>
                            </w:rPr>
                          </w:pPr>
                          <w:r>
                            <w:rPr>
                              <w:sz w:val="20"/>
                            </w:rPr>
                            <w:t>Homepage</w:t>
                          </w:r>
                          <w:r>
                            <w:rPr>
                              <w:spacing w:val="-12"/>
                              <w:sz w:val="20"/>
                            </w:rPr>
                            <w:t xml:space="preserve"> </w:t>
                          </w:r>
                          <w:r>
                            <w:rPr>
                              <w:sz w:val="20"/>
                            </w:rPr>
                            <w:t>:</w:t>
                          </w:r>
                          <w:r>
                            <w:rPr>
                              <w:spacing w:val="-6"/>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txbxContent>
                    </wps:txbx>
                    <wps:bodyPr wrap="square" lIns="0" tIns="0" rIns="0" bIns="0" rtlCol="0">
                      <a:noAutofit/>
                    </wps:bodyPr>
                  </wps:wsp>
                </a:graphicData>
              </a:graphic>
            </wp:anchor>
          </w:drawing>
        </mc:Choice>
        <mc:Fallback>
          <w:pict>
            <v:shape id="Textbox 23" o:spid="_x0000_s1026" o:spt="202" type="#_x0000_t202" style="position:absolute;left:0pt;margin-left:110.3pt;margin-top:53.15pt;height:37.2pt;width:237pt;mso-position-horizontal-relative:page;mso-position-vertical-relative:page;z-index:-251652096;mso-width-relative:page;mso-height-relative:page;" filled="f" stroked="f" coordsize="21600,21600" o:gfxdata="UEsDBAoAAAAAAIdO4kAAAAAAAAAAAAAAAAAEAAAAZHJzL1BLAwQUAAAACACHTuJAyEXVFtgAAAAL&#10;AQAADwAAAGRycy9kb3ducmV2LnhtbE2PzU7DMBCE70i8g7VI3KjdgEIb4lQIwQkJkYYDRyfeJlbj&#10;dYjdH96e5QTHnfk0O1Nuzn4UR5yjC6RhuVAgkLpgHfUaPpqXmxWImAxZMwZCDd8YYVNdXpSmsOFE&#10;NR63qRccQrEwGoaUpkLK2A3oTVyECYm9XZi9SXzOvbSzOXG4H2WmVC69ccQfBjPh04DdfnvwGh4/&#10;qX52X2/te72rXdOsFb3me62vr5bqAUTCc/qD4bc+V4eKO7XhQDaKUUOWqZxRNlR+C4KJfH3HSsvK&#10;St2DrEr5f0P1A1BLAwQUAAAACACHTuJAx0vGnLQBAAB2AwAADgAAAGRycy9lMm9Eb2MueG1srVPB&#10;btswDL0P2D8Iui9206BbjTjFtmDFgGEr0O4DZFmKBViiJiqx8/ejZDstuksPu9gUST++9yhv70bb&#10;s5MKaMDV/GpVcqachNa4Q81/P3378IkzjMK1ogenan5WyO92799tB1+pNXTQtyowAnFYDb7mXYy+&#10;KgqUnbICV+CVo6KGYEWkYzgUbRADodu+WJflTTFAaH0AqRApu5+KfEYMbwEErY1Ue5BHq1ycUIPq&#10;RSRJ2BmPfJfZaq1k/KU1qsj6mpPSmJ80hOImPYvdVlSHIHxn5ExBvIXCK01WGEdDL1B7EQU7BvMP&#10;lDUyAIKOKwm2mIRkR0jFVfnKm8dOeJW1kNXoL6bj/4OVP08PgZm25utrzpywtPEnNcYGRkYZsmfw&#10;WFHXo6e+OH6BkS7NkkdKJtWjDja9SQ+jOpl7vphLYExS8rosb29LKkmqbT6uN5vsfvH8tQ8Y7xVY&#10;loKaB1pe9lScfmAkJtS6tNAh8ZrmpyiOzTiTbaA9E9eBllpz/HMUQXHWf3fkWroBSxCWoFmCEPuv&#10;kO9J0uLg8zGCNnlyGjHhzpNpHZnQfHXSvl+ec9fz77L7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hF1RbYAAAACwEAAA8AAAAAAAAAAQAgAAAAIgAAAGRycy9kb3ducmV2LnhtbFBLAQIUABQAAAAI&#10;AIdO4kDHS8actAEAAHYDAAAOAAAAAAAAAAEAIAAAACcBAABkcnMvZTJvRG9jLnhtbFBLBQYAAAAA&#10;BgAGAFkBAABNBQAAAAA=&#10;">
              <v:fill on="f" focussize="0,0"/>
              <v:stroke on="f"/>
              <v:imagedata o:title=""/>
              <o:lock v:ext="edit" aspectratio="f"/>
              <v:textbox inset="0mm,0mm,0mm,0mm">
                <w:txbxContent>
                  <w:p w14:paraId="7709E9DD">
                    <w:pPr>
                      <w:spacing w:before="13" w:line="251" w:lineRule="exact"/>
                      <w:ind w:left="20"/>
                    </w:pPr>
                    <w:r>
                      <w:t>Pendidikan,</w:t>
                    </w:r>
                    <w:r>
                      <w:rPr>
                        <w:spacing w:val="-4"/>
                      </w:rPr>
                      <w:t xml:space="preserve"> </w:t>
                    </w:r>
                    <w:r>
                      <w:t>Saintek,</w:t>
                    </w:r>
                    <w:r>
                      <w:rPr>
                        <w:spacing w:val="-3"/>
                      </w:rPr>
                      <w:t xml:space="preserve"> </w:t>
                    </w:r>
                    <w:r>
                      <w:t>Sosial</w:t>
                    </w:r>
                    <w:r>
                      <w:rPr>
                        <w:spacing w:val="-9"/>
                      </w:rPr>
                      <w:t xml:space="preserve"> </w:t>
                    </w:r>
                    <w:r>
                      <w:t>dan</w:t>
                    </w:r>
                    <w:r>
                      <w:rPr>
                        <w:spacing w:val="-8"/>
                      </w:rPr>
                      <w:t xml:space="preserve"> </w:t>
                    </w:r>
                    <w:r>
                      <w:t>Hukum</w:t>
                    </w:r>
                    <w:r>
                      <w:rPr>
                        <w:spacing w:val="-12"/>
                      </w:rPr>
                      <w:t xml:space="preserve"> </w:t>
                    </w:r>
                    <w:r>
                      <w:rPr>
                        <w:spacing w:val="-2"/>
                      </w:rPr>
                      <w:t>(PSSH)</w:t>
                    </w:r>
                  </w:p>
                  <w:p w14:paraId="525DB806">
                    <w:pPr>
                      <w:spacing w:line="228" w:lineRule="exact"/>
                      <w:ind w:left="20"/>
                      <w:rPr>
                        <w:sz w:val="20"/>
                      </w:rPr>
                    </w:pPr>
                    <w:r>
                      <w:rPr>
                        <w:sz w:val="20"/>
                      </w:rPr>
                      <w:t>E-ISSN</w:t>
                    </w:r>
                    <w:r>
                      <w:rPr>
                        <w:spacing w:val="-9"/>
                        <w:sz w:val="20"/>
                      </w:rPr>
                      <w:t xml:space="preserve"> </w:t>
                    </w:r>
                    <w:r>
                      <w:rPr>
                        <w:sz w:val="20"/>
                      </w:rPr>
                      <w:t>:</w:t>
                    </w:r>
                    <w:r>
                      <w:rPr>
                        <w:spacing w:val="-4"/>
                        <w:sz w:val="20"/>
                      </w:rPr>
                      <w:t xml:space="preserve"> </w:t>
                    </w:r>
                    <w:r>
                      <w:rPr>
                        <w:sz w:val="20"/>
                        <w:u w:val="single"/>
                      </w:rPr>
                      <w:t>2830-361X</w:t>
                    </w:r>
                    <w:r>
                      <w:rPr>
                        <w:sz w:val="20"/>
                      </w:rPr>
                      <w:t>,</w:t>
                    </w:r>
                    <w:r>
                      <w:rPr>
                        <w:spacing w:val="-7"/>
                        <w:sz w:val="20"/>
                      </w:rPr>
                      <w:t xml:space="preserve"> </w:t>
                    </w:r>
                    <w:r>
                      <w:rPr>
                        <w:sz w:val="20"/>
                      </w:rPr>
                      <w:t>Volume</w:t>
                    </w:r>
                    <w:r>
                      <w:rPr>
                        <w:spacing w:val="-9"/>
                        <w:sz w:val="20"/>
                      </w:rPr>
                      <w:t xml:space="preserve"> </w:t>
                    </w:r>
                    <w:r>
                      <w:rPr>
                        <w:sz w:val="20"/>
                      </w:rPr>
                      <w:t>4,</w:t>
                    </w:r>
                    <w:r>
                      <w:rPr>
                        <w:spacing w:val="-7"/>
                        <w:sz w:val="20"/>
                      </w:rPr>
                      <w:t xml:space="preserve"> </w:t>
                    </w:r>
                    <w:r>
                      <w:rPr>
                        <w:sz w:val="20"/>
                      </w:rPr>
                      <w:t>Maret</w:t>
                    </w:r>
                    <w:r>
                      <w:rPr>
                        <w:spacing w:val="-5"/>
                        <w:sz w:val="20"/>
                      </w:rPr>
                      <w:t xml:space="preserve"> </w:t>
                    </w:r>
                    <w:r>
                      <w:rPr>
                        <w:spacing w:val="-4"/>
                        <w:sz w:val="20"/>
                      </w:rPr>
                      <w:t>2025</w:t>
                    </w:r>
                  </w:p>
                  <w:p w14:paraId="70699804">
                    <w:pPr>
                      <w:spacing w:before="1"/>
                      <w:ind w:left="20"/>
                      <w:rPr>
                        <w:sz w:val="20"/>
                      </w:rPr>
                    </w:pPr>
                    <w:r>
                      <w:rPr>
                        <w:sz w:val="20"/>
                      </w:rPr>
                      <w:t>Homepage</w:t>
                    </w:r>
                    <w:r>
                      <w:rPr>
                        <w:spacing w:val="-12"/>
                        <w:sz w:val="20"/>
                      </w:rPr>
                      <w:t xml:space="preserve"> </w:t>
                    </w:r>
                    <w:r>
                      <w:rPr>
                        <w:sz w:val="20"/>
                      </w:rPr>
                      <w:t>:</w:t>
                    </w:r>
                    <w:r>
                      <w:rPr>
                        <w:spacing w:val="-6"/>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6D50C9"/>
    <w:multiLevelType w:val="multilevel"/>
    <w:tmpl w:val="1F6D50C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19788B"/>
    <w:rsid w:val="000214D4"/>
    <w:rsid w:val="00036DF9"/>
    <w:rsid w:val="00041FC4"/>
    <w:rsid w:val="00176B90"/>
    <w:rsid w:val="0019788B"/>
    <w:rsid w:val="0040595D"/>
    <w:rsid w:val="00526BD4"/>
    <w:rsid w:val="005D74C9"/>
    <w:rsid w:val="0072237A"/>
    <w:rsid w:val="007D6CA8"/>
    <w:rsid w:val="00811699"/>
    <w:rsid w:val="008346FB"/>
    <w:rsid w:val="008E4E59"/>
    <w:rsid w:val="00900F55"/>
    <w:rsid w:val="00945432"/>
    <w:rsid w:val="00A37B28"/>
    <w:rsid w:val="00A60BF1"/>
    <w:rsid w:val="00B32E41"/>
    <w:rsid w:val="00C6316E"/>
    <w:rsid w:val="00D35E19"/>
    <w:rsid w:val="00DA4E41"/>
    <w:rsid w:val="00DD4D08"/>
    <w:rsid w:val="00E873E1"/>
    <w:rsid w:val="00EE4A8C"/>
    <w:rsid w:val="00F14105"/>
    <w:rsid w:val="00F21833"/>
    <w:rsid w:val="00F618E9"/>
    <w:rsid w:val="00FE4A8E"/>
    <w:rsid w:val="0A9865E0"/>
    <w:rsid w:val="36D60784"/>
    <w:rsid w:val="45C74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469"/>
      <w:outlineLvl w:val="0"/>
    </w:pPr>
    <w:rPr>
      <w:b/>
      <w:bCs/>
      <w:sz w:val="23"/>
      <w:szCs w:val="23"/>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3"/>
    <w:semiHidden/>
    <w:unhideWhenUsed/>
    <w:qFormat/>
    <w:uiPriority w:val="99"/>
    <w:rPr>
      <w:rFonts w:ascii="Tahoma" w:hAnsi="Tahoma" w:cs="Tahoma"/>
      <w:sz w:val="16"/>
      <w:szCs w:val="16"/>
    </w:rPr>
  </w:style>
  <w:style w:type="paragraph" w:styleId="6">
    <w:name w:val="Body Text"/>
    <w:basedOn w:val="1"/>
    <w:qFormat/>
    <w:uiPriority w:val="1"/>
    <w:pPr>
      <w:ind w:left="469"/>
      <w:jc w:val="both"/>
    </w:pPr>
    <w:rPr>
      <w:sz w:val="23"/>
      <w:szCs w:val="23"/>
    </w:rPr>
  </w:style>
  <w:style w:type="character" w:styleId="7">
    <w:name w:val="Hyperlink"/>
    <w:basedOn w:val="3"/>
    <w:unhideWhenUsed/>
    <w:qFormat/>
    <w:uiPriority w:val="99"/>
    <w:rPr>
      <w:color w:val="0000FF" w:themeColor="hyperlink"/>
      <w:u w:val="single"/>
      <w14:textFill>
        <w14:solidFill>
          <w14:schemeClr w14:val="hlink"/>
        </w14:solidFill>
      </w14:textFill>
    </w:rPr>
  </w:style>
  <w:style w:type="paragraph" w:styleId="8">
    <w:name w:val="Normal (Web)"/>
    <w:basedOn w:val="1"/>
    <w:unhideWhenUsed/>
    <w:qFormat/>
    <w:uiPriority w:val="99"/>
    <w:pPr>
      <w:widowControl/>
      <w:autoSpaceDE/>
      <w:autoSpaceDN/>
      <w:spacing w:before="100" w:beforeAutospacing="1" w:after="100" w:afterAutospacing="1"/>
    </w:pPr>
    <w:rPr>
      <w:sz w:val="24"/>
      <w:szCs w:val="24"/>
      <w:lang w:val="en-US"/>
    </w:rPr>
  </w:style>
  <w:style w:type="character" w:styleId="9">
    <w:name w:val="Strong"/>
    <w:basedOn w:val="3"/>
    <w:qFormat/>
    <w:uiPriority w:val="22"/>
    <w:rPr>
      <w:b/>
      <w:bCs/>
    </w:rPr>
  </w:style>
  <w:style w:type="paragraph" w:styleId="10">
    <w:name w:val="List Paragraph"/>
    <w:basedOn w:val="1"/>
    <w:qFormat/>
    <w:uiPriority w:val="1"/>
    <w:pPr>
      <w:ind w:left="829" w:right="351" w:hanging="360"/>
      <w:jc w:val="both"/>
    </w:pPr>
  </w:style>
  <w:style w:type="paragraph" w:customStyle="1" w:styleId="11">
    <w:name w:val="Table Paragraph"/>
    <w:basedOn w:val="1"/>
    <w:qFormat/>
    <w:uiPriority w:val="1"/>
  </w:style>
  <w:style w:type="character" w:customStyle="1" w:styleId="12">
    <w:name w:val="whitespace-normal"/>
    <w:basedOn w:val="3"/>
    <w:qFormat/>
    <w:uiPriority w:val="0"/>
  </w:style>
  <w:style w:type="character" w:customStyle="1" w:styleId="13">
    <w:name w:val="Balloon Text Char"/>
    <w:basedOn w:val="3"/>
    <w:link w:val="5"/>
    <w:semiHidden/>
    <w:uiPriority w:val="99"/>
    <w:rPr>
      <w:rFonts w:ascii="Tahoma" w:hAnsi="Tahoma" w:eastAsia="Times New Roman" w:cs="Tahoma"/>
      <w:sz w:val="16"/>
      <w:szCs w:val="16"/>
      <w:lang w:val="id"/>
    </w:rPr>
  </w:style>
  <w:style w:type="character" w:styleId="14">
    <w:name w:val="Placeholder Text"/>
    <w:basedOn w:val="3"/>
    <w:semiHidden/>
    <w:qFormat/>
    <w:uiPriority w:val="99"/>
    <w:rPr>
      <w:rFonts w:cs="Times New Roman"/>
      <w:color w:val="808080"/>
    </w:rPr>
  </w:style>
  <w:style w:type="character" w:customStyle="1" w:styleId="15">
    <w:name w:val="Unresolved Mention"/>
    <w:basedOn w:val="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E02E927A9B9497BAA621579B171D81A"/>
        <w:style w:val=""/>
        <w:category>
          <w:name w:val="General"/>
          <w:gallery w:val="placeholder"/>
        </w:category>
        <w:types>
          <w:type w:val="bbPlcHdr"/>
        </w:types>
        <w:behaviors>
          <w:behavior w:val="content"/>
        </w:behaviors>
        <w:description w:val=""/>
        <w:guid w:val="{FA06D352-7286-42C2-BA4D-0DEDC094F7E7}"/>
      </w:docPartPr>
      <w:docPartBody>
        <w:p w14:paraId="1ACEA583">
          <w:pPr>
            <w:pStyle w:val="5"/>
          </w:pPr>
          <w:r>
            <w:rPr>
              <w:rStyle w:val="4"/>
            </w:rPr>
            <w:t>Click or tap here to enter text.</w:t>
          </w:r>
        </w:p>
      </w:docPartBody>
    </w:docPart>
    <w:docPart>
      <w:docPartPr>
        <w:name w:val="D7774DA1CD4F4E4D90C3B3A566F9A3C9"/>
        <w:style w:val=""/>
        <w:category>
          <w:name w:val="General"/>
          <w:gallery w:val="placeholder"/>
        </w:category>
        <w:types>
          <w:type w:val="bbPlcHdr"/>
        </w:types>
        <w:behaviors>
          <w:behavior w:val="content"/>
        </w:behaviors>
        <w:description w:val=""/>
        <w:guid w:val="{14C41493-8582-419D-9681-F4B0F5A8ACA6}"/>
      </w:docPartPr>
      <w:docPartBody>
        <w:p w14:paraId="4A1C7C45">
          <w:pPr>
            <w:pStyle w:val="6"/>
          </w:pPr>
          <w:r>
            <w:rPr>
              <w:rStyle w:val="4"/>
            </w:rPr>
            <w:t>Click or tap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782"/>
    <w:rsid w:val="00286897"/>
    <w:rsid w:val="00387B43"/>
    <w:rsid w:val="00390782"/>
    <w:rsid w:val="0039108B"/>
    <w:rsid w:val="009F5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rFonts w:cs="Times New Roman"/>
      <w:color w:val="808080"/>
    </w:rPr>
  </w:style>
  <w:style w:type="paragraph" w:customStyle="1" w:styleId="5">
    <w:name w:val="FE02E927A9B9497BAA621579B171D81A"/>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6">
    <w:name w:val="D7774DA1CD4F4E4D90C3B3A566F9A3C9"/>
    <w:qFormat/>
    <w:uiPriority w:val="0"/>
    <w:pPr>
      <w:spacing w:after="200" w:line="276" w:lineRule="auto"/>
    </w:pPr>
    <w:rPr>
      <w:rFonts w:asciiTheme="minorHAnsi" w:hAnsiTheme="minorHAnsi" w:eastAsiaTheme="minorEastAsia" w:cstheme="minorBidi"/>
      <w:sz w:val="22"/>
      <w:szCs w:val="22"/>
      <w:lang w:val="en-US" w:eastAsia="en-US"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2149</Words>
  <Characters>14319</Characters>
  <Lines>118</Lines>
  <Paragraphs>33</Paragraphs>
  <TotalTime>158</TotalTime>
  <ScaleCrop>false</ScaleCrop>
  <LinksUpToDate>false</LinksUpToDate>
  <CharactersWithSpaces>16423</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2026-02-17T17:39:00Z</dcterms:created>
  <dc:creator>asus</dc:creator>
  <cp:lastModifiedBy>Vina OMPUSUNGGU</cp:lastModifiedBy>
  <dcterms:modified xsi:type="dcterms:W3CDTF">2026-04-12T11:34:09Z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2025-03-09T00:00:00Z</vt:filetime>
  </property>
  <property fmtid="{D5CDD505-2E9C-101B-9397-08002B2CF9AE}" pid="3" name="Creator">
    <vt:lpwstr>Microsoft® Word 2016</vt:lpwstr>
  </property>
  <property fmtid="{D5CDD505-2E9C-101B-9397-08002B2CF9AE}" pid="4" name="LastSaved">
    <vt:filetime>2026-02-17T00:00:00Z</vt:filetime>
  </property>
  <property fmtid="{D5CDD505-2E9C-101B-9397-08002B2CF9AE}" pid="5" name="Producer">
    <vt:lpwstr>www.ilovepdf.com</vt:lpwstr>
  </property>
  <property fmtid="{D5CDD505-2E9C-101B-9397-08002B2CF9AE}" pid="6" name="KSOTemplateDocerSaveRecord">
    <vt:lpwstr>eyJoZGlkIjoiNTBmZmVkZjQ4MDNjZTVhMzQ1MjA0ZTM1ZmFiMjQ4NmEiLCJ1c2VySWQiOiI4ODEzNzE5MDc3NTkyIn0=</vt:lpwstr>
  </property>
  <property fmtid="{D5CDD505-2E9C-101B-9397-08002B2CF9AE}" pid="7" name="KSOProductBuildVer">
    <vt:lpwstr>1057-12.1.0.25830</vt:lpwstr>
  </property>
  <property fmtid="{D5CDD505-2E9C-101B-9397-08002B2CF9AE}" pid="8" name="ICV">
    <vt:lpwstr>3988EAC157DF416CB43C14E3E8FB8C32_12</vt:lpwstr>
  </property>
</Properties>
</file>