
<file path=[Content_Types].xml><?xml version="1.0" encoding="utf-8"?>
<Types xmlns="http://schemas.openxmlformats.org/package/2006/content-types">
  <Default Extension="png" ContentType="image/png"/>
  <Default Extension="wdp" ContentType="image/vnd.ms-photo"/>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A63EC9">
      <w:pPr>
        <w:spacing w:line="240" w:lineRule="auto"/>
        <w:jc w:val="center"/>
        <w:rPr>
          <w:b/>
          <w:sz w:val="28"/>
          <w:szCs w:val="24"/>
        </w:rPr>
      </w:pPr>
      <w:r>
        <w:rPr>
          <w:b/>
          <w:sz w:val="28"/>
          <w:szCs w:val="24"/>
        </w:rPr>
        <w:t>PENGEMBANGAN</w:t>
      </w:r>
      <w:r>
        <w:rPr>
          <w:b/>
          <w:spacing w:val="-10"/>
          <w:sz w:val="28"/>
          <w:szCs w:val="24"/>
        </w:rPr>
        <w:t xml:space="preserve"> </w:t>
      </w:r>
      <w:r>
        <w:rPr>
          <w:b/>
          <w:i/>
          <w:iCs/>
          <w:spacing w:val="-10"/>
          <w:sz w:val="28"/>
          <w:szCs w:val="24"/>
          <w:lang w:val="en-US"/>
        </w:rPr>
        <w:t>KARTU KUARTED</w:t>
      </w:r>
      <w:r>
        <w:rPr>
          <w:b/>
          <w:i/>
          <w:spacing w:val="-12"/>
          <w:sz w:val="28"/>
          <w:szCs w:val="24"/>
        </w:rPr>
        <w:t xml:space="preserve"> </w:t>
      </w:r>
      <w:r>
        <w:rPr>
          <w:b/>
          <w:sz w:val="28"/>
          <w:szCs w:val="24"/>
        </w:rPr>
        <w:t>BERBASIS</w:t>
      </w:r>
      <w:r>
        <w:rPr>
          <w:b/>
          <w:spacing w:val="-11"/>
          <w:sz w:val="28"/>
          <w:szCs w:val="24"/>
        </w:rPr>
        <w:t xml:space="preserve"> </w:t>
      </w:r>
      <w:r>
        <w:rPr>
          <w:b/>
          <w:sz w:val="28"/>
          <w:szCs w:val="24"/>
        </w:rPr>
        <w:t>LITERASI</w:t>
      </w:r>
    </w:p>
    <w:p w14:paraId="2B4EBB65">
      <w:pPr>
        <w:spacing w:line="240" w:lineRule="auto"/>
        <w:jc w:val="center"/>
        <w:rPr>
          <w:b/>
          <w:sz w:val="28"/>
          <w:szCs w:val="24"/>
          <w:lang w:val="en-US"/>
        </w:rPr>
      </w:pPr>
      <w:r>
        <w:rPr>
          <w:b/>
          <w:sz w:val="28"/>
          <w:szCs w:val="24"/>
        </w:rPr>
        <w:t xml:space="preserve"> </w:t>
      </w:r>
      <w:r>
        <w:rPr>
          <w:b/>
          <w:sz w:val="28"/>
          <w:szCs w:val="24"/>
          <w:lang w:val="en-US"/>
        </w:rPr>
        <w:t>UNTUK KETERAMPILAN MEMBACA SISWA</w:t>
      </w:r>
      <w:r>
        <w:rPr>
          <w:b/>
          <w:sz w:val="28"/>
          <w:szCs w:val="24"/>
        </w:rPr>
        <w:t xml:space="preserve"> KELAS </w:t>
      </w:r>
      <w:r>
        <w:rPr>
          <w:b/>
          <w:sz w:val="28"/>
          <w:szCs w:val="24"/>
          <w:lang w:val="en-US"/>
        </w:rPr>
        <w:t>III UPT</w:t>
      </w:r>
      <w:r>
        <w:rPr>
          <w:b/>
          <w:sz w:val="28"/>
          <w:szCs w:val="24"/>
        </w:rPr>
        <w:t xml:space="preserve"> SD</w:t>
      </w:r>
      <w:r>
        <w:rPr>
          <w:b/>
          <w:sz w:val="28"/>
          <w:szCs w:val="24"/>
          <w:lang w:val="en-US"/>
        </w:rPr>
        <w:t>N 060973 JL.SD IMPRES</w:t>
      </w:r>
      <w:r>
        <w:rPr>
          <w:rFonts w:hint="default"/>
          <w:b/>
          <w:sz w:val="28"/>
          <w:szCs w:val="24"/>
          <w:lang w:val="en-US"/>
        </w:rPr>
        <w:t xml:space="preserve"> </w:t>
      </w:r>
      <w:r>
        <w:rPr>
          <w:b/>
          <w:sz w:val="28"/>
          <w:szCs w:val="24"/>
          <w:lang w:val="en-US"/>
        </w:rPr>
        <w:t xml:space="preserve">ASAM KUMABANG </w:t>
      </w:r>
      <w:r>
        <w:rPr>
          <w:b/>
          <w:sz w:val="28"/>
          <w:szCs w:val="24"/>
        </w:rPr>
        <w:t>KECAMATAN</w:t>
      </w:r>
      <w:r>
        <w:rPr>
          <w:rFonts w:hint="default"/>
          <w:b/>
          <w:sz w:val="28"/>
          <w:szCs w:val="24"/>
          <w:lang w:val="en-US"/>
        </w:rPr>
        <w:t xml:space="preserve"> </w:t>
      </w:r>
      <w:r>
        <w:rPr>
          <w:b/>
          <w:sz w:val="28"/>
          <w:szCs w:val="24"/>
          <w:lang w:val="en-US"/>
        </w:rPr>
        <w:t xml:space="preserve">MEDAN SELAYANG </w:t>
      </w:r>
      <w:r>
        <w:rPr>
          <w:b/>
          <w:spacing w:val="-7"/>
          <w:sz w:val="28"/>
          <w:szCs w:val="24"/>
        </w:rPr>
        <w:t>TP.</w:t>
      </w:r>
      <w:r>
        <w:rPr>
          <w:b/>
          <w:spacing w:val="-8"/>
          <w:sz w:val="28"/>
          <w:szCs w:val="24"/>
        </w:rPr>
        <w:t xml:space="preserve"> </w:t>
      </w:r>
      <w:r>
        <w:rPr>
          <w:b/>
          <w:spacing w:val="-2"/>
          <w:sz w:val="28"/>
          <w:szCs w:val="24"/>
        </w:rPr>
        <w:t>202</w:t>
      </w:r>
      <w:r>
        <w:rPr>
          <w:b/>
          <w:spacing w:val="-2"/>
          <w:sz w:val="28"/>
          <w:szCs w:val="24"/>
          <w:lang w:val="en-US"/>
        </w:rPr>
        <w:t>5</w:t>
      </w:r>
      <w:r>
        <w:rPr>
          <w:b/>
          <w:spacing w:val="-2"/>
          <w:sz w:val="28"/>
          <w:szCs w:val="24"/>
        </w:rPr>
        <w:t>/202</w:t>
      </w:r>
      <w:r>
        <w:rPr>
          <w:b/>
          <w:spacing w:val="-2"/>
          <w:sz w:val="28"/>
          <w:szCs w:val="24"/>
          <w:lang w:val="en-US"/>
        </w:rPr>
        <w:t>6</w:t>
      </w:r>
    </w:p>
    <w:p w14:paraId="10F7335B">
      <w:pPr>
        <w:spacing w:line="240" w:lineRule="auto"/>
        <w:jc w:val="center"/>
        <w:rPr>
          <w:bCs/>
          <w:sz w:val="24"/>
          <w:szCs w:val="24"/>
        </w:rPr>
      </w:pPr>
    </w:p>
    <w:p w14:paraId="4A18CB79">
      <w:pPr>
        <w:spacing w:line="240" w:lineRule="auto"/>
        <w:jc w:val="center"/>
        <w:rPr>
          <w:b/>
          <w:bCs/>
          <w:sz w:val="24"/>
          <w:szCs w:val="24"/>
          <w:lang w:val="en-US"/>
        </w:rPr>
      </w:pPr>
      <w:r>
        <w:rPr>
          <w:b/>
          <w:bCs/>
          <w:spacing w:val="18"/>
          <w:sz w:val="24"/>
          <w:szCs w:val="24"/>
        </w:rPr>
        <w:t>DEVELOPMENT OF LITERACY-BASED QUARTET CARDS TO</w:t>
      </w:r>
      <w:r>
        <w:rPr>
          <w:b/>
          <w:bCs/>
          <w:spacing w:val="18"/>
          <w:sz w:val="24"/>
          <w:szCs w:val="24"/>
          <w:lang w:val="en-US"/>
        </w:rPr>
        <w:t xml:space="preserve"> </w:t>
      </w:r>
      <w:r>
        <w:rPr>
          <w:b/>
          <w:bCs/>
          <w:sz w:val="24"/>
          <w:szCs w:val="24"/>
        </w:rPr>
        <w:t>IMPROVE READING SKILLS OF THIRD-GRADE STUDENTS</w:t>
      </w:r>
      <w:r>
        <w:rPr>
          <w:b/>
          <w:bCs/>
          <w:sz w:val="24"/>
          <w:szCs w:val="24"/>
          <w:lang w:val="en-US"/>
        </w:rPr>
        <w:t xml:space="preserve"> </w:t>
      </w:r>
      <w:r>
        <w:rPr>
          <w:b/>
          <w:bCs/>
          <w:sz w:val="24"/>
          <w:szCs w:val="24"/>
        </w:rPr>
        <w:t xml:space="preserve">AT </w:t>
      </w:r>
      <w:r>
        <w:rPr>
          <w:b/>
          <w:bCs/>
          <w:sz w:val="24"/>
          <w:szCs w:val="24"/>
          <w:lang w:val="en-US"/>
        </w:rPr>
        <w:t>UPT</w:t>
      </w:r>
    </w:p>
    <w:p w14:paraId="3C9C1DC9">
      <w:pPr>
        <w:spacing w:line="240" w:lineRule="auto"/>
        <w:jc w:val="center"/>
        <w:rPr>
          <w:b/>
          <w:sz w:val="24"/>
          <w:szCs w:val="24"/>
        </w:rPr>
      </w:pPr>
      <w:r>
        <w:rPr>
          <w:b/>
          <w:bCs/>
          <w:sz w:val="24"/>
          <w:szCs w:val="24"/>
        </w:rPr>
        <w:t xml:space="preserve"> SDN 060973 JALAN SD IMPRES</w:t>
      </w:r>
      <w:r>
        <w:rPr>
          <w:b/>
          <w:bCs/>
          <w:sz w:val="24"/>
          <w:szCs w:val="24"/>
          <w:lang w:val="en-US"/>
        </w:rPr>
        <w:t xml:space="preserve"> ASAM KUMBANG</w:t>
      </w:r>
      <w:r>
        <w:rPr>
          <w:rFonts w:hint="default"/>
          <w:b/>
          <w:bCs/>
          <w:sz w:val="24"/>
          <w:szCs w:val="24"/>
          <w:lang w:val="en-US"/>
        </w:rPr>
        <w:t xml:space="preserve"> </w:t>
      </w:r>
      <w:r>
        <w:rPr>
          <w:b/>
          <w:bCs/>
          <w:sz w:val="24"/>
          <w:szCs w:val="24"/>
        </w:rPr>
        <w:t>KECAMATAN MEDAN SELAYANG</w:t>
      </w:r>
      <w:r>
        <w:rPr>
          <w:rFonts w:hint="default"/>
          <w:b/>
          <w:bCs/>
          <w:sz w:val="24"/>
          <w:szCs w:val="24"/>
          <w:lang w:val="en-US"/>
        </w:rPr>
        <w:t xml:space="preserve"> </w:t>
      </w:r>
      <w:r>
        <w:rPr>
          <w:b/>
          <w:sz w:val="24"/>
          <w:szCs w:val="24"/>
        </w:rPr>
        <w:t>ACADEMIC YEAR 2025/2026</w:t>
      </w:r>
    </w:p>
    <w:p w14:paraId="5C832751">
      <w:pPr>
        <w:spacing w:line="360" w:lineRule="auto"/>
        <w:jc w:val="center"/>
        <w:rPr>
          <w:b/>
          <w:sz w:val="24"/>
          <w:szCs w:val="24"/>
        </w:rPr>
      </w:pPr>
    </w:p>
    <w:p w14:paraId="02E2EB85">
      <w:pPr>
        <w:spacing w:line="240" w:lineRule="auto"/>
        <w:jc w:val="center"/>
        <w:rPr>
          <w:b/>
          <w:bCs w:val="0"/>
          <w:sz w:val="24"/>
          <w:szCs w:val="24"/>
          <w:lang w:val="en-US"/>
        </w:rPr>
      </w:pPr>
      <w:r>
        <w:rPr>
          <w:b/>
          <w:bCs w:val="0"/>
          <w:sz w:val="24"/>
          <w:szCs w:val="24"/>
          <w:lang w:val="id-ID"/>
        </w:rPr>
        <w:t xml:space="preserve">Sri Ulina </w:t>
      </w:r>
      <w:r>
        <w:rPr>
          <w:b/>
          <w:bCs w:val="0"/>
          <w:sz w:val="24"/>
          <w:szCs w:val="24"/>
          <w:vertAlign w:val="superscript"/>
          <w:lang w:val="id-ID"/>
        </w:rPr>
        <w:t>1</w:t>
      </w:r>
      <w:r>
        <w:rPr>
          <w:b/>
          <w:bCs w:val="0"/>
          <w:sz w:val="24"/>
          <w:szCs w:val="24"/>
          <w:lang w:val="id-ID"/>
        </w:rPr>
        <w:t>, Gemala</w:t>
      </w:r>
      <w:r>
        <w:rPr>
          <w:b/>
          <w:bCs w:val="0"/>
          <w:sz w:val="24"/>
          <w:szCs w:val="24"/>
          <w:lang w:val="en-US"/>
        </w:rPr>
        <w:t xml:space="preserve"> Widiyarti</w:t>
      </w:r>
      <w:r>
        <w:rPr>
          <w:b/>
          <w:bCs w:val="0"/>
          <w:sz w:val="24"/>
          <w:szCs w:val="24"/>
          <w:vertAlign w:val="superscript"/>
          <w:lang w:val="en-US"/>
        </w:rPr>
        <w:t>2</w:t>
      </w:r>
      <w:r>
        <w:rPr>
          <w:b/>
          <w:bCs w:val="0"/>
          <w:sz w:val="24"/>
          <w:szCs w:val="24"/>
          <w:lang w:val="en-US"/>
        </w:rPr>
        <w:t xml:space="preserve"> , </w:t>
      </w:r>
      <w:r>
        <w:rPr>
          <w:b/>
          <w:bCs w:val="0"/>
          <w:sz w:val="24"/>
          <w:szCs w:val="24"/>
        </w:rPr>
        <w:t>Srie Faizah Lisnasari</w:t>
      </w:r>
      <w:bookmarkStart w:id="0" w:name="_Hlk221716228"/>
      <w:r>
        <w:rPr>
          <w:b/>
          <w:bCs w:val="0"/>
          <w:sz w:val="24"/>
          <w:szCs w:val="24"/>
          <w:vertAlign w:val="superscript"/>
          <w:lang w:val="en-US"/>
        </w:rPr>
        <w:t>3</w:t>
      </w:r>
      <w:bookmarkEnd w:id="0"/>
    </w:p>
    <w:p w14:paraId="7EA8C1A7">
      <w:pPr>
        <w:spacing w:line="240" w:lineRule="auto"/>
        <w:jc w:val="center"/>
        <w:rPr>
          <w:sz w:val="24"/>
          <w:szCs w:val="24"/>
        </w:rPr>
      </w:pPr>
      <w:r>
        <w:rPr>
          <w:bCs/>
          <w:sz w:val="24"/>
          <w:szCs w:val="24"/>
          <w:vertAlign w:val="superscript"/>
          <w:lang w:val="en-US"/>
        </w:rPr>
        <w:t>1*,2,3</w:t>
      </w:r>
      <w:r>
        <w:rPr>
          <w:bCs/>
          <w:sz w:val="24"/>
          <w:szCs w:val="24"/>
        </w:rPr>
        <w:t>PGSD FKIP Universitas Quality, Jl Ringroad-Ngumban Surbakti</w:t>
      </w:r>
      <w:r>
        <w:rPr>
          <w:sz w:val="24"/>
          <w:szCs w:val="24"/>
        </w:rPr>
        <w:t xml:space="preserve"> No. 18 Medan, Kode Pos </w:t>
      </w:r>
      <w:r>
        <w:rPr>
          <w:sz w:val="24"/>
          <w:szCs w:val="24"/>
          <w:lang w:val="en-US"/>
        </w:rPr>
        <w:t>12345</w:t>
      </w:r>
      <w:r>
        <w:rPr>
          <w:sz w:val="24"/>
          <w:szCs w:val="24"/>
        </w:rPr>
        <w:t>, Indonesia</w:t>
      </w:r>
    </w:p>
    <w:p w14:paraId="374A4FDA">
      <w:pPr>
        <w:spacing w:line="240" w:lineRule="auto"/>
        <w:jc w:val="center"/>
        <w:rPr>
          <w:b/>
          <w:sz w:val="24"/>
          <w:szCs w:val="24"/>
        </w:rPr>
      </w:pPr>
    </w:p>
    <w:p w14:paraId="58CA22A5">
      <w:pPr>
        <w:spacing w:line="240" w:lineRule="auto"/>
        <w:jc w:val="center"/>
        <w:rPr>
          <w:lang w:val="en-US"/>
        </w:rPr>
      </w:pPr>
      <w:r>
        <w:rPr>
          <w:rFonts w:ascii="Cambria" w:hAnsi="Cambria" w:cs="Cambria"/>
          <w:bCs/>
          <w:iCs/>
          <w:color w:val="000000"/>
        </w:rPr>
        <w:t>Corresponding author: *</w:t>
      </w:r>
      <w:r>
        <w:rPr>
          <w:rFonts w:ascii="Cambria" w:hAnsi="Cambria" w:cs="Cambria"/>
        </w:rPr>
        <w:t>Email:</w:t>
      </w:r>
      <w:r>
        <w:rPr>
          <w:rFonts w:ascii="Cambria" w:hAnsi="Cambria" w:cs="Cambria"/>
          <w:lang w:val="en-US"/>
        </w:rPr>
        <w:t xml:space="preserve"> </w:t>
      </w:r>
      <w:r>
        <w:fldChar w:fldCharType="begin"/>
      </w:r>
      <w:r>
        <w:instrText xml:space="preserve"> HYPERLINK "mailto:Linasriulina526@gmail.com" </w:instrText>
      </w:r>
      <w:r>
        <w:fldChar w:fldCharType="separate"/>
      </w:r>
      <w:r>
        <w:rPr>
          <w:rStyle w:val="9"/>
          <w:rFonts w:ascii="Cambria" w:hAnsi="Cambria" w:cs="Cambria"/>
          <w:lang w:val="en-US"/>
        </w:rPr>
        <w:t>Linasriulina526@gmail.com</w:t>
      </w:r>
      <w:r>
        <w:rPr>
          <w:rStyle w:val="9"/>
          <w:rFonts w:ascii="Cambria" w:hAnsi="Cambria" w:cs="Cambria"/>
          <w:lang w:val="en-US"/>
        </w:rPr>
        <w:fldChar w:fldCharType="end"/>
      </w:r>
      <w:r>
        <w:rPr>
          <w:rFonts w:ascii="Cambria" w:hAnsi="Cambria" w:cs="Cambria"/>
          <w:lang w:val="en-US"/>
        </w:rPr>
        <w:t xml:space="preserve"> </w:t>
      </w:r>
    </w:p>
    <w:p w14:paraId="25F8A716">
      <w:pPr>
        <w:jc w:val="center"/>
        <w:rPr>
          <w:sz w:val="24"/>
          <w:szCs w:val="24"/>
        </w:rPr>
      </w:pPr>
    </w:p>
    <w:p w14:paraId="4F2EC31E">
      <w:pPr>
        <w:jc w:val="center"/>
        <w:rPr>
          <w:b/>
          <w:sz w:val="24"/>
          <w:szCs w:val="28"/>
        </w:rPr>
      </w:pPr>
      <w:r>
        <w:rPr>
          <w:b/>
          <w:sz w:val="24"/>
          <w:szCs w:val="28"/>
        </w:rPr>
        <w:t>ABSTRAK</w:t>
      </w:r>
    </w:p>
    <w:p w14:paraId="6708239E">
      <w:pPr>
        <w:widowControl/>
        <w:autoSpaceDE/>
        <w:autoSpaceDN/>
        <w:jc w:val="both"/>
        <w:rPr>
          <w:rFonts w:eastAsia="Calibri"/>
          <w:sz w:val="24"/>
          <w:szCs w:val="24"/>
          <w:lang w:val="id-ID"/>
        </w:rPr>
      </w:pPr>
      <w:r>
        <w:rPr>
          <w:rFonts w:eastAsia="Calibri"/>
          <w:sz w:val="24"/>
          <w:szCs w:val="24"/>
          <w:lang w:val="id-ID"/>
        </w:rPr>
        <w:t xml:space="preserve">Penelitian ini bertujuan untuk mengembangkan media pembelajaran berupa kartu kuartet berbasis literasi guna untuk keterampilan membaca siswa kelas III di UPT SDN 060973 Jalan SD Impres, Kecamatan Medan Selayang. Pengembangan media dilakukan menggunakan model penelitian dan pengembangan (R&amp;D). Model pengembangan menggunakan model ADDIE yang meliputi analisis (analysis), desain (design), pengembangan (development), implementasi (implementatiton), Penelitian menggunakan instrumen observasi, wawancara, serta lembar valid dan kepraktisan dan evaluasi (evaluation). Dalam penelitian ini menggunakan teknik analisis data kualitatif deskriptif yang meliputi validasi ahli. Hasil penelitian ini menunjukkan bahwa Kartu Kuarted dalam kualifikasi sangat valid dengan keterangan Para validator ahli  media dan materi juga memberikan skor minimal 3 dan 4 dengan memperoleh nilai pada validator 1 yaitu: 91.66% dan hasil validator 2 mendapatkan nilai 93.33% dan angket respon guru dan siswa memperloh nilai guru 96% dan siswa memperoleh nilai 93,3%.pada lembar validasi yang dikembangkan pada setiap indikator yang dinilai. Selain itu validator juga menyimpulkan bahwa Kartu Kuarted yang dikembangkan layak digunakan. </w:t>
      </w:r>
    </w:p>
    <w:p w14:paraId="7D9A29E8">
      <w:pPr>
        <w:widowControl/>
        <w:autoSpaceDE/>
        <w:autoSpaceDN/>
        <w:spacing w:line="360" w:lineRule="auto"/>
        <w:jc w:val="both"/>
        <w:rPr>
          <w:b/>
          <w:bCs/>
          <w:i/>
          <w:iCs/>
          <w:lang w:val="id-ID"/>
        </w:rPr>
      </w:pPr>
      <w:r>
        <w:rPr>
          <w:rFonts w:eastAsia="Calibri"/>
          <w:b/>
          <w:bCs/>
          <w:i/>
          <w:iCs/>
          <w:sz w:val="24"/>
          <w:szCs w:val="24"/>
          <w:lang w:val="id-ID"/>
        </w:rPr>
        <w:t>Kata Kunci: Pengembangan Kartu Kuarted, Literasi Membaca,Keterampilan membaca</w:t>
      </w:r>
    </w:p>
    <w:p w14:paraId="1E4696D4">
      <w:pPr>
        <w:widowControl/>
        <w:autoSpaceDE/>
        <w:autoSpaceDN/>
        <w:jc w:val="both"/>
        <w:rPr>
          <w:rFonts w:eastAsia="Calibri"/>
          <w:sz w:val="24"/>
          <w:szCs w:val="24"/>
          <w:lang w:val="en-US"/>
        </w:rPr>
      </w:pPr>
    </w:p>
    <w:p w14:paraId="35548D61">
      <w:pPr>
        <w:widowControl/>
        <w:autoSpaceDE/>
        <w:autoSpaceDN/>
        <w:jc w:val="center"/>
        <w:rPr>
          <w:rFonts w:eastAsia="Calibri"/>
          <w:b/>
          <w:i/>
          <w:sz w:val="24"/>
          <w:szCs w:val="28"/>
          <w:lang w:val="en-US"/>
        </w:rPr>
      </w:pPr>
      <w:r>
        <w:rPr>
          <w:rFonts w:eastAsia="Calibri"/>
          <w:b/>
          <w:i/>
          <w:sz w:val="24"/>
          <w:szCs w:val="28"/>
          <w:lang w:val="en-US"/>
        </w:rPr>
        <w:t>ABSTRACT</w:t>
      </w:r>
    </w:p>
    <w:p w14:paraId="2CD42032">
      <w:pPr>
        <w:widowControl/>
        <w:autoSpaceDE/>
        <w:autoSpaceDN/>
        <w:jc w:val="both"/>
        <w:rPr>
          <w:rFonts w:eastAsia="Calibri"/>
          <w:bCs/>
          <w:i/>
          <w:iCs/>
          <w:sz w:val="24"/>
          <w:szCs w:val="24"/>
          <w:lang w:val="en-US"/>
        </w:rPr>
      </w:pPr>
      <w:r>
        <w:rPr>
          <w:rFonts w:eastAsia="Calibri"/>
          <w:bCs/>
          <w:i/>
          <w:iCs/>
          <w:sz w:val="24"/>
          <w:szCs w:val="24"/>
          <w:lang w:val="en-US"/>
        </w:rPr>
        <w:t xml:space="preserve">This study aims to develop a literacy-based quartet card learning media to improve the reading skills of third-grade students at UPT SDN 060973 Jalan SD </w:t>
      </w:r>
      <w:r>
        <w:rPr>
          <w:rFonts w:eastAsia="Calibri"/>
          <w:bCs/>
          <w:i/>
          <w:iCs/>
          <w:sz w:val="24"/>
          <w:szCs w:val="24"/>
          <w:lang w:val="id-ID"/>
        </w:rPr>
        <w:t>Impres,</w:t>
      </w:r>
      <w:r>
        <w:rPr>
          <w:rFonts w:eastAsia="Calibri"/>
          <w:bCs/>
          <w:i/>
          <w:iCs/>
          <w:sz w:val="24"/>
          <w:szCs w:val="24"/>
          <w:lang w:val="en-US"/>
        </w:rPr>
        <w:t xml:space="preserve"> Medan Selayang District. The development of this media employed a Research and Development (R&amp;D) approach using the ADDIE model, which consists of analysis, design, development, implementation, and evaluation. The research utilized observation, interviews, as well as validity and practicality assessment sheets as instruments. Data were analyzed using descriptive qualitative techniques, including expert validation. The results of the study indicate that the Quartet Cards fall under the “very valid” category. Media and material experts provided minimum scores of 3 and 4, with Validator 1 giving a score of 91.66% and Validator 2 giving a score of 93.33%. Additionally, teacher and student response questionnaires yielded scores of 96% for teachers and 93,3% for students. These findings demonstrate that each indicator in the validation sheet met the expected criteria. Furthermore, the validators concluded that the developed Quartet Cards are feasible and appropriate for use in learning activities.</w:t>
      </w:r>
    </w:p>
    <w:p w14:paraId="13EBC14A">
      <w:pPr>
        <w:widowControl/>
        <w:autoSpaceDE/>
        <w:autoSpaceDN/>
        <w:jc w:val="both"/>
        <w:rPr>
          <w:rFonts w:eastAsia="Calibri"/>
          <w:b/>
          <w:bCs w:val="0"/>
          <w:i/>
          <w:iCs/>
          <w:sz w:val="24"/>
          <w:szCs w:val="24"/>
          <w:lang w:val="en-US"/>
        </w:rPr>
      </w:pPr>
      <w:r>
        <w:rPr>
          <w:rFonts w:eastAsia="Calibri"/>
          <w:b/>
          <w:bCs w:val="0"/>
          <w:i/>
          <w:iCs/>
          <w:sz w:val="24"/>
          <w:szCs w:val="24"/>
          <w:lang w:val="en-US"/>
        </w:rPr>
        <w:t xml:space="preserve">Keywords: Development of Quartet Cards, Reading </w:t>
      </w:r>
      <w:r>
        <w:rPr>
          <w:rFonts w:eastAsia="Calibri"/>
          <w:b/>
          <w:bCs w:val="0"/>
          <w:i/>
          <w:iCs/>
          <w:sz w:val="24"/>
          <w:szCs w:val="24"/>
          <w:lang w:val="id-ID"/>
        </w:rPr>
        <w:t>Literacy,Reading</w:t>
      </w:r>
      <w:r>
        <w:rPr>
          <w:rFonts w:eastAsia="Calibri"/>
          <w:b/>
          <w:bCs w:val="0"/>
          <w:i/>
          <w:iCs/>
          <w:sz w:val="24"/>
          <w:szCs w:val="24"/>
          <w:lang w:val="en-US"/>
        </w:rPr>
        <w:t xml:space="preserve"> skills</w:t>
      </w:r>
    </w:p>
    <w:p w14:paraId="2C6A71D0">
      <w:pPr>
        <w:widowControl/>
        <w:autoSpaceDE/>
        <w:autoSpaceDN/>
        <w:spacing w:line="360" w:lineRule="auto"/>
        <w:jc w:val="both"/>
        <w:rPr>
          <w:rFonts w:eastAsia="Calibri"/>
          <w:bCs/>
          <w:i/>
          <w:iCs/>
          <w:sz w:val="24"/>
          <w:szCs w:val="24"/>
          <w:lang w:val="en-US"/>
        </w:rPr>
      </w:pPr>
    </w:p>
    <w:p w14:paraId="0BC4F239">
      <w:pPr>
        <w:widowControl/>
        <w:autoSpaceDE/>
        <w:autoSpaceDN/>
        <w:spacing w:line="360" w:lineRule="auto"/>
        <w:jc w:val="both"/>
        <w:rPr>
          <w:rFonts w:eastAsia="Calibri"/>
          <w:b/>
          <w:sz w:val="24"/>
          <w:szCs w:val="24"/>
          <w:lang w:val="en-US"/>
        </w:rPr>
      </w:pPr>
      <w:r>
        <w:rPr>
          <w:rFonts w:eastAsia="Calibri"/>
          <w:b/>
          <w:sz w:val="24"/>
          <w:szCs w:val="24"/>
          <w:lang w:val="en-US"/>
        </w:rPr>
        <w:t>PENDAHULUAN</w:t>
      </w:r>
    </w:p>
    <w:p w14:paraId="2DEB1CE2">
      <w:pPr>
        <w:pStyle w:val="6"/>
        <w:spacing w:line="360" w:lineRule="auto"/>
        <w:jc w:val="both"/>
      </w:pPr>
      <w:r>
        <w:rPr>
          <w:lang w:val="en-US"/>
        </w:rPr>
        <w:t xml:space="preserve">   </w:t>
      </w:r>
      <w:r>
        <w:rPr>
          <w:rFonts w:hint="default"/>
          <w:lang w:val="en-US"/>
        </w:rPr>
        <w:tab/>
      </w:r>
      <w:r>
        <w:t xml:space="preserve">Pendidikan dasar </w:t>
      </w:r>
      <w:r>
        <w:rPr>
          <w:lang w:val="id-ID"/>
        </w:rPr>
        <w:t>adalah  fondasi utama dalam membentuk</w:t>
      </w:r>
      <w:r>
        <w:t xml:space="preserve"> kemampuan literasi siswa. Literasi, khususnya literasi membaca, menjadi keterampilan dasar yang harus dikuasai sejak dini karena berperan penting dalam mendukung keberhasilan belajar pada semua mata pelajaran. keterampilan membaca pada siswa sekolah dasar bukan hanya terkait kemampuan mengenal huruf dan kata, tetapi juga mencakup kemampuan memahami isi bacaan, menginterpretasikan makna, dan menggunakan informasi secara kritis dalam kehidupan sehari-hari. Dengan demikian, literasi membaca </w:t>
      </w:r>
      <w:r>
        <w:rPr>
          <w:lang w:val="en-US"/>
        </w:rPr>
        <w:t xml:space="preserve">sangat </w:t>
      </w:r>
      <w:r>
        <w:t>berperan sebagai pintu gerbang bagi siswa untuk menguasai berbagai pengetahuan</w:t>
      </w:r>
      <w:r>
        <w:rPr>
          <w:lang w:val="en-US"/>
        </w:rPr>
        <w:t>.</w:t>
      </w:r>
      <w:r>
        <w:t>Literasi membaca tidak hanya berkaitan dengan kecakapan dekoding atau pengenalan kata, tetapi juga pemahaman,</w:t>
      </w:r>
      <w:r>
        <w:rPr>
          <w:lang w:val="en-US"/>
        </w:rPr>
        <w:t>mem</w:t>
      </w:r>
      <w:r>
        <w:t xml:space="preserve">baca, serta kemampuan mengintegrasikan informasi tertulis ke proses berpikir kritis siswa. </w:t>
      </w:r>
    </w:p>
    <w:p w14:paraId="6DBE1B8F">
      <w:pPr>
        <w:pStyle w:val="6"/>
        <w:spacing w:line="360" w:lineRule="auto"/>
        <w:jc w:val="both"/>
      </w:pPr>
      <w:r>
        <w:rPr>
          <w:lang w:val="en-US"/>
        </w:rPr>
        <w:t xml:space="preserve">      </w:t>
      </w:r>
      <w:r>
        <w:rPr>
          <w:rFonts w:hint="default"/>
          <w:lang w:val="en-US"/>
        </w:rPr>
        <w:tab/>
      </w:r>
      <w:r>
        <w:t>Permasalahan tersebut juga terlihat dalam konteks pembelajaran di sekolah dasar, termasuk di UPT SDN 060973 Jalan SD Impres Asam Kumbang Kecamatan Medan Selayang TP 2025/2026. Berdasarkan hasil observasi awal, sebagian siswa kelas III masih mengalami kesulitan membaca, terbatas dalam penguasaan kosakata, serta kurang mampu memahami isi bacaan. Hal ini tentu berdampak pada hasil belajar mereka, khususnya dalam mata pelajaran yang membutuhkan pemahaman teks, seperti Bahasa Indonesia. Rendahnya keterampilan membaca siswa salah satunya disebabkan oleh metode pembelajaran yang masih konvensional. Guru umumnya hanya menggunakan teknik membaca bergilir, menjawab pertanyaan dari buku teks, atau menyalin bacaan. Kegiatan ini cenderung membuat siswa cepat bosan, kurang termotivasi, Oleh karena itu, dibutuhkan media pembelajaran yang mampu membuat proses belajar membaca menjadi lebih menarik, menyenangkan, dan bermakna.</w:t>
      </w:r>
    </w:p>
    <w:p w14:paraId="31343223">
      <w:pPr>
        <w:pStyle w:val="6"/>
        <w:spacing w:line="360" w:lineRule="auto"/>
        <w:jc w:val="both"/>
      </w:pPr>
      <w:r>
        <w:rPr>
          <w:lang w:val="en-US"/>
        </w:rPr>
        <w:t xml:space="preserve">     </w:t>
      </w:r>
      <w:r>
        <w:rPr>
          <w:rFonts w:hint="default"/>
          <w:lang w:val="en-US"/>
        </w:rPr>
        <w:tab/>
      </w:r>
      <w:r>
        <w:t>Salah satu bentuk media permainan edukatif yang berpotensi mendukung literasi membaca adalah kartu kuartet. Kartu kuartet merupakan permainan kartu edukatif yang biasanya terdiri atas beberapa set kategori. Setiap kategori berisi 4 kartu dengan informasi tertentu yang dapat dimainkan secara berkelompok. Penelitian pengembangan media kartu kuartet oleh Wahyuni &amp; Fitriani (2021) menunjukkan bahwa media ini memiliki tingkat validitas yang tinggi, praktis digunakan di kelas</w:t>
      </w:r>
      <w:r>
        <w:rPr>
          <w:lang w:val="en-US"/>
        </w:rPr>
        <w:t>,</w:t>
      </w:r>
      <w:r>
        <w:t>Dan menambahkan bahwa penggunaan kartu kuartet dapat melatih konsentrasi, memperluas kosakata, serta menumbuhkan kerjasama antar siswa dalam proses pembelajaran.efektif dibanding metode ceramah dalam melatih keterampilan membaca pemahaman pada siswa kelas rendah sekolah dasar.</w:t>
      </w:r>
    </w:p>
    <w:p w14:paraId="26962996">
      <w:pPr>
        <w:pStyle w:val="6"/>
        <w:spacing w:line="360" w:lineRule="auto"/>
        <w:jc w:val="both"/>
      </w:pPr>
      <w:r>
        <w:rPr>
          <w:lang w:val="en-US"/>
        </w:rPr>
        <w:t xml:space="preserve">       </w:t>
      </w:r>
      <w:r>
        <w:rPr>
          <w:rFonts w:hint="default"/>
          <w:lang w:val="en-US"/>
        </w:rPr>
        <w:tab/>
      </w:r>
      <w:r>
        <w:t>Melihat Fenomena Peneliti Tertarik untuk Mengambil Judul Pengembangan Kartu Kuarted Berbasis Literasi untuk keterampilan membaca siswa kelas III SDN 060973 Jalan SD Impres Asam Kumbang Kecamatan Medan Selayang TP 2025/2026</w:t>
      </w:r>
    </w:p>
    <w:p w14:paraId="09C5B21F">
      <w:pPr>
        <w:pStyle w:val="6"/>
        <w:spacing w:line="360" w:lineRule="auto"/>
        <w:jc w:val="both"/>
      </w:pPr>
    </w:p>
    <w:p w14:paraId="00E8F90B">
      <w:pPr>
        <w:pStyle w:val="6"/>
        <w:spacing w:line="360" w:lineRule="auto"/>
        <w:jc w:val="both"/>
        <w:rPr>
          <w:b/>
        </w:rPr>
      </w:pPr>
      <w:r>
        <w:rPr>
          <w:b/>
        </w:rPr>
        <w:t>METODE PENELITIAN</w:t>
      </w:r>
    </w:p>
    <w:p w14:paraId="4DD7273D">
      <w:pPr>
        <w:pStyle w:val="6"/>
        <w:spacing w:line="360" w:lineRule="auto"/>
        <w:jc w:val="both"/>
      </w:pPr>
      <w:r>
        <w:rPr>
          <w:lang w:val="en-US"/>
        </w:rPr>
        <w:t xml:space="preserve">     </w:t>
      </w:r>
      <w:r>
        <w:rPr>
          <w:rFonts w:hint="default"/>
          <w:lang w:val="en-US"/>
        </w:rPr>
        <w:tab/>
      </w:r>
      <w:r>
        <w:t>Penelitian ini menggunakan pendekatan pengembangan dengan menerapkan model ADDIE</w:t>
      </w:r>
      <w:r>
        <w:rPr>
          <w:b/>
        </w:rPr>
        <w:t xml:space="preserve"> (</w:t>
      </w:r>
      <w:r>
        <w:rPr>
          <w:b/>
          <w:i/>
        </w:rPr>
        <w:t>Analysis, Design, Development, Implementation,</w:t>
      </w:r>
      <w:r>
        <w:rPr>
          <w:i/>
        </w:rPr>
        <w:t xml:space="preserve"> </w:t>
      </w:r>
      <w:r>
        <w:rPr>
          <w:b/>
          <w:bCs/>
          <w:i/>
        </w:rPr>
        <w:t>Evaluation</w:t>
      </w:r>
      <w:r>
        <w:rPr>
          <w:i/>
        </w:rPr>
        <w:t xml:space="preserve">). </w:t>
      </w:r>
      <w:r>
        <w:t xml:space="preserve">Model ini dipilih karena sesuai untuk pengembangan media pembelajaran yang sistematis dan terstruktur. </w:t>
      </w:r>
    </w:p>
    <w:p w14:paraId="118A6BCD">
      <w:pPr>
        <w:spacing w:line="360" w:lineRule="auto"/>
        <w:ind w:firstLine="567"/>
        <w:jc w:val="both"/>
        <w:rPr>
          <w:sz w:val="24"/>
          <w:szCs w:val="24"/>
        </w:rPr>
      </w:pPr>
    </w:p>
    <w:p w14:paraId="0656537E">
      <w:pPr>
        <w:pStyle w:val="6"/>
        <w:spacing w:line="360" w:lineRule="auto"/>
        <w:jc w:val="both"/>
        <w:rPr>
          <w:b/>
        </w:rPr>
      </w:pPr>
      <w:r>
        <w:rPr>
          <w:b/>
        </w:rPr>
        <w:t>HASIL DAN PEMBAHASAN</w:t>
      </w:r>
    </w:p>
    <w:p w14:paraId="38CDCF35">
      <w:pPr>
        <w:pStyle w:val="6"/>
        <w:spacing w:line="360" w:lineRule="auto"/>
        <w:jc w:val="both"/>
        <w:rPr>
          <w:b/>
        </w:rPr>
      </w:pPr>
      <w:r>
        <w:rPr>
          <w:b/>
          <w:i/>
          <w:lang w:val="en-US"/>
        </w:rPr>
        <w:t>1.</w:t>
      </w:r>
      <w:r>
        <w:rPr>
          <w:b/>
          <w:i/>
        </w:rPr>
        <w:t>Analysis</w:t>
      </w:r>
      <w:r>
        <w:rPr>
          <w:b/>
        </w:rPr>
        <w:t xml:space="preserve"> (Analisis)</w:t>
      </w:r>
    </w:p>
    <w:p w14:paraId="07FAB695">
      <w:pPr>
        <w:pStyle w:val="6"/>
        <w:spacing w:line="360" w:lineRule="auto"/>
        <w:jc w:val="both"/>
        <w:rPr>
          <w:bCs/>
        </w:rPr>
      </w:pPr>
      <w:r>
        <w:rPr>
          <w:bCs/>
          <w:lang w:val="en-US"/>
        </w:rPr>
        <w:t xml:space="preserve">   </w:t>
      </w:r>
      <w:r>
        <w:rPr>
          <w:rFonts w:hint="default"/>
          <w:bCs/>
          <w:lang w:val="en-US"/>
        </w:rPr>
        <w:tab/>
      </w:r>
      <w:r>
        <w:rPr>
          <w:bCs/>
          <w:lang w:val="en-US"/>
        </w:rPr>
        <w:t xml:space="preserve"> </w:t>
      </w:r>
      <w:r>
        <w:rPr>
          <w:bCs/>
        </w:rPr>
        <w:t>Tahap analisis adalah tahap pengumpulan informasi yang dapat dijadikan sebagai bahan untuk membuat produk yang akan dikembangkan oleh peneliti. Pada tahap ini peneliti melakukan analisis kebutuhan dengan melalukan observasi observasi dan wawancara dengan guru kelas III SD Negeri 060973 Asam Kumbang ,Kec. Medan Selayang. Setelah melihat langsung proses belajar mengajar mata pelajaran Bahasa Indonesia dikelas III SD Negeri 060973 Asam Kumbang ,Kec. Medan Selayang. tahun ajaran 2025/2026 dan melakukan wawancara dengan guru kelas III SD Negeri 060973 Asam Kumbang ,Kec. Medan Selayang, maka dari itu peneliti menemukan hal-hal sebagai berikut:</w:t>
      </w:r>
    </w:p>
    <w:p w14:paraId="383B2ED2">
      <w:pPr>
        <w:pStyle w:val="6"/>
        <w:numPr>
          <w:ilvl w:val="0"/>
          <w:numId w:val="1"/>
        </w:numPr>
        <w:spacing w:line="360" w:lineRule="auto"/>
        <w:jc w:val="both"/>
        <w:rPr>
          <w:bCs/>
        </w:rPr>
      </w:pPr>
      <w:r>
        <w:rPr>
          <w:bCs/>
        </w:rPr>
        <w:t>SD Negeri 060973 Asam Kumbang ,Kec. Medan Selayang hanya menggunakan media yang difasilitasi oleh sekolah.</w:t>
      </w:r>
    </w:p>
    <w:p w14:paraId="3A829949">
      <w:pPr>
        <w:pStyle w:val="6"/>
        <w:numPr>
          <w:ilvl w:val="0"/>
          <w:numId w:val="1"/>
        </w:numPr>
        <w:spacing w:line="360" w:lineRule="auto"/>
        <w:jc w:val="both"/>
        <w:rPr>
          <w:bCs/>
        </w:rPr>
      </w:pPr>
      <w:r>
        <w:rPr>
          <w:bCs/>
        </w:rPr>
        <w:t xml:space="preserve">Didalam proses mengajar, guru kesulitan dalam menyampaikan materi karena kurang menariknya media dari sekolah sehingga membuat anak tidak begitu antusias dalam pembelajaran Bahasa Indonesia  materi </w:t>
      </w:r>
      <w:r>
        <w:rPr>
          <w:bCs/>
          <w:lang w:val="en-US"/>
        </w:rPr>
        <w:t>kalimat tanya.</w:t>
      </w:r>
    </w:p>
    <w:p w14:paraId="7BCD2585">
      <w:pPr>
        <w:pStyle w:val="6"/>
        <w:spacing w:line="360" w:lineRule="auto"/>
        <w:jc w:val="both"/>
        <w:rPr>
          <w:bCs/>
        </w:rPr>
      </w:pPr>
    </w:p>
    <w:p w14:paraId="7BFD974D">
      <w:pPr>
        <w:tabs>
          <w:tab w:val="left" w:pos="1366"/>
        </w:tabs>
        <w:spacing w:line="360" w:lineRule="auto"/>
        <w:rPr>
          <w:b/>
          <w:sz w:val="24"/>
          <w:szCs w:val="24"/>
        </w:rPr>
      </w:pPr>
      <w:r>
        <w:rPr>
          <w:b/>
          <w:i/>
          <w:sz w:val="24"/>
          <w:szCs w:val="24"/>
          <w:lang w:val="en-US"/>
        </w:rPr>
        <w:t xml:space="preserve">2. </w:t>
      </w:r>
      <w:r>
        <w:rPr>
          <w:b/>
          <w:i/>
          <w:sz w:val="24"/>
          <w:szCs w:val="24"/>
        </w:rPr>
        <w:t>Desaign</w:t>
      </w:r>
      <w:r>
        <w:rPr>
          <w:b/>
          <w:sz w:val="24"/>
          <w:szCs w:val="24"/>
        </w:rPr>
        <w:t xml:space="preserve"> (Desain)</w:t>
      </w:r>
    </w:p>
    <w:p w14:paraId="1B4533E9">
      <w:pPr>
        <w:tabs>
          <w:tab w:val="left" w:pos="1366"/>
        </w:tabs>
        <w:spacing w:line="360" w:lineRule="auto"/>
        <w:jc w:val="both"/>
        <w:rPr>
          <w:bCs/>
          <w:sz w:val="24"/>
          <w:szCs w:val="24"/>
        </w:rPr>
      </w:pPr>
      <w:r>
        <w:rPr>
          <w:bCs/>
          <w:sz w:val="24"/>
          <w:szCs w:val="24"/>
        </w:rPr>
        <w:t xml:space="preserve">     Tahap selanjutnya adalah prosedur pengembangan dari model ADDIE adalah tahap desain. Tahap desain ini meliputi pembuatan media Kartu Kuarted pembelajaran Bahasa Indonesia sebagai pengembangan media pembelajaran khusunya untuk pelajaran Bahasa Indonesia meteri membaca literasi kelas  III yang peneliti lakukan.</w:t>
      </w:r>
    </w:p>
    <w:p w14:paraId="5512CA05">
      <w:pPr>
        <w:pStyle w:val="15"/>
        <w:numPr>
          <w:ilvl w:val="0"/>
          <w:numId w:val="2"/>
        </w:numPr>
        <w:spacing w:line="360" w:lineRule="auto"/>
        <w:rPr>
          <w:sz w:val="24"/>
          <w:szCs w:val="24"/>
          <w:lang w:val="id-ID"/>
        </w:rPr>
      </w:pPr>
      <w:r>
        <w:rPr>
          <w:sz w:val="24"/>
          <w:szCs w:val="24"/>
        </w:rPr>
        <w:t xml:space="preserve">Rancangan pembuatan desain media </w:t>
      </w:r>
      <w:r>
        <w:rPr>
          <w:sz w:val="24"/>
          <w:szCs w:val="24"/>
          <w:lang w:val="id-ID"/>
        </w:rPr>
        <w:t>Kartu Kuarted pembelajaran bahasa Indonesia</w:t>
      </w:r>
    </w:p>
    <w:p w14:paraId="4CDD0060">
      <w:pPr>
        <w:pStyle w:val="15"/>
        <w:numPr>
          <w:ilvl w:val="0"/>
          <w:numId w:val="2"/>
        </w:numPr>
        <w:spacing w:line="360" w:lineRule="auto"/>
        <w:rPr>
          <w:sz w:val="24"/>
          <w:szCs w:val="24"/>
          <w:lang w:val="id-ID"/>
        </w:rPr>
      </w:pPr>
      <w:r>
        <w:rPr>
          <w:bCs/>
          <w:sz w:val="24"/>
          <w:szCs w:val="24"/>
          <w:lang w:val="id-ID"/>
        </w:rPr>
        <w:t>Pengumpulan dan pembuatan media Kartu Kuarted pembelajaran bahasa Indonesia</w:t>
      </w:r>
    </w:p>
    <w:p w14:paraId="5564458E">
      <w:pPr>
        <w:pStyle w:val="15"/>
        <w:numPr>
          <w:ilvl w:val="0"/>
          <w:numId w:val="2"/>
        </w:numPr>
        <w:spacing w:line="360" w:lineRule="auto"/>
        <w:rPr>
          <w:sz w:val="24"/>
          <w:szCs w:val="24"/>
          <w:lang w:val="id-ID"/>
        </w:rPr>
      </w:pPr>
      <w:r>
        <w:rPr>
          <w:bCs/>
          <w:sz w:val="24"/>
          <w:szCs w:val="24"/>
          <w:lang w:val="id-ID"/>
        </w:rPr>
        <w:t>Penyusunan instrumen validasi kelayakan produk media</w:t>
      </w:r>
    </w:p>
    <w:p w14:paraId="73D42867">
      <w:pPr>
        <w:pStyle w:val="15"/>
        <w:spacing w:line="360" w:lineRule="auto"/>
        <w:ind w:left="1080" w:firstLine="0"/>
        <w:rPr>
          <w:sz w:val="24"/>
          <w:szCs w:val="24"/>
          <w:lang w:val="id-ID"/>
        </w:rPr>
      </w:pPr>
    </w:p>
    <w:p w14:paraId="02CD3AE5">
      <w:pPr>
        <w:spacing w:line="360" w:lineRule="auto"/>
        <w:rPr>
          <w:b/>
          <w:bCs/>
          <w:sz w:val="24"/>
          <w:szCs w:val="24"/>
          <w:lang w:val="id-ID"/>
        </w:rPr>
      </w:pPr>
      <w:r>
        <w:rPr>
          <w:b/>
          <w:bCs/>
          <w:i/>
          <w:sz w:val="24"/>
          <w:szCs w:val="24"/>
          <w:lang w:val="id-ID"/>
        </w:rPr>
        <w:t>3.Development</w:t>
      </w:r>
      <w:r>
        <w:rPr>
          <w:b/>
          <w:bCs/>
          <w:sz w:val="24"/>
          <w:szCs w:val="24"/>
          <w:lang w:val="id-ID"/>
        </w:rPr>
        <w:t xml:space="preserve"> (Pengembangan)</w:t>
      </w:r>
    </w:p>
    <w:p w14:paraId="03DBFD4F">
      <w:pPr>
        <w:spacing w:line="360" w:lineRule="auto"/>
        <w:jc w:val="both"/>
        <w:rPr>
          <w:sz w:val="24"/>
          <w:szCs w:val="24"/>
          <w:lang w:val="id-ID"/>
        </w:rPr>
      </w:pPr>
      <w:r>
        <w:rPr>
          <w:sz w:val="24"/>
          <w:szCs w:val="24"/>
          <w:lang w:val="id-ID"/>
        </w:rPr>
        <w:t xml:space="preserve">     </w:t>
      </w:r>
      <w:r>
        <w:rPr>
          <w:rFonts w:hint="default"/>
          <w:sz w:val="24"/>
          <w:szCs w:val="24"/>
          <w:lang w:val="en-US"/>
        </w:rPr>
        <w:tab/>
      </w:r>
      <w:r>
        <w:rPr>
          <w:sz w:val="24"/>
          <w:szCs w:val="24"/>
          <w:lang w:val="id-ID"/>
        </w:rPr>
        <w:t>Tahap ini merupakan tahap realisasi produk yaitu pembuatan media pembelajaran Kartu Kuarted berbasis literasi kelas III SD meliputi penentuan desain media dan materi, validasi dan produksi. Isi materi dari  Bahasa Indonesia merupakan pokok bahasan mata pelajaran Bahasa Indonesia dikelas III SD pada semester ganjil yaitu Kartu Kuarted pembelajaran  Bahasa Indonesia. Sedangkan bagian media pembelajaran dibuat dengan karya sendiri yang menarik bagi siswa kelas III SD. Adapun tampilan dari Media Pembelajaran asli dengan media pembelajaran kartu kuarted  materi kalimat tanya  III SD yang dikembangkan oleh peneliti.</w:t>
      </w:r>
    </w:p>
    <w:p w14:paraId="7F2D083B">
      <w:pPr>
        <w:spacing w:line="360" w:lineRule="auto"/>
        <w:jc w:val="both"/>
        <w:rPr>
          <w:sz w:val="24"/>
          <w:szCs w:val="24"/>
        </w:rPr>
      </w:pPr>
      <w:r>
        <w:rPr>
          <w:sz w:val="24"/>
          <w:szCs w:val="24"/>
          <w:lang w:val="en-US"/>
        </w:rPr>
        <w:t xml:space="preserve">     </w:t>
      </w:r>
      <w:r>
        <w:rPr>
          <w:rFonts w:hint="default"/>
          <w:sz w:val="24"/>
          <w:szCs w:val="24"/>
          <w:lang w:val="en-US"/>
        </w:rPr>
        <w:tab/>
      </w:r>
      <w:r>
        <w:rPr>
          <w:sz w:val="24"/>
          <w:szCs w:val="24"/>
          <w:lang w:val="en-US"/>
        </w:rPr>
        <w:t xml:space="preserve"> </w:t>
      </w:r>
      <w:r>
        <w:rPr>
          <w:sz w:val="24"/>
          <w:szCs w:val="24"/>
        </w:rPr>
        <w:t>Media pembelajaran yang dikembangkan oleh peneliti tersebut kemudian selanjutnya melalui tahap validasi atau penilaian para ahli. Adapun hasil validasi terhadap media pembelajaran yang dilakukan oleh validator yang terdiri dari 2 orang dosen Universitas Quality</w:t>
      </w:r>
      <w:r>
        <w:rPr>
          <w:sz w:val="24"/>
          <w:szCs w:val="24"/>
          <w:lang w:val="en-US"/>
        </w:rPr>
        <w:t xml:space="preserve">. </w:t>
      </w:r>
      <w:r>
        <w:rPr>
          <w:sz w:val="24"/>
          <w:szCs w:val="24"/>
        </w:rPr>
        <w:t xml:space="preserve">Setelah dilakukan pengecekkan oleh validator terhadap produk yang dikembangkan, media pembelajaran diberikan kepada kedua validator terlebih dahulu. Dari komentar yang diberikan kedua validator dapat dinyatakan bahwa </w:t>
      </w:r>
      <w:r>
        <w:rPr>
          <w:sz w:val="24"/>
          <w:szCs w:val="24"/>
          <w:lang w:val="id-ID"/>
        </w:rPr>
        <w:t>media Kartu Kuarted  pembelajaran materi kalimat tanya, sudah</w:t>
      </w:r>
      <w:r>
        <w:rPr>
          <w:sz w:val="24"/>
          <w:szCs w:val="24"/>
        </w:rPr>
        <w:t xml:space="preserve"> dapat digunakan sebagai media pembelajaran, hanya saja sedikit revisi.</w:t>
      </w:r>
    </w:p>
    <w:p w14:paraId="462173FD">
      <w:pPr>
        <w:spacing w:line="360" w:lineRule="auto"/>
        <w:jc w:val="both"/>
        <w:rPr>
          <w:sz w:val="24"/>
          <w:szCs w:val="24"/>
        </w:rPr>
      </w:pPr>
      <w:r>
        <w:rPr>
          <w:sz w:val="24"/>
          <w:szCs w:val="24"/>
          <w:lang w:val="en-US"/>
        </w:rPr>
        <w:t xml:space="preserve">     </w:t>
      </w:r>
      <w:r>
        <w:rPr>
          <w:rFonts w:hint="default"/>
          <w:sz w:val="24"/>
          <w:szCs w:val="24"/>
          <w:lang w:val="en-US"/>
        </w:rPr>
        <w:tab/>
      </w:r>
      <w:r>
        <w:rPr>
          <w:sz w:val="24"/>
          <w:szCs w:val="24"/>
        </w:rPr>
        <w:t xml:space="preserve">Berdasarkan penilaian yang telah diperoleh diketahui bahwa media pembelajaran yang dikembangkan telah valid baik dari segi materi, desain serta segi tampilan sehingga media pembelajaran dapat memasuki tahap selanjutnya yaitu tahap Implementation (Implementasi), tahap dimana untuk melihat nilai kepraktisan dari respon guru kelas </w:t>
      </w:r>
      <w:r>
        <w:rPr>
          <w:sz w:val="24"/>
          <w:szCs w:val="24"/>
          <w:lang w:val="en-US"/>
        </w:rPr>
        <w:t>III</w:t>
      </w:r>
      <w:r>
        <w:rPr>
          <w:sz w:val="24"/>
          <w:szCs w:val="24"/>
        </w:rPr>
        <w:t xml:space="preserve"> SD</w:t>
      </w:r>
      <w:r>
        <w:rPr>
          <w:sz w:val="24"/>
          <w:szCs w:val="24"/>
          <w:lang w:val="en-US"/>
        </w:rPr>
        <w:t>N 060973</w:t>
      </w:r>
      <w:r>
        <w:rPr>
          <w:sz w:val="24"/>
          <w:szCs w:val="24"/>
        </w:rPr>
        <w:t xml:space="preserve"> Kec. </w:t>
      </w:r>
      <w:r>
        <w:rPr>
          <w:sz w:val="24"/>
          <w:szCs w:val="24"/>
          <w:lang w:val="en-US"/>
        </w:rPr>
        <w:t>Medan Selayang</w:t>
      </w:r>
      <w:r>
        <w:rPr>
          <w:sz w:val="24"/>
          <w:szCs w:val="24"/>
        </w:rPr>
        <w:t>.</w:t>
      </w:r>
    </w:p>
    <w:p w14:paraId="4D0634C7">
      <w:pPr>
        <w:spacing w:line="360" w:lineRule="auto"/>
        <w:rPr>
          <w:sz w:val="24"/>
          <w:szCs w:val="24"/>
        </w:rPr>
      </w:pPr>
      <w:r>
        <w:rPr>
          <w:sz w:val="24"/>
          <w:szCs w:val="24"/>
          <w:lang w:val="da-DK"/>
        </w:rPr>
        <w:t xml:space="preserve">a. </w:t>
      </w:r>
      <w:r>
        <w:rPr>
          <w:sz w:val="24"/>
          <w:szCs w:val="24"/>
        </w:rPr>
        <w:t>Hasil Validasi</w:t>
      </w:r>
    </w:p>
    <w:p w14:paraId="02238499">
      <w:pPr>
        <w:spacing w:line="360" w:lineRule="auto"/>
        <w:jc w:val="both"/>
        <w:rPr>
          <w:sz w:val="24"/>
          <w:szCs w:val="24"/>
        </w:rPr>
      </w:pPr>
      <w:r>
        <w:rPr>
          <w:sz w:val="24"/>
          <w:szCs w:val="24"/>
        </w:rPr>
        <w:t xml:space="preserve">Hasil validasi oleh validator pertama, </w:t>
      </w:r>
      <w:r>
        <w:rPr>
          <w:sz w:val="24"/>
          <w:szCs w:val="24"/>
          <w:lang w:val="en-US"/>
        </w:rPr>
        <w:t xml:space="preserve">dan </w:t>
      </w:r>
      <w:r>
        <w:rPr>
          <w:sz w:val="24"/>
          <w:szCs w:val="24"/>
        </w:rPr>
        <w:t>validator kedua :</w:t>
      </w:r>
    </w:p>
    <w:p w14:paraId="43ECD18C">
      <w:pPr>
        <w:spacing w:line="360" w:lineRule="auto"/>
        <w:jc w:val="both"/>
        <w:rPr>
          <w:sz w:val="24"/>
          <w:szCs w:val="24"/>
        </w:rPr>
      </w:pPr>
      <w:r>
        <w:rPr>
          <w:sz w:val="24"/>
          <w:szCs w:val="24"/>
        </w:rPr>
        <w:t>1) Penilaian angket oleh validator pertama:</w:t>
      </w:r>
    </w:p>
    <w:p w14:paraId="174634C5">
      <w:pPr>
        <w:spacing w:line="360" w:lineRule="auto"/>
        <w:ind w:firstLine="720" w:firstLineChars="0"/>
        <w:jc w:val="both"/>
        <w:rPr>
          <w:sz w:val="24"/>
          <w:szCs w:val="24"/>
          <w:lang w:val="id-ID"/>
        </w:rPr>
      </w:pPr>
      <w:r>
        <w:rPr>
          <w:sz w:val="24"/>
          <w:szCs w:val="24"/>
        </w:rPr>
        <w:t>Hasil penilaian berupa data kuantitatif oleh validator pertama yaitu ibu Hasni Suciawati S.Pd.,M.Pd dengan perolehan rata - rata persentase 91,66% dari rata-rata persentase maksimal 100% dan dapat dikategorikan bahwa</w:t>
      </w:r>
      <w:r>
        <w:rPr>
          <w:sz w:val="24"/>
          <w:szCs w:val="24"/>
          <w:lang w:val="en-US"/>
        </w:rPr>
        <w:t xml:space="preserve"> </w:t>
      </w:r>
      <w:r>
        <w:rPr>
          <w:sz w:val="24"/>
          <w:szCs w:val="24"/>
        </w:rPr>
        <w:t xml:space="preserve">pengembangan produk media pembelajaran </w:t>
      </w:r>
      <w:r>
        <w:rPr>
          <w:sz w:val="24"/>
          <w:szCs w:val="24"/>
          <w:lang w:val="id-ID"/>
        </w:rPr>
        <w:t xml:space="preserve">Kartu Kuarted berbasis literasi termasuk dalam kategori sangat valid dan dapat digunakan hanya perlu sedikit revisi. (Perhitungan selengkapnya dapat dilihat pada lampiran). Adapun penilaian kualitatif berupa saran dan komentar dari validator pertama yaitu: buat gambar, dan dibuat petunjuk permainan kartu kuarted </w:t>
      </w:r>
    </w:p>
    <w:p w14:paraId="3A448C0A">
      <w:pPr>
        <w:spacing w:line="360" w:lineRule="auto"/>
        <w:jc w:val="both"/>
        <w:rPr>
          <w:sz w:val="24"/>
          <w:szCs w:val="24"/>
        </w:rPr>
      </w:pPr>
      <w:r>
        <w:rPr>
          <w:sz w:val="24"/>
          <w:szCs w:val="24"/>
        </w:rPr>
        <w:drawing>
          <wp:inline distT="0" distB="0" distL="0" distR="0">
            <wp:extent cx="723900" cy="716280"/>
            <wp:effectExtent l="0" t="0" r="0" b="7620"/>
            <wp:docPr id="14531788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178850" name="Picture 1"/>
                    <pic:cNvPicPr>
                      <a:picLocks noChangeAspect="1"/>
                    </pic:cNvPicPr>
                  </pic:nvPicPr>
                  <pic:blipFill>
                    <a:blip r:embed="rId7"/>
                    <a:stretch>
                      <a:fillRect/>
                    </a:stretch>
                  </pic:blipFill>
                  <pic:spPr>
                    <a:xfrm>
                      <a:off x="0" y="0"/>
                      <a:ext cx="725808" cy="718325"/>
                    </a:xfrm>
                    <a:prstGeom prst="rect">
                      <a:avLst/>
                    </a:prstGeom>
                  </pic:spPr>
                </pic:pic>
              </a:graphicData>
            </a:graphic>
          </wp:inline>
        </w:drawing>
      </w:r>
    </w:p>
    <w:p w14:paraId="2F031DC0">
      <w:pPr>
        <w:spacing w:line="360" w:lineRule="auto"/>
        <w:jc w:val="both"/>
        <w:rPr>
          <w:sz w:val="24"/>
          <w:szCs w:val="24"/>
        </w:rPr>
      </w:pPr>
    </w:p>
    <w:p w14:paraId="0746FA52">
      <w:pPr>
        <w:spacing w:line="360" w:lineRule="auto"/>
        <w:jc w:val="both"/>
        <w:rPr>
          <w:sz w:val="24"/>
          <w:szCs w:val="24"/>
        </w:rPr>
      </w:pPr>
    </w:p>
    <w:p w14:paraId="480C3E83">
      <w:pPr>
        <w:spacing w:line="360" w:lineRule="auto"/>
        <w:jc w:val="both"/>
        <w:rPr>
          <w:sz w:val="24"/>
          <w:szCs w:val="24"/>
        </w:rPr>
      </w:pPr>
      <w:r>
        <w:rPr>
          <w:sz w:val="24"/>
          <w:szCs w:val="24"/>
        </w:rPr>
        <w:t>2) Penilaian angket oleh validator kedua:</w:t>
      </w:r>
    </w:p>
    <w:p w14:paraId="18C6F4B2">
      <w:pPr>
        <w:spacing w:line="360" w:lineRule="auto"/>
        <w:ind w:firstLine="720" w:firstLineChars="0"/>
        <w:jc w:val="both"/>
        <w:rPr>
          <w:sz w:val="24"/>
          <w:szCs w:val="24"/>
          <w:lang w:val="id-ID"/>
        </w:rPr>
      </w:pPr>
      <w:r>
        <w:rPr>
          <w:sz w:val="24"/>
          <w:szCs w:val="24"/>
          <w:lang w:val="id-ID"/>
        </w:rPr>
        <w:t>Hasil penilaian berupa data kuantitatif oleh validator kedua yaitu Bapak Juniko Esra Tarigan SP.d.,M.Pd dengan perolehan rata - rata persentase 93,33% dari rata-rata persentase maksimal 100% dan dapat dikategorikan bahwa pengembangan produk media Kartu Kuarted  berbasis literasi , termasuk dalam kategori sangat valid dan dapat digunakan hanya perlu sedikit revisi. (Perhitungan selengkapnya dapat dilihat pada lampiran). Adapun penilaian kualitatif berupa saran dan komentar dari validator kedua yaitu: tambahkan bingkai dan warna yang menari pada kartu kuarted  pembelajan kelas III Sd</w:t>
      </w:r>
    </w:p>
    <w:p w14:paraId="44576D07">
      <w:pPr>
        <w:tabs>
          <w:tab w:val="left" w:pos="4543"/>
        </w:tabs>
        <w:spacing w:line="360" w:lineRule="auto"/>
        <w:jc w:val="both"/>
        <w:rPr>
          <w:rFonts w:ascii="Cambria Math" w:hAnsi="Cambria Math" w:cs="Cambria Math"/>
          <w:sz w:val="24"/>
          <w:szCs w:val="24"/>
        </w:rPr>
      </w:pPr>
    </w:p>
    <w:p w14:paraId="23A6009F">
      <w:pPr>
        <w:tabs>
          <w:tab w:val="left" w:pos="4543"/>
        </w:tabs>
        <w:spacing w:line="360" w:lineRule="auto"/>
        <w:jc w:val="both"/>
        <w:rPr>
          <w:sz w:val="24"/>
          <w:szCs w:val="24"/>
        </w:rPr>
      </w:pPr>
      <w:r>
        <w:rPr>
          <w:rFonts w:ascii="Cambria Math" w:hAnsi="Cambria Math" w:cs="Cambria Math"/>
          <w:sz w:val="24"/>
          <w:szCs w:val="24"/>
        </w:rPr>
        <w:t xml:space="preserve">V </w:t>
      </w:r>
      <w:r>
        <w:rPr>
          <w:sz w:val="24"/>
          <w:szCs w:val="24"/>
        </w:rPr>
        <w:t>x 100%</w:t>
      </w:r>
      <w:r>
        <w:rPr>
          <w:sz w:val="24"/>
          <w:szCs w:val="24"/>
        </w:rPr>
        <w:tab/>
      </w:r>
    </w:p>
    <w:p w14:paraId="327290D4">
      <w:pPr>
        <w:spacing w:line="360" w:lineRule="auto"/>
        <w:jc w:val="both"/>
        <w:rPr>
          <w:sz w:val="24"/>
          <w:szCs w:val="24"/>
        </w:rPr>
      </w:pPr>
      <w:r>
        <w:rPr>
          <w:sz w:val="24"/>
          <w:szCs w:val="24"/>
        </w:rPr>
        <w:t xml:space="preserve"> P</w:t>
      </w:r>
      <m:oMath>
        <m:r>
          <m:rPr/>
          <w:rPr>
            <w:rFonts w:ascii="Cambria Math" w:hAnsi="Cambria Math"/>
            <w:sz w:val="24"/>
            <w:szCs w:val="24"/>
          </w:rPr>
          <m:t xml:space="preserve">= </m:t>
        </m:r>
        <m:f>
          <m:fPr>
            <m:ctrlPr>
              <w:rPr>
                <w:rFonts w:ascii="Cambria Math" w:hAnsi="Cambria Math"/>
                <w:i/>
                <w:sz w:val="24"/>
                <w:szCs w:val="24"/>
              </w:rPr>
            </m:ctrlPr>
          </m:fPr>
          <m:num>
            <m:r>
              <m:rPr/>
              <w:rPr>
                <w:rFonts w:ascii="Cambria Math" w:hAnsi="Cambria Math"/>
                <w:sz w:val="24"/>
                <w:szCs w:val="24"/>
              </w:rPr>
              <m:t xml:space="preserve"> 561</m:t>
            </m:r>
            <m:ctrlPr>
              <w:rPr>
                <w:rFonts w:ascii="Cambria Math" w:hAnsi="Cambria Math"/>
                <w:i/>
                <w:sz w:val="24"/>
                <w:szCs w:val="24"/>
              </w:rPr>
            </m:ctrlPr>
          </m:num>
          <m:den>
            <m:r>
              <m:rPr/>
              <w:rPr>
                <w:rFonts w:ascii="Cambria Math" w:hAnsi="Cambria Math"/>
                <w:sz w:val="24"/>
                <w:szCs w:val="24"/>
              </w:rPr>
              <m:t>60</m:t>
            </m:r>
            <m:ctrlPr>
              <w:rPr>
                <w:rFonts w:ascii="Cambria Math" w:hAnsi="Cambria Math"/>
                <w:i/>
                <w:sz w:val="24"/>
                <w:szCs w:val="24"/>
              </w:rPr>
            </m:ctrlPr>
          </m:den>
        </m:f>
      </m:oMath>
      <w:r>
        <w:rPr>
          <w:sz w:val="24"/>
          <w:szCs w:val="24"/>
        </w:rPr>
        <w:t xml:space="preserve"> x 100%</w:t>
      </w:r>
    </w:p>
    <w:p w14:paraId="2FA07726">
      <w:pPr>
        <w:tabs>
          <w:tab w:val="left" w:pos="1738"/>
        </w:tabs>
        <w:spacing w:line="360" w:lineRule="auto"/>
        <w:jc w:val="both"/>
        <w:rPr>
          <w:sz w:val="24"/>
          <w:szCs w:val="24"/>
          <w:lang w:val="en-US"/>
        </w:rPr>
      </w:pPr>
      <w:r>
        <w:rPr>
          <w:sz w:val="24"/>
          <w:szCs w:val="24"/>
          <w:lang w:val="en-US"/>
        </w:rPr>
        <w:drawing>
          <wp:anchor distT="0" distB="0" distL="114300" distR="114300" simplePos="0" relativeHeight="251659264" behindDoc="0" locked="0" layoutInCell="1" allowOverlap="1">
            <wp:simplePos x="0" y="0"/>
            <wp:positionH relativeFrom="column">
              <wp:posOffset>1255395</wp:posOffset>
            </wp:positionH>
            <wp:positionV relativeFrom="paragraph">
              <wp:posOffset>201930</wp:posOffset>
            </wp:positionV>
            <wp:extent cx="2314575" cy="1234440"/>
            <wp:effectExtent l="0" t="0" r="9525" b="3810"/>
            <wp:wrapTopAndBottom/>
            <wp:docPr id="24"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ambar 1"/>
                    <pic:cNvPicPr>
                      <a:picLocks noChangeAspect="1"/>
                    </pic:cNvPicPr>
                  </pic:nvPicPr>
                  <pic:blipFill>
                    <a:blip r:embed="rId8" cstate="print">
                      <a:extLst>
                        <a:ext uri="{BEBA8EAE-BF5A-486C-A8C5-ECC9F3942E4B}">
                          <a14:imgProps xmlns:a14="http://schemas.microsoft.com/office/drawing/2010/main">
                            <a14:imgLayer r:embed="rId9">
                              <a14:imgEffect>
                                <a14:colorTemperature colorTemp="4700"/>
                              </a14:imgEffect>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314575" cy="1234440"/>
                    </a:xfrm>
                    <a:prstGeom prst="rect">
                      <a:avLst/>
                    </a:prstGeom>
                  </pic:spPr>
                </pic:pic>
              </a:graphicData>
            </a:graphic>
          </wp:anchor>
        </w:drawing>
      </w:r>
      <w:r>
        <w:rPr>
          <w:sz w:val="24"/>
          <w:szCs w:val="24"/>
          <w:lang w:val="en-US"/>
        </w:rPr>
        <w:t>=93,33%</w:t>
      </w:r>
    </w:p>
    <w:p w14:paraId="12AA6CF1">
      <w:pPr>
        <w:spacing w:line="360" w:lineRule="auto"/>
        <w:jc w:val="center"/>
        <w:rPr>
          <w:b/>
          <w:bCs/>
          <w:sz w:val="24"/>
          <w:szCs w:val="24"/>
        </w:rPr>
      </w:pPr>
      <w:r>
        <w:rPr>
          <w:b/>
          <w:bCs/>
          <w:sz w:val="24"/>
          <w:szCs w:val="24"/>
          <w:lang w:val="en-US"/>
        </w:rPr>
        <w:t xml:space="preserve">Gambar 1. </w:t>
      </w:r>
      <w:r>
        <w:rPr>
          <w:b/>
          <w:bCs/>
          <w:sz w:val="24"/>
          <w:szCs w:val="24"/>
        </w:rPr>
        <w:t>Hasil Penilaian Validator</w:t>
      </w:r>
    </w:p>
    <w:p w14:paraId="4BEF8DF6">
      <w:pPr>
        <w:tabs>
          <w:tab w:val="left" w:pos="4295"/>
          <w:tab w:val="left" w:pos="6753"/>
        </w:tabs>
        <w:spacing w:line="360" w:lineRule="auto"/>
        <w:rPr>
          <w:bCs/>
          <w:sz w:val="24"/>
          <w:szCs w:val="24"/>
        </w:rPr>
      </w:pPr>
      <w:r>
        <w:rPr>
          <w:bCs/>
          <w:sz w:val="24"/>
          <w:szCs w:val="24"/>
          <w:lang w:val="en-US"/>
        </w:rPr>
        <w:t xml:space="preserve">b. </w:t>
      </w:r>
      <w:r>
        <w:rPr>
          <w:bCs/>
          <w:sz w:val="24"/>
          <w:szCs w:val="24"/>
        </w:rPr>
        <w:t>Telah terjadi revisi produk</w:t>
      </w:r>
    </w:p>
    <w:p w14:paraId="4025E57E">
      <w:pPr>
        <w:spacing w:line="360" w:lineRule="auto"/>
        <w:rPr>
          <w:b/>
          <w:sz w:val="24"/>
          <w:szCs w:val="24"/>
        </w:rPr>
      </w:pPr>
      <w:r>
        <w:rPr>
          <w:b/>
          <w:i/>
          <w:sz w:val="24"/>
          <w:szCs w:val="24"/>
          <w:lang w:val="en-US"/>
        </w:rPr>
        <w:t>4.</w:t>
      </w:r>
      <w:r>
        <w:rPr>
          <w:b/>
          <w:i/>
          <w:sz w:val="24"/>
          <w:szCs w:val="24"/>
        </w:rPr>
        <w:t xml:space="preserve">Implementation </w:t>
      </w:r>
      <w:r>
        <w:rPr>
          <w:b/>
          <w:sz w:val="24"/>
          <w:szCs w:val="24"/>
        </w:rPr>
        <w:t>(Implementasi)</w:t>
      </w:r>
    </w:p>
    <w:p w14:paraId="08E1E56C">
      <w:pPr>
        <w:pStyle w:val="6"/>
        <w:spacing w:line="360" w:lineRule="auto"/>
        <w:jc w:val="both"/>
      </w:pPr>
      <w:r>
        <w:rPr>
          <w:lang w:val="en-US"/>
        </w:rPr>
        <w:t xml:space="preserve">    </w:t>
      </w:r>
      <w:r>
        <w:rPr>
          <w:rFonts w:hint="default"/>
          <w:lang w:val="en-US"/>
        </w:rPr>
        <w:tab/>
      </w:r>
      <w:r>
        <w:t xml:space="preserve">Tahap implementasi adalah tahap uji coba produk media pembelajaran yang dikembangkan oleh peneliti dengan mata pelajaran Bahasa indonesia materi </w:t>
      </w:r>
      <w:r>
        <w:rPr>
          <w:lang w:val="id-ID"/>
        </w:rPr>
        <w:t>Kalimat</w:t>
      </w:r>
      <w:r>
        <w:rPr>
          <w:lang w:val="en-US"/>
        </w:rPr>
        <w:t xml:space="preserve"> Tanya </w:t>
      </w:r>
      <w:r>
        <w:t xml:space="preserve">pada siswa kelas </w:t>
      </w:r>
      <w:r>
        <w:rPr>
          <w:lang w:val="en-US"/>
        </w:rPr>
        <w:t>III</w:t>
      </w:r>
      <w:r>
        <w:t xml:space="preserve"> SD</w:t>
      </w:r>
      <w:r>
        <w:rPr>
          <w:lang w:val="en-US"/>
        </w:rPr>
        <w:t>N 060973</w:t>
      </w:r>
      <w:r>
        <w:t xml:space="preserve"> Kec. </w:t>
      </w:r>
      <w:r>
        <w:rPr>
          <w:lang w:val="en-US"/>
        </w:rPr>
        <w:t>Medan Selayang</w:t>
      </w:r>
      <w:r>
        <w:t xml:space="preserve">. Peneliti melakukan uji coba produk pada tanggal </w:t>
      </w:r>
      <w:r>
        <w:rPr>
          <w:lang w:val="en-US"/>
        </w:rPr>
        <w:t>8-10 Oktober</w:t>
      </w:r>
      <w:r>
        <w:t xml:space="preserve"> 202</w:t>
      </w:r>
      <w:r>
        <w:rPr>
          <w:lang w:val="en-US"/>
        </w:rPr>
        <w:t>5</w:t>
      </w:r>
      <w:r>
        <w:t>, uji coba yang dilaksanakan yaitu yang pertama mewawancarai guru agar lebih mengetahui bagaimana proses belajar mengajar, kedua penyebaran angket respon guru agar mengetahui bagaimana respon guru terhadap media pembelajaran yang dikembangkan oleh peneliti.</w:t>
      </w:r>
    </w:p>
    <w:p w14:paraId="7E8DDE9A">
      <w:pPr>
        <w:spacing w:line="360" w:lineRule="auto"/>
        <w:ind w:hanging="567"/>
        <w:jc w:val="both"/>
        <w:rPr>
          <w:sz w:val="24"/>
          <w:szCs w:val="24"/>
        </w:rPr>
      </w:pPr>
      <w:r>
        <w:rPr>
          <w:sz w:val="24"/>
          <w:szCs w:val="24"/>
        </w:rPr>
        <w:t xml:space="preserve">                 Data pada uji coba media pembelajaran diperoleh dari hasil angket respon   Penerapan tersebut dibantu oleh guru kelas </w:t>
      </w:r>
      <w:r>
        <w:rPr>
          <w:sz w:val="24"/>
          <w:szCs w:val="24"/>
          <w:lang w:val="en-US"/>
        </w:rPr>
        <w:t>III UPT</w:t>
      </w:r>
      <w:r>
        <w:rPr>
          <w:sz w:val="24"/>
          <w:szCs w:val="24"/>
        </w:rPr>
        <w:t xml:space="preserve"> SD</w:t>
      </w:r>
      <w:r>
        <w:rPr>
          <w:sz w:val="24"/>
          <w:szCs w:val="24"/>
          <w:lang w:val="en-US"/>
        </w:rPr>
        <w:t>N</w:t>
      </w:r>
      <w:r>
        <w:rPr>
          <w:sz w:val="24"/>
          <w:szCs w:val="24"/>
        </w:rPr>
        <w:t xml:space="preserve"> </w:t>
      </w:r>
      <w:r>
        <w:rPr>
          <w:sz w:val="24"/>
          <w:szCs w:val="24"/>
          <w:lang w:val="en-US"/>
        </w:rPr>
        <w:t>060973</w:t>
      </w:r>
      <w:r>
        <w:rPr>
          <w:sz w:val="24"/>
          <w:szCs w:val="24"/>
        </w:rPr>
        <w:t xml:space="preserve"> Kec.</w:t>
      </w:r>
      <w:r>
        <w:rPr>
          <w:sz w:val="24"/>
          <w:szCs w:val="24"/>
          <w:lang w:val="en-US"/>
        </w:rPr>
        <w:t xml:space="preserve">Medan Selayang </w:t>
      </w:r>
      <w:r>
        <w:rPr>
          <w:sz w:val="24"/>
          <w:szCs w:val="24"/>
        </w:rPr>
        <w:t xml:space="preserve">. </w:t>
      </w:r>
      <w:r>
        <w:rPr>
          <w:sz w:val="24"/>
          <w:szCs w:val="24"/>
          <w:lang w:val="en-US"/>
        </w:rPr>
        <w:t>Tabel 1.</w:t>
      </w:r>
      <w:r>
        <w:rPr>
          <w:sz w:val="24"/>
          <w:szCs w:val="24"/>
        </w:rPr>
        <w:t xml:space="preserve"> berikut adalah hasil uji coba:</w:t>
      </w:r>
    </w:p>
    <w:p w14:paraId="1B8EBD48">
      <w:pPr>
        <w:spacing w:line="360" w:lineRule="auto"/>
        <w:rPr>
          <w:b/>
          <w:bCs/>
          <w:sz w:val="24"/>
          <w:szCs w:val="24"/>
        </w:rPr>
      </w:pPr>
      <w:r>
        <w:rPr>
          <w:b/>
          <w:bCs/>
          <w:sz w:val="24"/>
          <w:szCs w:val="24"/>
        </w:rPr>
        <w:t xml:space="preserve">          Tabel </w:t>
      </w:r>
      <w:r>
        <w:rPr>
          <w:b/>
          <w:bCs/>
          <w:sz w:val="24"/>
          <w:szCs w:val="24"/>
          <w:lang w:val="en-US"/>
        </w:rPr>
        <w:t>1.</w:t>
      </w:r>
      <w:r>
        <w:rPr>
          <w:b/>
          <w:bCs/>
          <w:sz w:val="24"/>
          <w:szCs w:val="24"/>
        </w:rPr>
        <w:t xml:space="preserve"> Hasil Angket Respon Guru Terhadap Media Pembelajaran</w:t>
      </w:r>
    </w:p>
    <w:tbl>
      <w:tblPr>
        <w:tblStyle w:val="11"/>
        <w:tblpPr w:leftFromText="180" w:rightFromText="180" w:vertAnchor="text" w:tblpXSpec="center" w:tblpY="1"/>
        <w:tblOverlap w:val="never"/>
        <w:tblW w:w="86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5779"/>
        <w:gridCol w:w="475"/>
        <w:gridCol w:w="475"/>
        <w:gridCol w:w="475"/>
        <w:gridCol w:w="475"/>
        <w:gridCol w:w="475"/>
      </w:tblGrid>
      <w:tr w14:paraId="6D78A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448" w:type="dxa"/>
            <w:vMerge w:val="restart"/>
            <w:vAlign w:val="center"/>
          </w:tcPr>
          <w:p w14:paraId="4E0046B3">
            <w:pPr>
              <w:pStyle w:val="15"/>
              <w:spacing w:line="360" w:lineRule="auto"/>
              <w:ind w:left="0"/>
              <w:jc w:val="center"/>
              <w:rPr>
                <w:b/>
                <w:bCs/>
                <w:kern w:val="2"/>
                <w:sz w:val="24"/>
                <w:szCs w:val="24"/>
                <w:lang w:val="nl-NL" w:eastAsia="id-ID"/>
                <w14:ligatures w14:val="standardContextual"/>
              </w:rPr>
            </w:pPr>
            <w:r>
              <w:rPr>
                <w:b/>
                <w:bCs/>
                <w:kern w:val="2"/>
                <w:sz w:val="24"/>
                <w:szCs w:val="24"/>
                <w:lang w:val="nl-NL" w:eastAsia="id-ID"/>
                <w14:ligatures w14:val="standardContextual"/>
              </w:rPr>
              <w:t>No</w:t>
            </w:r>
          </w:p>
        </w:tc>
        <w:tc>
          <w:tcPr>
            <w:tcW w:w="5787" w:type="dxa"/>
            <w:vMerge w:val="restart"/>
            <w:vAlign w:val="center"/>
          </w:tcPr>
          <w:p w14:paraId="7BA52F2B">
            <w:pPr>
              <w:pStyle w:val="15"/>
              <w:spacing w:line="360" w:lineRule="auto"/>
              <w:ind w:left="0"/>
              <w:jc w:val="center"/>
              <w:rPr>
                <w:b/>
                <w:bCs/>
                <w:kern w:val="2"/>
                <w:sz w:val="24"/>
                <w:szCs w:val="24"/>
                <w:lang w:val="nl-NL" w:eastAsia="id-ID"/>
                <w14:ligatures w14:val="standardContextual"/>
              </w:rPr>
            </w:pPr>
            <w:r>
              <w:rPr>
                <w:b/>
                <w:bCs/>
                <w:kern w:val="2"/>
                <w:sz w:val="24"/>
                <w:szCs w:val="24"/>
                <w:lang w:val="nl-NL" w:eastAsia="id-ID"/>
                <w14:ligatures w14:val="standardContextual"/>
              </w:rPr>
              <w:t>INDIKATOR</w:t>
            </w:r>
          </w:p>
        </w:tc>
        <w:tc>
          <w:tcPr>
            <w:tcW w:w="2375" w:type="dxa"/>
            <w:gridSpan w:val="5"/>
            <w:vAlign w:val="center"/>
          </w:tcPr>
          <w:p w14:paraId="0B0F8547">
            <w:pPr>
              <w:pStyle w:val="15"/>
              <w:spacing w:line="360" w:lineRule="auto"/>
              <w:ind w:left="0"/>
              <w:jc w:val="center"/>
              <w:rPr>
                <w:b/>
                <w:bCs/>
                <w:kern w:val="2"/>
                <w:sz w:val="24"/>
                <w:szCs w:val="24"/>
                <w:lang w:val="nl-NL" w:eastAsia="id-ID"/>
                <w14:ligatures w14:val="standardContextual"/>
              </w:rPr>
            </w:pPr>
            <w:r>
              <w:rPr>
                <w:b/>
                <w:bCs/>
                <w:kern w:val="2"/>
                <w:sz w:val="24"/>
                <w:szCs w:val="24"/>
                <w:lang w:val="nl-NL" w:eastAsia="id-ID"/>
                <w14:ligatures w14:val="standardContextual"/>
              </w:rPr>
              <w:t>SKOR</w:t>
            </w:r>
          </w:p>
        </w:tc>
      </w:tr>
      <w:tr w14:paraId="09642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448" w:type="dxa"/>
            <w:vMerge w:val="continue"/>
            <w:vAlign w:val="center"/>
          </w:tcPr>
          <w:p w14:paraId="4829F8C2">
            <w:pPr>
              <w:pStyle w:val="15"/>
              <w:spacing w:line="360" w:lineRule="auto"/>
              <w:ind w:left="0"/>
              <w:jc w:val="center"/>
              <w:rPr>
                <w:b/>
                <w:bCs/>
                <w:kern w:val="2"/>
                <w:sz w:val="24"/>
                <w:szCs w:val="24"/>
                <w:lang w:val="nl-NL" w:eastAsia="id-ID"/>
                <w14:ligatures w14:val="standardContextual"/>
              </w:rPr>
            </w:pPr>
          </w:p>
        </w:tc>
        <w:tc>
          <w:tcPr>
            <w:tcW w:w="5787" w:type="dxa"/>
            <w:vMerge w:val="continue"/>
            <w:vAlign w:val="center"/>
          </w:tcPr>
          <w:p w14:paraId="0D38F6D5">
            <w:pPr>
              <w:pStyle w:val="15"/>
              <w:spacing w:line="360" w:lineRule="auto"/>
              <w:ind w:left="0"/>
              <w:jc w:val="center"/>
              <w:rPr>
                <w:b/>
                <w:bCs/>
                <w:kern w:val="2"/>
                <w:sz w:val="24"/>
                <w:szCs w:val="24"/>
                <w:lang w:val="nl-NL" w:eastAsia="id-ID"/>
                <w14:ligatures w14:val="standardContextual"/>
              </w:rPr>
            </w:pPr>
          </w:p>
        </w:tc>
        <w:tc>
          <w:tcPr>
            <w:tcW w:w="475" w:type="dxa"/>
            <w:vAlign w:val="center"/>
          </w:tcPr>
          <w:p w14:paraId="5D620060">
            <w:pPr>
              <w:pStyle w:val="15"/>
              <w:spacing w:line="360" w:lineRule="auto"/>
              <w:ind w:left="0"/>
              <w:jc w:val="center"/>
              <w:rPr>
                <w:b/>
                <w:bCs/>
                <w:kern w:val="2"/>
                <w:sz w:val="24"/>
                <w:szCs w:val="24"/>
                <w:lang w:val="nl-NL" w:eastAsia="id-ID"/>
                <w14:ligatures w14:val="standardContextual"/>
              </w:rPr>
            </w:pPr>
            <w:r>
              <w:rPr>
                <w:b/>
                <w:bCs/>
                <w:kern w:val="2"/>
                <w:sz w:val="24"/>
                <w:szCs w:val="24"/>
                <w:lang w:val="nl-NL" w:eastAsia="id-ID"/>
                <w14:ligatures w14:val="standardContextual"/>
              </w:rPr>
              <w:t>1</w:t>
            </w:r>
          </w:p>
        </w:tc>
        <w:tc>
          <w:tcPr>
            <w:tcW w:w="475" w:type="dxa"/>
            <w:vAlign w:val="center"/>
          </w:tcPr>
          <w:p w14:paraId="13B54928">
            <w:pPr>
              <w:pStyle w:val="15"/>
              <w:spacing w:line="360" w:lineRule="auto"/>
              <w:ind w:left="0"/>
              <w:jc w:val="center"/>
              <w:rPr>
                <w:b/>
                <w:bCs/>
                <w:kern w:val="2"/>
                <w:sz w:val="24"/>
                <w:szCs w:val="24"/>
                <w:lang w:val="nl-NL" w:eastAsia="id-ID"/>
                <w14:ligatures w14:val="standardContextual"/>
              </w:rPr>
            </w:pPr>
            <w:r>
              <w:rPr>
                <w:b/>
                <w:bCs/>
                <w:kern w:val="2"/>
                <w:sz w:val="24"/>
                <w:szCs w:val="24"/>
                <w:lang w:val="nl-NL" w:eastAsia="id-ID"/>
                <w14:ligatures w14:val="standardContextual"/>
              </w:rPr>
              <w:t>2</w:t>
            </w:r>
          </w:p>
        </w:tc>
        <w:tc>
          <w:tcPr>
            <w:tcW w:w="475" w:type="dxa"/>
            <w:vAlign w:val="center"/>
          </w:tcPr>
          <w:p w14:paraId="2CC434B0">
            <w:pPr>
              <w:pStyle w:val="15"/>
              <w:spacing w:line="360" w:lineRule="auto"/>
              <w:ind w:left="0"/>
              <w:jc w:val="center"/>
              <w:rPr>
                <w:b/>
                <w:bCs/>
                <w:kern w:val="2"/>
                <w:sz w:val="24"/>
                <w:szCs w:val="24"/>
                <w:lang w:val="nl-NL" w:eastAsia="id-ID"/>
                <w14:ligatures w14:val="standardContextual"/>
              </w:rPr>
            </w:pPr>
            <w:r>
              <w:rPr>
                <w:b/>
                <w:bCs/>
                <w:kern w:val="2"/>
                <w:sz w:val="24"/>
                <w:szCs w:val="24"/>
                <w:lang w:val="nl-NL" w:eastAsia="id-ID"/>
                <w14:ligatures w14:val="standardContextual"/>
              </w:rPr>
              <w:t>3</w:t>
            </w:r>
          </w:p>
        </w:tc>
        <w:tc>
          <w:tcPr>
            <w:tcW w:w="475" w:type="dxa"/>
            <w:vAlign w:val="center"/>
          </w:tcPr>
          <w:p w14:paraId="7E25FD67">
            <w:pPr>
              <w:pStyle w:val="15"/>
              <w:spacing w:line="360" w:lineRule="auto"/>
              <w:ind w:left="0"/>
              <w:jc w:val="center"/>
              <w:rPr>
                <w:b/>
                <w:bCs/>
                <w:kern w:val="2"/>
                <w:sz w:val="24"/>
                <w:szCs w:val="24"/>
                <w:lang w:val="nl-NL" w:eastAsia="id-ID"/>
                <w14:ligatures w14:val="standardContextual"/>
              </w:rPr>
            </w:pPr>
            <w:r>
              <w:rPr>
                <w:b/>
                <w:bCs/>
                <w:kern w:val="2"/>
                <w:sz w:val="24"/>
                <w:szCs w:val="24"/>
                <w:lang w:val="nl-NL" w:eastAsia="id-ID"/>
                <w14:ligatures w14:val="standardContextual"/>
              </w:rPr>
              <w:t>4</w:t>
            </w:r>
          </w:p>
        </w:tc>
        <w:tc>
          <w:tcPr>
            <w:tcW w:w="475" w:type="dxa"/>
            <w:vAlign w:val="center"/>
          </w:tcPr>
          <w:p w14:paraId="127764D6">
            <w:pPr>
              <w:pStyle w:val="15"/>
              <w:spacing w:line="360" w:lineRule="auto"/>
              <w:ind w:left="0"/>
              <w:jc w:val="center"/>
              <w:rPr>
                <w:b/>
                <w:bCs/>
                <w:kern w:val="2"/>
                <w:sz w:val="24"/>
                <w:szCs w:val="24"/>
                <w:lang w:val="nl-NL" w:eastAsia="id-ID"/>
                <w14:ligatures w14:val="standardContextual"/>
              </w:rPr>
            </w:pPr>
            <w:r>
              <w:rPr>
                <w:b/>
                <w:bCs/>
                <w:kern w:val="2"/>
                <w:sz w:val="24"/>
                <w:szCs w:val="24"/>
                <w:lang w:val="nl-NL" w:eastAsia="id-ID"/>
                <w14:ligatures w14:val="standardContextual"/>
              </w:rPr>
              <w:t>5</w:t>
            </w:r>
          </w:p>
        </w:tc>
      </w:tr>
      <w:tr w14:paraId="41C4F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448" w:type="dxa"/>
          </w:tcPr>
          <w:p w14:paraId="6272B0A2">
            <w:pPr>
              <w:pStyle w:val="15"/>
              <w:spacing w:line="360" w:lineRule="auto"/>
              <w:ind w:left="0"/>
              <w:rPr>
                <w:b/>
                <w:bCs/>
                <w:kern w:val="2"/>
                <w:sz w:val="24"/>
                <w:szCs w:val="24"/>
                <w:lang w:val="nl-NL" w:eastAsia="id-ID"/>
                <w14:ligatures w14:val="standardContextual"/>
              </w:rPr>
            </w:pPr>
            <w:r>
              <w:rPr>
                <w:b/>
                <w:bCs/>
                <w:kern w:val="2"/>
                <w:sz w:val="24"/>
                <w:szCs w:val="24"/>
                <w:lang w:val="nl-NL" w:eastAsia="id-ID"/>
                <w14:ligatures w14:val="standardContextual"/>
              </w:rPr>
              <w:t xml:space="preserve">        1</w:t>
            </w:r>
          </w:p>
        </w:tc>
        <w:tc>
          <w:tcPr>
            <w:tcW w:w="5787" w:type="dxa"/>
          </w:tcPr>
          <w:p w14:paraId="226D9A25">
            <w:pPr>
              <w:spacing w:line="360" w:lineRule="auto"/>
              <w:rPr>
                <w:kern w:val="2"/>
                <w:sz w:val="24"/>
                <w:szCs w:val="24"/>
                <w:lang w:val="nl-NL" w:eastAsia="id-ID"/>
                <w14:ligatures w14:val="standardContextual"/>
              </w:rPr>
            </w:pPr>
            <w:r>
              <w:rPr>
                <w:kern w:val="2"/>
                <w:sz w:val="24"/>
                <w:szCs w:val="24"/>
                <w:lang w:val="nl-NL" w:eastAsia="id-ID"/>
                <w14:ligatures w14:val="standardContextual"/>
              </w:rPr>
              <w:t>Kesesuaian materi Materi pada kartu kuartet sesuai dengan kompetensi membaca siswa kelas III.</w:t>
            </w:r>
          </w:p>
          <w:p w14:paraId="64EF1389">
            <w:pPr>
              <w:pStyle w:val="15"/>
              <w:spacing w:line="360" w:lineRule="auto"/>
              <w:ind w:left="0"/>
              <w:rPr>
                <w:kern w:val="2"/>
                <w:sz w:val="24"/>
                <w:szCs w:val="24"/>
                <w:lang w:val="nl-NL" w:eastAsia="id-ID"/>
                <w14:ligatures w14:val="standardContextual"/>
              </w:rPr>
            </w:pPr>
            <w:r>
              <w:rPr>
                <w:kern w:val="2"/>
                <w:sz w:val="24"/>
                <w:szCs w:val="24"/>
                <w:lang w:val="nl-NL" w:eastAsia="id-ID"/>
                <w14:ligatures w14:val="standardContextual"/>
              </w:rPr>
              <w:t>Kejelasan isi Materi kalimat pada kartu kuartet mudah dipahami siswa.</w:t>
            </w:r>
          </w:p>
        </w:tc>
        <w:tc>
          <w:tcPr>
            <w:tcW w:w="475" w:type="dxa"/>
          </w:tcPr>
          <w:p w14:paraId="42CD630F">
            <w:pPr>
              <w:pStyle w:val="15"/>
              <w:spacing w:line="360" w:lineRule="auto"/>
              <w:ind w:left="0"/>
              <w:rPr>
                <w:b/>
                <w:bCs/>
                <w:kern w:val="2"/>
                <w:sz w:val="24"/>
                <w:szCs w:val="24"/>
                <w:lang w:val="nl-NL" w:eastAsia="id-ID"/>
                <w14:ligatures w14:val="standardContextual"/>
              </w:rPr>
            </w:pPr>
          </w:p>
        </w:tc>
        <w:tc>
          <w:tcPr>
            <w:tcW w:w="475" w:type="dxa"/>
          </w:tcPr>
          <w:p w14:paraId="5C5E0CB1">
            <w:pPr>
              <w:pStyle w:val="15"/>
              <w:spacing w:line="360" w:lineRule="auto"/>
              <w:ind w:left="0"/>
              <w:rPr>
                <w:b/>
                <w:bCs/>
                <w:kern w:val="2"/>
                <w:sz w:val="24"/>
                <w:szCs w:val="24"/>
                <w:lang w:val="nl-NL" w:eastAsia="id-ID"/>
                <w14:ligatures w14:val="standardContextual"/>
              </w:rPr>
            </w:pPr>
          </w:p>
        </w:tc>
        <w:tc>
          <w:tcPr>
            <w:tcW w:w="475" w:type="dxa"/>
          </w:tcPr>
          <w:p w14:paraId="1F19BEC4">
            <w:pPr>
              <w:pStyle w:val="15"/>
              <w:spacing w:line="360" w:lineRule="auto"/>
              <w:ind w:left="0"/>
              <w:rPr>
                <w:b/>
                <w:bCs/>
                <w:kern w:val="2"/>
                <w:sz w:val="24"/>
                <w:szCs w:val="24"/>
                <w:lang w:val="nl-NL" w:eastAsia="id-ID"/>
                <w14:ligatures w14:val="standardContextual"/>
              </w:rPr>
            </w:pPr>
          </w:p>
        </w:tc>
        <w:tc>
          <w:tcPr>
            <w:tcW w:w="475" w:type="dxa"/>
          </w:tcPr>
          <w:p w14:paraId="39B81E39">
            <w:pPr>
              <w:pStyle w:val="15"/>
              <w:spacing w:line="360" w:lineRule="auto"/>
              <w:ind w:left="0"/>
              <w:rPr>
                <w:b/>
                <w:bCs/>
                <w:kern w:val="2"/>
                <w:sz w:val="24"/>
                <w:szCs w:val="24"/>
                <w:lang w:val="nl-NL" w:eastAsia="id-ID"/>
                <w14:ligatures w14:val="standardContextual"/>
              </w:rPr>
            </w:pPr>
            <w:r>
              <w:rPr>
                <w:rFonts w:ascii="Segoe UI Symbol" w:hAnsi="Segoe UI Symbol" w:cs="Segoe UI Symbol"/>
                <w:kern w:val="2"/>
                <w:sz w:val="24"/>
                <w:szCs w:val="24"/>
                <w:lang w:eastAsia="id-ID"/>
                <w14:ligatures w14:val="standardContextual"/>
              </w:rPr>
              <w:t>✓</w:t>
            </w:r>
          </w:p>
        </w:tc>
        <w:tc>
          <w:tcPr>
            <w:tcW w:w="475" w:type="dxa"/>
          </w:tcPr>
          <w:p w14:paraId="676C5350">
            <w:pPr>
              <w:pStyle w:val="15"/>
              <w:spacing w:line="360" w:lineRule="auto"/>
              <w:ind w:left="0"/>
              <w:rPr>
                <w:b/>
                <w:bCs/>
                <w:kern w:val="2"/>
                <w:sz w:val="24"/>
                <w:szCs w:val="24"/>
                <w:lang w:val="nl-NL" w:eastAsia="id-ID"/>
                <w14:ligatures w14:val="standardContextual"/>
              </w:rPr>
            </w:pPr>
            <w:r>
              <w:rPr>
                <w:b/>
                <w:bCs/>
                <w:kern w:val="2"/>
                <w:sz w:val="24"/>
                <w:szCs w:val="24"/>
                <w:lang w:val="nl-NL" w:eastAsia="id-ID"/>
                <w14:ligatures w14:val="standardContextual"/>
              </w:rPr>
              <w:t xml:space="preserve">    </w:t>
            </w:r>
            <w:r>
              <w:rPr>
                <w:rFonts w:ascii="Segoe UI Symbol" w:hAnsi="Segoe UI Symbol" w:cs="Segoe UI Symbol"/>
                <w:b/>
                <w:bCs/>
                <w:kern w:val="2"/>
                <w:sz w:val="24"/>
                <w:szCs w:val="24"/>
                <w:lang w:val="nl-NL" w:eastAsia="id-ID"/>
                <w14:ligatures w14:val="standardContextual"/>
              </w:rPr>
              <w:t>✔</w:t>
            </w:r>
          </w:p>
        </w:tc>
      </w:tr>
      <w:tr w14:paraId="03472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448" w:type="dxa"/>
          </w:tcPr>
          <w:p w14:paraId="3D86D601">
            <w:pPr>
              <w:pStyle w:val="15"/>
              <w:spacing w:line="360" w:lineRule="auto"/>
              <w:ind w:left="0"/>
              <w:rPr>
                <w:b/>
                <w:bCs/>
                <w:kern w:val="2"/>
                <w:sz w:val="24"/>
                <w:szCs w:val="24"/>
                <w:lang w:val="nl-NL" w:eastAsia="id-ID"/>
                <w14:ligatures w14:val="standardContextual"/>
              </w:rPr>
            </w:pPr>
            <w:r>
              <w:rPr>
                <w:b/>
                <w:bCs/>
                <w:kern w:val="2"/>
                <w:sz w:val="24"/>
                <w:szCs w:val="24"/>
                <w:lang w:val="nl-NL" w:eastAsia="id-ID"/>
                <w14:ligatures w14:val="standardContextual"/>
              </w:rPr>
              <w:t xml:space="preserve">        2</w:t>
            </w:r>
          </w:p>
        </w:tc>
        <w:tc>
          <w:tcPr>
            <w:tcW w:w="5787" w:type="dxa"/>
          </w:tcPr>
          <w:p w14:paraId="78CCB80E">
            <w:pPr>
              <w:pStyle w:val="15"/>
              <w:spacing w:line="360" w:lineRule="auto"/>
              <w:ind w:left="0"/>
              <w:rPr>
                <w:kern w:val="2"/>
                <w:sz w:val="24"/>
                <w:szCs w:val="24"/>
                <w:lang w:val="fi-FI" w:eastAsia="id-ID"/>
                <w14:ligatures w14:val="standardContextual"/>
              </w:rPr>
            </w:pPr>
            <w:r>
              <w:rPr>
                <w:kern w:val="2"/>
                <w:sz w:val="24"/>
                <w:szCs w:val="24"/>
                <w:lang w:val="fi-FI" w:eastAsia="id-ID"/>
                <w14:ligatures w14:val="standardContextual"/>
              </w:rPr>
              <w:t xml:space="preserve">    </w:t>
            </w:r>
            <w:r>
              <w:rPr>
                <w:kern w:val="2"/>
                <w:sz w:val="24"/>
                <w:szCs w:val="24"/>
                <w:lang w:eastAsia="id-ID"/>
                <w14:ligatures w14:val="standardContextual"/>
              </w:rPr>
              <w:t xml:space="preserve"> </w:t>
            </w:r>
            <w:r>
              <w:rPr>
                <w:kern w:val="2"/>
                <w:sz w:val="24"/>
                <w:szCs w:val="24"/>
                <w:lang w:val="fi-FI" w:eastAsia="id-ID"/>
                <w14:ligatures w14:val="standardContextual"/>
              </w:rPr>
              <w:t>Kejelasan isi Materi kalimat pada kartu kuartet mudah dipahami siswa.</w:t>
            </w:r>
          </w:p>
        </w:tc>
        <w:tc>
          <w:tcPr>
            <w:tcW w:w="475" w:type="dxa"/>
          </w:tcPr>
          <w:p w14:paraId="60BDED2A">
            <w:pPr>
              <w:pStyle w:val="15"/>
              <w:spacing w:line="360" w:lineRule="auto"/>
              <w:ind w:left="0"/>
              <w:rPr>
                <w:b/>
                <w:bCs/>
                <w:kern w:val="2"/>
                <w:sz w:val="24"/>
                <w:szCs w:val="24"/>
                <w:lang w:val="fi-FI" w:eastAsia="id-ID"/>
                <w14:ligatures w14:val="standardContextual"/>
              </w:rPr>
            </w:pPr>
          </w:p>
        </w:tc>
        <w:tc>
          <w:tcPr>
            <w:tcW w:w="475" w:type="dxa"/>
          </w:tcPr>
          <w:p w14:paraId="71405CAA">
            <w:pPr>
              <w:pStyle w:val="15"/>
              <w:spacing w:line="360" w:lineRule="auto"/>
              <w:ind w:left="0"/>
              <w:rPr>
                <w:b/>
                <w:bCs/>
                <w:kern w:val="2"/>
                <w:sz w:val="24"/>
                <w:szCs w:val="24"/>
                <w:lang w:val="fi-FI" w:eastAsia="id-ID"/>
                <w14:ligatures w14:val="standardContextual"/>
              </w:rPr>
            </w:pPr>
          </w:p>
        </w:tc>
        <w:tc>
          <w:tcPr>
            <w:tcW w:w="475" w:type="dxa"/>
          </w:tcPr>
          <w:p w14:paraId="4D2FE1FD">
            <w:pPr>
              <w:pStyle w:val="15"/>
              <w:spacing w:line="360" w:lineRule="auto"/>
              <w:ind w:left="0"/>
              <w:rPr>
                <w:b/>
                <w:bCs/>
                <w:kern w:val="2"/>
                <w:sz w:val="24"/>
                <w:szCs w:val="24"/>
                <w:lang w:val="fi-FI" w:eastAsia="id-ID"/>
                <w14:ligatures w14:val="standardContextual"/>
              </w:rPr>
            </w:pPr>
          </w:p>
        </w:tc>
        <w:tc>
          <w:tcPr>
            <w:tcW w:w="475" w:type="dxa"/>
          </w:tcPr>
          <w:p w14:paraId="40FD870B">
            <w:pPr>
              <w:pStyle w:val="15"/>
              <w:spacing w:line="360" w:lineRule="auto"/>
              <w:ind w:left="0"/>
              <w:rPr>
                <w:b/>
                <w:bCs/>
                <w:kern w:val="2"/>
                <w:sz w:val="24"/>
                <w:szCs w:val="24"/>
                <w:lang w:val="fi-FI" w:eastAsia="id-ID"/>
                <w14:ligatures w14:val="standardContextual"/>
              </w:rPr>
            </w:pPr>
            <w:r>
              <w:rPr>
                <w:rFonts w:ascii="Segoe UI Symbol" w:hAnsi="Segoe UI Symbol" w:cs="Segoe UI Symbol"/>
                <w:b/>
                <w:bCs/>
                <w:kern w:val="2"/>
                <w:sz w:val="24"/>
                <w:szCs w:val="24"/>
                <w:lang w:val="fi-FI" w:eastAsia="id-ID"/>
                <w14:ligatures w14:val="standardContextual"/>
              </w:rPr>
              <w:t>✓</w:t>
            </w:r>
          </w:p>
        </w:tc>
        <w:tc>
          <w:tcPr>
            <w:tcW w:w="475" w:type="dxa"/>
          </w:tcPr>
          <w:p w14:paraId="59328C8F">
            <w:pPr>
              <w:pStyle w:val="15"/>
              <w:spacing w:line="360" w:lineRule="auto"/>
              <w:ind w:left="0"/>
              <w:rPr>
                <w:b/>
                <w:bCs/>
                <w:kern w:val="2"/>
                <w:sz w:val="24"/>
                <w:szCs w:val="24"/>
                <w:lang w:val="fi-FI" w:eastAsia="id-ID"/>
                <w14:ligatures w14:val="standardContextual"/>
              </w:rPr>
            </w:pPr>
            <w:r>
              <w:rPr>
                <w:b/>
                <w:bCs/>
                <w:kern w:val="2"/>
                <w:sz w:val="24"/>
                <w:szCs w:val="24"/>
                <w:lang w:val="fi-FI" w:eastAsia="id-ID"/>
                <w14:ligatures w14:val="standardContextual"/>
              </w:rPr>
              <w:t xml:space="preserve">     </w:t>
            </w:r>
            <w:r>
              <w:rPr>
                <w:rFonts w:ascii="Segoe UI Symbol" w:hAnsi="Segoe UI Symbol" w:cs="Segoe UI Symbol"/>
                <w:b/>
                <w:bCs/>
                <w:kern w:val="2"/>
                <w:sz w:val="24"/>
                <w:szCs w:val="24"/>
                <w:lang w:val="nl-NL" w:eastAsia="id-ID"/>
                <w14:ligatures w14:val="standardContextual"/>
              </w:rPr>
              <w:t>✔</w:t>
            </w:r>
          </w:p>
        </w:tc>
      </w:tr>
      <w:tr w14:paraId="74B6C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448" w:type="dxa"/>
          </w:tcPr>
          <w:p w14:paraId="5B011062">
            <w:pPr>
              <w:pStyle w:val="15"/>
              <w:spacing w:line="360" w:lineRule="auto"/>
              <w:ind w:left="0"/>
              <w:rPr>
                <w:b/>
                <w:bCs/>
                <w:kern w:val="2"/>
                <w:sz w:val="24"/>
                <w:szCs w:val="24"/>
                <w:lang w:val="nl-NL" w:eastAsia="id-ID"/>
                <w14:ligatures w14:val="standardContextual"/>
              </w:rPr>
            </w:pPr>
            <w:r>
              <w:rPr>
                <w:b/>
                <w:bCs/>
                <w:kern w:val="2"/>
                <w:sz w:val="24"/>
                <w:szCs w:val="24"/>
                <w:lang w:val="nl-NL" w:eastAsia="id-ID"/>
                <w14:ligatures w14:val="standardContextual"/>
              </w:rPr>
              <w:t xml:space="preserve">         3              </w:t>
            </w:r>
          </w:p>
        </w:tc>
        <w:tc>
          <w:tcPr>
            <w:tcW w:w="5787" w:type="dxa"/>
          </w:tcPr>
          <w:p w14:paraId="5EF6841B">
            <w:pPr>
              <w:spacing w:line="360" w:lineRule="auto"/>
              <w:rPr>
                <w:kern w:val="2"/>
                <w:sz w:val="24"/>
                <w:szCs w:val="24"/>
                <w:lang w:val="fi-FI" w:eastAsia="id-ID"/>
                <w14:ligatures w14:val="standardContextual"/>
              </w:rPr>
            </w:pPr>
            <w:r>
              <w:rPr>
                <w:kern w:val="2"/>
                <w:sz w:val="24"/>
                <w:szCs w:val="24"/>
                <w:lang w:val="fi-FI" w:eastAsia="id-ID"/>
                <w14:ligatures w14:val="standardContextual"/>
              </w:rPr>
              <w:t>Relevansi Materi kalimat pada kartu kuartet mudah dipahami siswa.</w:t>
            </w:r>
          </w:p>
          <w:p w14:paraId="52DE5672">
            <w:pPr>
              <w:pStyle w:val="15"/>
              <w:spacing w:line="360" w:lineRule="auto"/>
              <w:ind w:left="0"/>
              <w:rPr>
                <w:kern w:val="2"/>
                <w:sz w:val="24"/>
                <w:szCs w:val="24"/>
                <w:lang w:val="fi-FI" w:eastAsia="id-ID"/>
                <w14:ligatures w14:val="standardContextual"/>
              </w:rPr>
            </w:pPr>
            <w:r>
              <w:rPr>
                <w:kern w:val="2"/>
                <w:sz w:val="24"/>
                <w:szCs w:val="24"/>
                <w:lang w:val="fi-FI" w:eastAsia="id-ID"/>
                <w14:ligatures w14:val="standardContextual"/>
              </w:rPr>
              <w:t>.</w:t>
            </w:r>
          </w:p>
        </w:tc>
        <w:tc>
          <w:tcPr>
            <w:tcW w:w="475" w:type="dxa"/>
          </w:tcPr>
          <w:p w14:paraId="36A731E6">
            <w:pPr>
              <w:pStyle w:val="15"/>
              <w:spacing w:line="360" w:lineRule="auto"/>
              <w:ind w:left="0"/>
              <w:rPr>
                <w:b/>
                <w:bCs/>
                <w:kern w:val="2"/>
                <w:sz w:val="24"/>
                <w:szCs w:val="24"/>
                <w:lang w:val="fi-FI" w:eastAsia="id-ID"/>
                <w14:ligatures w14:val="standardContextual"/>
              </w:rPr>
            </w:pPr>
          </w:p>
        </w:tc>
        <w:tc>
          <w:tcPr>
            <w:tcW w:w="475" w:type="dxa"/>
          </w:tcPr>
          <w:p w14:paraId="47322044">
            <w:pPr>
              <w:pStyle w:val="15"/>
              <w:spacing w:line="360" w:lineRule="auto"/>
              <w:ind w:left="0"/>
              <w:rPr>
                <w:b/>
                <w:bCs/>
                <w:kern w:val="2"/>
                <w:sz w:val="24"/>
                <w:szCs w:val="24"/>
                <w:lang w:val="fi-FI" w:eastAsia="id-ID"/>
                <w14:ligatures w14:val="standardContextual"/>
              </w:rPr>
            </w:pPr>
          </w:p>
        </w:tc>
        <w:tc>
          <w:tcPr>
            <w:tcW w:w="475" w:type="dxa"/>
          </w:tcPr>
          <w:p w14:paraId="690CB721">
            <w:pPr>
              <w:pStyle w:val="15"/>
              <w:spacing w:line="360" w:lineRule="auto"/>
              <w:ind w:left="0"/>
              <w:rPr>
                <w:b/>
                <w:bCs/>
                <w:kern w:val="2"/>
                <w:sz w:val="24"/>
                <w:szCs w:val="24"/>
                <w:lang w:val="fi-FI" w:eastAsia="id-ID"/>
                <w14:ligatures w14:val="standardContextual"/>
              </w:rPr>
            </w:pPr>
          </w:p>
        </w:tc>
        <w:tc>
          <w:tcPr>
            <w:tcW w:w="475" w:type="dxa"/>
          </w:tcPr>
          <w:p w14:paraId="27DA5271">
            <w:pPr>
              <w:pStyle w:val="15"/>
              <w:spacing w:line="360" w:lineRule="auto"/>
              <w:ind w:left="0"/>
              <w:rPr>
                <w:b/>
                <w:bCs/>
                <w:kern w:val="2"/>
                <w:sz w:val="24"/>
                <w:szCs w:val="24"/>
                <w:lang w:val="fi-FI" w:eastAsia="id-ID"/>
                <w14:ligatures w14:val="standardContextual"/>
              </w:rPr>
            </w:pPr>
            <w:r>
              <w:rPr>
                <w:rFonts w:ascii="Segoe UI Symbol" w:hAnsi="Segoe UI Symbol" w:cs="Segoe UI Symbol"/>
                <w:kern w:val="2"/>
                <w:sz w:val="24"/>
                <w:szCs w:val="24"/>
                <w:lang w:eastAsia="id-ID"/>
                <w14:ligatures w14:val="standardContextual"/>
              </w:rPr>
              <w:t>✓</w:t>
            </w:r>
          </w:p>
        </w:tc>
        <w:tc>
          <w:tcPr>
            <w:tcW w:w="475" w:type="dxa"/>
          </w:tcPr>
          <w:p w14:paraId="7D9990A3">
            <w:pPr>
              <w:pStyle w:val="15"/>
              <w:spacing w:line="360" w:lineRule="auto"/>
              <w:ind w:left="0"/>
              <w:rPr>
                <w:b/>
                <w:bCs/>
                <w:kern w:val="2"/>
                <w:sz w:val="24"/>
                <w:szCs w:val="24"/>
                <w:lang w:val="fi-FI" w:eastAsia="id-ID"/>
                <w14:ligatures w14:val="standardContextual"/>
              </w:rPr>
            </w:pPr>
          </w:p>
          <w:p w14:paraId="074ECA62">
            <w:pPr>
              <w:spacing w:line="360" w:lineRule="auto"/>
              <w:rPr>
                <w:kern w:val="2"/>
                <w:sz w:val="24"/>
                <w:szCs w:val="24"/>
                <w:lang w:val="fi-FI" w:eastAsia="id-ID"/>
                <w14:ligatures w14:val="standardContextual"/>
              </w:rPr>
            </w:pPr>
            <w:r>
              <w:rPr>
                <w:rFonts w:ascii="Segoe UI Symbol" w:hAnsi="Segoe UI Symbol" w:cs="Segoe UI Symbol"/>
                <w:b/>
                <w:bCs/>
                <w:kern w:val="2"/>
                <w:sz w:val="24"/>
                <w:szCs w:val="24"/>
                <w:lang w:val="nl-NL" w:eastAsia="id-ID"/>
                <w14:ligatures w14:val="standardContextual"/>
              </w:rPr>
              <w:t>✔</w:t>
            </w:r>
          </w:p>
        </w:tc>
      </w:tr>
      <w:tr w14:paraId="38940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448" w:type="dxa"/>
          </w:tcPr>
          <w:p w14:paraId="23E9D3F9">
            <w:pPr>
              <w:pStyle w:val="15"/>
              <w:spacing w:line="360" w:lineRule="auto"/>
              <w:ind w:left="0"/>
              <w:rPr>
                <w:b/>
                <w:bCs/>
                <w:kern w:val="2"/>
                <w:sz w:val="24"/>
                <w:szCs w:val="24"/>
                <w:lang w:val="nl-NL" w:eastAsia="id-ID"/>
                <w14:ligatures w14:val="standardContextual"/>
              </w:rPr>
            </w:pPr>
            <w:r>
              <w:rPr>
                <w:b/>
                <w:bCs/>
                <w:kern w:val="2"/>
                <w:sz w:val="24"/>
                <w:szCs w:val="24"/>
                <w:lang w:val="nl-NL" w:eastAsia="id-ID"/>
                <w14:ligatures w14:val="standardContextual"/>
              </w:rPr>
              <w:t xml:space="preserve">         4</w:t>
            </w:r>
          </w:p>
        </w:tc>
        <w:tc>
          <w:tcPr>
            <w:tcW w:w="5787" w:type="dxa"/>
          </w:tcPr>
          <w:p w14:paraId="19316807">
            <w:pPr>
              <w:spacing w:line="360" w:lineRule="auto"/>
              <w:rPr>
                <w:kern w:val="2"/>
                <w:sz w:val="24"/>
                <w:szCs w:val="24"/>
                <w:lang w:val="fi-FI" w:eastAsia="id-ID"/>
                <w14:ligatures w14:val="standardContextual"/>
              </w:rPr>
            </w:pPr>
            <w:r>
              <w:rPr>
                <w:kern w:val="2"/>
                <w:sz w:val="24"/>
                <w:szCs w:val="24"/>
                <w:lang w:val="fi-FI" w:eastAsia="id-ID"/>
                <w14:ligatures w14:val="standardContextual"/>
              </w:rPr>
              <w:t>Tampilan Desain kartu kuartet menarik perhatian siswa.</w:t>
            </w:r>
          </w:p>
          <w:p w14:paraId="5C75B9EB">
            <w:pPr>
              <w:pStyle w:val="15"/>
              <w:spacing w:line="360" w:lineRule="auto"/>
              <w:ind w:left="0"/>
              <w:rPr>
                <w:kern w:val="2"/>
                <w:sz w:val="24"/>
                <w:szCs w:val="24"/>
                <w:lang w:val="fi-FI" w:eastAsia="id-ID"/>
                <w14:ligatures w14:val="standardContextual"/>
              </w:rPr>
            </w:pPr>
          </w:p>
        </w:tc>
        <w:tc>
          <w:tcPr>
            <w:tcW w:w="475" w:type="dxa"/>
          </w:tcPr>
          <w:p w14:paraId="2B6A4AA2">
            <w:pPr>
              <w:pStyle w:val="15"/>
              <w:spacing w:line="360" w:lineRule="auto"/>
              <w:ind w:left="0"/>
              <w:rPr>
                <w:b/>
                <w:bCs/>
                <w:kern w:val="2"/>
                <w:sz w:val="24"/>
                <w:szCs w:val="24"/>
                <w:lang w:val="fi-FI" w:eastAsia="id-ID"/>
                <w14:ligatures w14:val="standardContextual"/>
              </w:rPr>
            </w:pPr>
          </w:p>
        </w:tc>
        <w:tc>
          <w:tcPr>
            <w:tcW w:w="475" w:type="dxa"/>
          </w:tcPr>
          <w:p w14:paraId="27BDEFA9">
            <w:pPr>
              <w:pStyle w:val="15"/>
              <w:spacing w:line="360" w:lineRule="auto"/>
              <w:ind w:left="0"/>
              <w:rPr>
                <w:b/>
                <w:bCs/>
                <w:kern w:val="2"/>
                <w:sz w:val="24"/>
                <w:szCs w:val="24"/>
                <w:lang w:val="fi-FI" w:eastAsia="id-ID"/>
                <w14:ligatures w14:val="standardContextual"/>
              </w:rPr>
            </w:pPr>
          </w:p>
        </w:tc>
        <w:tc>
          <w:tcPr>
            <w:tcW w:w="475" w:type="dxa"/>
          </w:tcPr>
          <w:p w14:paraId="3C9FF2D2">
            <w:pPr>
              <w:pStyle w:val="15"/>
              <w:spacing w:line="360" w:lineRule="auto"/>
              <w:ind w:left="0"/>
              <w:rPr>
                <w:b/>
                <w:bCs/>
                <w:kern w:val="2"/>
                <w:sz w:val="24"/>
                <w:szCs w:val="24"/>
                <w:lang w:val="fi-FI" w:eastAsia="id-ID"/>
                <w14:ligatures w14:val="standardContextual"/>
              </w:rPr>
            </w:pPr>
          </w:p>
        </w:tc>
        <w:tc>
          <w:tcPr>
            <w:tcW w:w="475" w:type="dxa"/>
          </w:tcPr>
          <w:p w14:paraId="5F33469E">
            <w:pPr>
              <w:pStyle w:val="15"/>
              <w:spacing w:line="360" w:lineRule="auto"/>
              <w:ind w:left="0"/>
              <w:rPr>
                <w:b/>
                <w:bCs/>
                <w:kern w:val="2"/>
                <w:sz w:val="24"/>
                <w:szCs w:val="24"/>
                <w:lang w:val="fi-FI" w:eastAsia="id-ID"/>
                <w14:ligatures w14:val="standardContextual"/>
              </w:rPr>
            </w:pPr>
          </w:p>
        </w:tc>
        <w:tc>
          <w:tcPr>
            <w:tcW w:w="475" w:type="dxa"/>
          </w:tcPr>
          <w:p w14:paraId="4D28FD8E">
            <w:pPr>
              <w:pStyle w:val="15"/>
              <w:spacing w:line="360" w:lineRule="auto"/>
              <w:ind w:left="0"/>
              <w:rPr>
                <w:b/>
                <w:bCs/>
                <w:kern w:val="2"/>
                <w:sz w:val="24"/>
                <w:szCs w:val="24"/>
                <w:lang w:val="fi-FI" w:eastAsia="id-ID"/>
                <w14:ligatures w14:val="standardContextual"/>
              </w:rPr>
            </w:pPr>
            <w:r>
              <w:rPr>
                <w:rFonts w:ascii="Segoe UI Symbol" w:hAnsi="Segoe UI Symbol" w:cs="Segoe UI Symbol"/>
                <w:b/>
                <w:bCs/>
                <w:kern w:val="2"/>
                <w:sz w:val="24"/>
                <w:szCs w:val="24"/>
                <w:lang w:val="fi-FI" w:eastAsia="id-ID"/>
                <w14:ligatures w14:val="standardContextual"/>
              </w:rPr>
              <w:t xml:space="preserve">✓   </w:t>
            </w:r>
            <w:r>
              <w:rPr>
                <w:rFonts w:ascii="Segoe UI Symbol" w:hAnsi="Segoe UI Symbol" w:cs="Segoe UI Symbol"/>
                <w:b/>
                <w:bCs/>
                <w:kern w:val="2"/>
                <w:sz w:val="24"/>
                <w:szCs w:val="24"/>
                <w:lang w:val="nl-NL" w:eastAsia="id-ID"/>
                <w14:ligatures w14:val="standardContextual"/>
              </w:rPr>
              <w:t>✔</w:t>
            </w:r>
          </w:p>
        </w:tc>
      </w:tr>
      <w:tr w14:paraId="36F9A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448" w:type="dxa"/>
          </w:tcPr>
          <w:p w14:paraId="22160CA2">
            <w:pPr>
              <w:pStyle w:val="15"/>
              <w:spacing w:line="360" w:lineRule="auto"/>
              <w:ind w:left="0"/>
              <w:rPr>
                <w:b/>
                <w:bCs/>
                <w:kern w:val="2"/>
                <w:sz w:val="24"/>
                <w:szCs w:val="24"/>
                <w:lang w:val="nl-NL" w:eastAsia="id-ID"/>
                <w14:ligatures w14:val="standardContextual"/>
              </w:rPr>
            </w:pPr>
            <w:r>
              <w:rPr>
                <w:b/>
                <w:bCs/>
                <w:kern w:val="2"/>
                <w:sz w:val="24"/>
                <w:szCs w:val="24"/>
                <w:lang w:val="nl-NL" w:eastAsia="id-ID"/>
                <w14:ligatures w14:val="standardContextual"/>
              </w:rPr>
              <w:t xml:space="preserve">         5</w:t>
            </w:r>
          </w:p>
        </w:tc>
        <w:tc>
          <w:tcPr>
            <w:tcW w:w="5787" w:type="dxa"/>
          </w:tcPr>
          <w:p w14:paraId="448A3C79">
            <w:pPr>
              <w:spacing w:line="360" w:lineRule="auto"/>
              <w:rPr>
                <w:kern w:val="2"/>
                <w:sz w:val="24"/>
                <w:szCs w:val="24"/>
                <w:lang w:val="nl-NL" w:eastAsia="id-ID"/>
                <w14:ligatures w14:val="standardContextual"/>
              </w:rPr>
            </w:pPr>
            <w:r>
              <w:rPr>
                <w:kern w:val="2"/>
                <w:sz w:val="24"/>
                <w:szCs w:val="24"/>
                <w:lang w:val="nl-NL" w:eastAsia="id-ID"/>
                <w14:ligatures w14:val="standardContextual"/>
              </w:rPr>
              <w:t>Keterbacaan Teks pada kartu kuartet jelas dan mudah dibaca.</w:t>
            </w:r>
          </w:p>
          <w:p w14:paraId="42EF744C">
            <w:pPr>
              <w:pStyle w:val="15"/>
              <w:spacing w:line="360" w:lineRule="auto"/>
              <w:ind w:left="0"/>
              <w:rPr>
                <w:kern w:val="2"/>
                <w:sz w:val="24"/>
                <w:szCs w:val="24"/>
                <w:lang w:val="nl-NL" w:eastAsia="id-ID"/>
                <w14:ligatures w14:val="standardContextual"/>
              </w:rPr>
            </w:pPr>
            <w:r>
              <w:rPr>
                <w:kern w:val="2"/>
                <w:sz w:val="24"/>
                <w:szCs w:val="24"/>
                <w:lang w:val="nl-NL" w:eastAsia="id-ID"/>
                <w14:ligatures w14:val="standardContextual"/>
              </w:rPr>
              <w:t>.</w:t>
            </w:r>
          </w:p>
        </w:tc>
        <w:tc>
          <w:tcPr>
            <w:tcW w:w="475" w:type="dxa"/>
          </w:tcPr>
          <w:p w14:paraId="774D7274">
            <w:pPr>
              <w:pStyle w:val="15"/>
              <w:spacing w:line="360" w:lineRule="auto"/>
              <w:ind w:left="0"/>
              <w:rPr>
                <w:b/>
                <w:bCs/>
                <w:kern w:val="2"/>
                <w:sz w:val="24"/>
                <w:szCs w:val="24"/>
                <w:lang w:val="nl-NL" w:eastAsia="id-ID"/>
                <w14:ligatures w14:val="standardContextual"/>
              </w:rPr>
            </w:pPr>
          </w:p>
        </w:tc>
        <w:tc>
          <w:tcPr>
            <w:tcW w:w="475" w:type="dxa"/>
          </w:tcPr>
          <w:p w14:paraId="712CCD17">
            <w:pPr>
              <w:pStyle w:val="15"/>
              <w:spacing w:line="360" w:lineRule="auto"/>
              <w:ind w:left="0"/>
              <w:rPr>
                <w:b/>
                <w:bCs/>
                <w:kern w:val="2"/>
                <w:sz w:val="24"/>
                <w:szCs w:val="24"/>
                <w:lang w:val="nl-NL" w:eastAsia="id-ID"/>
                <w14:ligatures w14:val="standardContextual"/>
              </w:rPr>
            </w:pPr>
          </w:p>
        </w:tc>
        <w:tc>
          <w:tcPr>
            <w:tcW w:w="475" w:type="dxa"/>
          </w:tcPr>
          <w:p w14:paraId="5EC4DC6C">
            <w:pPr>
              <w:pStyle w:val="15"/>
              <w:spacing w:line="360" w:lineRule="auto"/>
              <w:ind w:left="0"/>
              <w:rPr>
                <w:b/>
                <w:bCs/>
                <w:kern w:val="2"/>
                <w:sz w:val="24"/>
                <w:szCs w:val="24"/>
                <w:lang w:val="nl-NL" w:eastAsia="id-ID"/>
                <w14:ligatures w14:val="standardContextual"/>
              </w:rPr>
            </w:pPr>
          </w:p>
        </w:tc>
        <w:tc>
          <w:tcPr>
            <w:tcW w:w="475" w:type="dxa"/>
          </w:tcPr>
          <w:p w14:paraId="4148F8D2">
            <w:pPr>
              <w:pStyle w:val="15"/>
              <w:spacing w:line="360" w:lineRule="auto"/>
              <w:ind w:left="0"/>
              <w:rPr>
                <w:b/>
                <w:bCs/>
                <w:kern w:val="2"/>
                <w:sz w:val="24"/>
                <w:szCs w:val="24"/>
                <w:lang w:val="nl-NL" w:eastAsia="id-ID"/>
                <w14:ligatures w14:val="standardContextual"/>
              </w:rPr>
            </w:pPr>
          </w:p>
        </w:tc>
        <w:tc>
          <w:tcPr>
            <w:tcW w:w="475" w:type="dxa"/>
          </w:tcPr>
          <w:p w14:paraId="277E651C">
            <w:pPr>
              <w:pStyle w:val="15"/>
              <w:spacing w:line="360" w:lineRule="auto"/>
              <w:ind w:left="0"/>
              <w:rPr>
                <w:b/>
                <w:bCs/>
                <w:kern w:val="2"/>
                <w:sz w:val="24"/>
                <w:szCs w:val="24"/>
                <w:lang w:val="nl-NL" w:eastAsia="id-ID"/>
                <w14:ligatures w14:val="standardContextual"/>
              </w:rPr>
            </w:pPr>
            <w:r>
              <w:rPr>
                <w:rFonts w:ascii="Segoe UI Symbol" w:hAnsi="Segoe UI Symbol" w:cs="Segoe UI Symbol"/>
                <w:kern w:val="2"/>
                <w:sz w:val="24"/>
                <w:szCs w:val="24"/>
                <w:lang w:eastAsia="id-ID"/>
                <w14:ligatures w14:val="standardContextual"/>
              </w:rPr>
              <w:t xml:space="preserve">✓   </w:t>
            </w:r>
            <w:r>
              <w:rPr>
                <w:rFonts w:ascii="Segoe UI Symbol" w:hAnsi="Segoe UI Symbol" w:cs="Segoe UI Symbol"/>
                <w:b/>
                <w:bCs/>
                <w:kern w:val="2"/>
                <w:sz w:val="24"/>
                <w:szCs w:val="24"/>
                <w:lang w:val="nl-NL" w:eastAsia="id-ID"/>
                <w14:ligatures w14:val="standardContextual"/>
              </w:rPr>
              <w:t>✔</w:t>
            </w:r>
          </w:p>
        </w:tc>
      </w:tr>
      <w:tr w14:paraId="27D24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448" w:type="dxa"/>
          </w:tcPr>
          <w:p w14:paraId="23A1871D">
            <w:pPr>
              <w:pStyle w:val="15"/>
              <w:spacing w:line="360" w:lineRule="auto"/>
              <w:ind w:left="0"/>
              <w:rPr>
                <w:b/>
                <w:bCs/>
                <w:kern w:val="2"/>
                <w:sz w:val="24"/>
                <w:szCs w:val="24"/>
                <w:lang w:val="nl-NL" w:eastAsia="id-ID"/>
                <w14:ligatures w14:val="standardContextual"/>
              </w:rPr>
            </w:pPr>
            <w:r>
              <w:rPr>
                <w:b/>
                <w:bCs/>
                <w:kern w:val="2"/>
                <w:sz w:val="24"/>
                <w:szCs w:val="24"/>
                <w:lang w:val="nl-NL" w:eastAsia="id-ID"/>
                <w14:ligatures w14:val="standardContextual"/>
              </w:rPr>
              <w:t xml:space="preserve">         6</w:t>
            </w:r>
          </w:p>
        </w:tc>
        <w:tc>
          <w:tcPr>
            <w:tcW w:w="5787" w:type="dxa"/>
          </w:tcPr>
          <w:p w14:paraId="06C918AA">
            <w:pPr>
              <w:pStyle w:val="15"/>
              <w:spacing w:line="360" w:lineRule="auto"/>
              <w:ind w:left="0"/>
              <w:rPr>
                <w:kern w:val="2"/>
                <w:sz w:val="24"/>
                <w:szCs w:val="24"/>
                <w:lang w:val="nl-NL" w:eastAsia="id-ID"/>
                <w14:ligatures w14:val="standardContextual"/>
              </w:rPr>
            </w:pPr>
            <w:r>
              <w:rPr>
                <w:kern w:val="2"/>
                <w:sz w:val="24"/>
                <w:szCs w:val="24"/>
                <w:lang w:val="nl-NL" w:eastAsia="id-ID"/>
                <w14:ligatures w14:val="standardContextual"/>
              </w:rPr>
              <w:t>.JJ</w:t>
            </w:r>
            <w:r>
              <w:rPr>
                <w:kern w:val="2"/>
                <w:sz w:val="24"/>
                <w:szCs w:val="24"/>
                <w:lang w:eastAsia="id-ID"/>
                <w14:ligatures w14:val="standardContextual"/>
              </w:rPr>
              <w:t xml:space="preserve"> </w:t>
            </w:r>
            <w:r>
              <w:rPr>
                <w:kern w:val="2"/>
                <w:sz w:val="24"/>
                <w:szCs w:val="24"/>
                <w:lang w:val="nl-NL" w:eastAsia="id-ID"/>
                <w14:ligatures w14:val="standardContextual"/>
              </w:rPr>
              <w:t>Ilustrasi Gambar/ilustrasi pada kartu mendukung pemahaman siswa.</w:t>
            </w:r>
          </w:p>
        </w:tc>
        <w:tc>
          <w:tcPr>
            <w:tcW w:w="475" w:type="dxa"/>
          </w:tcPr>
          <w:p w14:paraId="6BC3DCEA">
            <w:pPr>
              <w:pStyle w:val="15"/>
              <w:spacing w:line="360" w:lineRule="auto"/>
              <w:ind w:left="0"/>
              <w:rPr>
                <w:b/>
                <w:bCs/>
                <w:kern w:val="2"/>
                <w:sz w:val="24"/>
                <w:szCs w:val="24"/>
                <w:lang w:val="nl-NL" w:eastAsia="id-ID"/>
                <w14:ligatures w14:val="standardContextual"/>
              </w:rPr>
            </w:pPr>
          </w:p>
        </w:tc>
        <w:tc>
          <w:tcPr>
            <w:tcW w:w="475" w:type="dxa"/>
          </w:tcPr>
          <w:p w14:paraId="53FEEED3">
            <w:pPr>
              <w:pStyle w:val="15"/>
              <w:spacing w:line="360" w:lineRule="auto"/>
              <w:ind w:left="0"/>
              <w:rPr>
                <w:b/>
                <w:bCs/>
                <w:kern w:val="2"/>
                <w:sz w:val="24"/>
                <w:szCs w:val="24"/>
                <w:lang w:val="nl-NL" w:eastAsia="id-ID"/>
                <w14:ligatures w14:val="standardContextual"/>
              </w:rPr>
            </w:pPr>
          </w:p>
        </w:tc>
        <w:tc>
          <w:tcPr>
            <w:tcW w:w="475" w:type="dxa"/>
          </w:tcPr>
          <w:p w14:paraId="761CEB31">
            <w:pPr>
              <w:pStyle w:val="15"/>
              <w:spacing w:line="360" w:lineRule="auto"/>
              <w:ind w:left="0"/>
              <w:rPr>
                <w:b/>
                <w:bCs/>
                <w:kern w:val="2"/>
                <w:sz w:val="24"/>
                <w:szCs w:val="24"/>
                <w:lang w:val="nl-NL" w:eastAsia="id-ID"/>
                <w14:ligatures w14:val="standardContextual"/>
              </w:rPr>
            </w:pPr>
          </w:p>
        </w:tc>
        <w:tc>
          <w:tcPr>
            <w:tcW w:w="475" w:type="dxa"/>
          </w:tcPr>
          <w:p w14:paraId="4E77AF23">
            <w:pPr>
              <w:pStyle w:val="15"/>
              <w:spacing w:line="360" w:lineRule="auto"/>
              <w:ind w:left="0"/>
              <w:rPr>
                <w:b/>
                <w:bCs/>
                <w:kern w:val="2"/>
                <w:sz w:val="24"/>
                <w:szCs w:val="24"/>
                <w:lang w:val="nl-NL" w:eastAsia="id-ID"/>
                <w14:ligatures w14:val="standardContextual"/>
              </w:rPr>
            </w:pPr>
          </w:p>
        </w:tc>
        <w:tc>
          <w:tcPr>
            <w:tcW w:w="475" w:type="dxa"/>
          </w:tcPr>
          <w:p w14:paraId="6086A0C3">
            <w:pPr>
              <w:pStyle w:val="15"/>
              <w:spacing w:line="360" w:lineRule="auto"/>
              <w:ind w:left="0"/>
              <w:rPr>
                <w:b/>
                <w:bCs/>
                <w:kern w:val="2"/>
                <w:sz w:val="24"/>
                <w:szCs w:val="24"/>
                <w:lang w:val="nl-NL" w:eastAsia="id-ID"/>
                <w14:ligatures w14:val="standardContextual"/>
              </w:rPr>
            </w:pPr>
            <w:r>
              <w:rPr>
                <w:rFonts w:ascii="Segoe UI Symbol" w:hAnsi="Segoe UI Symbol" w:cs="Segoe UI Symbol"/>
                <w:kern w:val="2"/>
                <w:sz w:val="24"/>
                <w:szCs w:val="24"/>
                <w:lang w:eastAsia="id-ID"/>
                <w14:ligatures w14:val="standardContextual"/>
              </w:rPr>
              <w:t xml:space="preserve">✓   </w:t>
            </w:r>
            <w:r>
              <w:rPr>
                <w:rFonts w:ascii="Segoe UI Symbol" w:hAnsi="Segoe UI Symbol" w:cs="Segoe UI Symbol"/>
                <w:b/>
                <w:bCs/>
                <w:kern w:val="2"/>
                <w:sz w:val="24"/>
                <w:szCs w:val="24"/>
                <w:lang w:val="nl-NL" w:eastAsia="id-ID"/>
                <w14:ligatures w14:val="standardContextual"/>
              </w:rPr>
              <w:t>✔</w:t>
            </w:r>
          </w:p>
        </w:tc>
      </w:tr>
      <w:tr w14:paraId="484C0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448" w:type="dxa"/>
          </w:tcPr>
          <w:p w14:paraId="498F851C">
            <w:pPr>
              <w:pStyle w:val="15"/>
              <w:spacing w:line="360" w:lineRule="auto"/>
              <w:ind w:left="0"/>
              <w:rPr>
                <w:b/>
                <w:bCs/>
                <w:kern w:val="2"/>
                <w:sz w:val="24"/>
                <w:szCs w:val="24"/>
                <w:lang w:val="nl-NL" w:eastAsia="id-ID"/>
                <w14:ligatures w14:val="standardContextual"/>
              </w:rPr>
            </w:pPr>
            <w:r>
              <w:rPr>
                <w:b/>
                <w:bCs/>
                <w:kern w:val="2"/>
                <w:sz w:val="24"/>
                <w:szCs w:val="24"/>
                <w:lang w:val="nl-NL" w:eastAsia="id-ID"/>
                <w14:ligatures w14:val="standardContextual"/>
              </w:rPr>
              <w:t xml:space="preserve">         7</w:t>
            </w:r>
          </w:p>
        </w:tc>
        <w:tc>
          <w:tcPr>
            <w:tcW w:w="5787" w:type="dxa"/>
          </w:tcPr>
          <w:p w14:paraId="55571D51">
            <w:pPr>
              <w:spacing w:line="360" w:lineRule="auto"/>
              <w:rPr>
                <w:kern w:val="2"/>
                <w:sz w:val="24"/>
                <w:szCs w:val="24"/>
                <w:lang w:val="fi-FI" w:eastAsia="id-ID"/>
                <w14:ligatures w14:val="standardContextual"/>
              </w:rPr>
            </w:pPr>
            <w:r>
              <w:rPr>
                <w:kern w:val="2"/>
                <w:sz w:val="24"/>
                <w:szCs w:val="24"/>
                <w:lang w:val="fi-FI" w:eastAsia="id-ID"/>
                <w14:ligatures w14:val="standardContextual"/>
              </w:rPr>
              <w:t>Kemudahan Kartu kuartet mudah digunakan dalam pembelajaran membaca.</w:t>
            </w:r>
            <w:r>
              <w:rPr>
                <w:kern w:val="2"/>
                <w:sz w:val="24"/>
                <w:szCs w:val="24"/>
                <w:lang w:val="fi-FI" w:eastAsia="id-ID"/>
                <w14:ligatures w14:val="standardContextual"/>
              </w:rPr>
              <w:tab/>
            </w:r>
          </w:p>
          <w:p w14:paraId="21F2682D">
            <w:pPr>
              <w:pStyle w:val="15"/>
              <w:spacing w:line="360" w:lineRule="auto"/>
              <w:ind w:left="0"/>
              <w:rPr>
                <w:kern w:val="2"/>
                <w:sz w:val="24"/>
                <w:szCs w:val="24"/>
                <w:lang w:val="fi-FI" w:eastAsia="id-ID"/>
                <w14:ligatures w14:val="standardContextual"/>
              </w:rPr>
            </w:pPr>
            <w:r>
              <w:rPr>
                <w:kern w:val="2"/>
                <w:sz w:val="24"/>
                <w:szCs w:val="24"/>
                <w:lang w:val="fi-FI" w:eastAsia="id-ID"/>
                <w14:ligatures w14:val="standardContextual"/>
              </w:rPr>
              <w:t xml:space="preserve"> B</w:t>
            </w:r>
          </w:p>
        </w:tc>
        <w:tc>
          <w:tcPr>
            <w:tcW w:w="475" w:type="dxa"/>
          </w:tcPr>
          <w:p w14:paraId="6B935A7D">
            <w:pPr>
              <w:pStyle w:val="15"/>
              <w:spacing w:line="360" w:lineRule="auto"/>
              <w:ind w:left="0"/>
              <w:rPr>
                <w:b/>
                <w:bCs/>
                <w:kern w:val="2"/>
                <w:sz w:val="24"/>
                <w:szCs w:val="24"/>
                <w:lang w:val="fi-FI" w:eastAsia="id-ID"/>
                <w14:ligatures w14:val="standardContextual"/>
              </w:rPr>
            </w:pPr>
          </w:p>
        </w:tc>
        <w:tc>
          <w:tcPr>
            <w:tcW w:w="475" w:type="dxa"/>
          </w:tcPr>
          <w:p w14:paraId="0F036CF1">
            <w:pPr>
              <w:pStyle w:val="15"/>
              <w:spacing w:line="360" w:lineRule="auto"/>
              <w:ind w:left="0"/>
              <w:rPr>
                <w:b/>
                <w:bCs/>
                <w:kern w:val="2"/>
                <w:sz w:val="24"/>
                <w:szCs w:val="24"/>
                <w:lang w:val="fi-FI" w:eastAsia="id-ID"/>
                <w14:ligatures w14:val="standardContextual"/>
              </w:rPr>
            </w:pPr>
          </w:p>
        </w:tc>
        <w:tc>
          <w:tcPr>
            <w:tcW w:w="475" w:type="dxa"/>
          </w:tcPr>
          <w:p w14:paraId="11771306">
            <w:pPr>
              <w:pStyle w:val="15"/>
              <w:spacing w:line="360" w:lineRule="auto"/>
              <w:ind w:left="0"/>
              <w:rPr>
                <w:b/>
                <w:bCs/>
                <w:kern w:val="2"/>
                <w:sz w:val="24"/>
                <w:szCs w:val="24"/>
                <w:lang w:val="fi-FI" w:eastAsia="id-ID"/>
                <w14:ligatures w14:val="standardContextual"/>
              </w:rPr>
            </w:pPr>
          </w:p>
        </w:tc>
        <w:tc>
          <w:tcPr>
            <w:tcW w:w="475" w:type="dxa"/>
          </w:tcPr>
          <w:p w14:paraId="20218CDF">
            <w:pPr>
              <w:pStyle w:val="15"/>
              <w:spacing w:line="360" w:lineRule="auto"/>
              <w:ind w:left="0"/>
              <w:rPr>
                <w:b/>
                <w:bCs/>
                <w:kern w:val="2"/>
                <w:sz w:val="24"/>
                <w:szCs w:val="24"/>
                <w:lang w:val="fi-FI" w:eastAsia="id-ID"/>
                <w14:ligatures w14:val="standardContextual"/>
              </w:rPr>
            </w:pPr>
          </w:p>
        </w:tc>
        <w:tc>
          <w:tcPr>
            <w:tcW w:w="475" w:type="dxa"/>
          </w:tcPr>
          <w:p w14:paraId="422609A0">
            <w:pPr>
              <w:pStyle w:val="15"/>
              <w:spacing w:line="360" w:lineRule="auto"/>
              <w:ind w:left="0"/>
              <w:rPr>
                <w:b/>
                <w:bCs/>
                <w:kern w:val="2"/>
                <w:sz w:val="24"/>
                <w:szCs w:val="24"/>
                <w:lang w:val="fi-FI" w:eastAsia="id-ID"/>
                <w14:ligatures w14:val="standardContextual"/>
              </w:rPr>
            </w:pPr>
            <w:r>
              <w:rPr>
                <w:rFonts w:ascii="Segoe UI Symbol" w:hAnsi="Segoe UI Symbol" w:cs="Segoe UI Symbol"/>
                <w:b/>
                <w:bCs/>
                <w:kern w:val="2"/>
                <w:sz w:val="24"/>
                <w:szCs w:val="24"/>
                <w:lang w:val="fi-FI" w:eastAsia="id-ID"/>
                <w14:ligatures w14:val="standardContextual"/>
              </w:rPr>
              <w:t xml:space="preserve">✓   </w:t>
            </w:r>
            <w:r>
              <w:rPr>
                <w:rFonts w:ascii="Segoe UI Symbol" w:hAnsi="Segoe UI Symbol" w:cs="Segoe UI Symbol"/>
                <w:b/>
                <w:bCs/>
                <w:kern w:val="2"/>
                <w:sz w:val="24"/>
                <w:szCs w:val="24"/>
                <w:lang w:val="nl-NL" w:eastAsia="id-ID"/>
                <w14:ligatures w14:val="standardContextual"/>
              </w:rPr>
              <w:t>✔</w:t>
            </w:r>
          </w:p>
        </w:tc>
      </w:tr>
      <w:tr w14:paraId="48F23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448" w:type="dxa"/>
          </w:tcPr>
          <w:p w14:paraId="27670FEF">
            <w:pPr>
              <w:pStyle w:val="15"/>
              <w:spacing w:line="360" w:lineRule="auto"/>
              <w:ind w:left="0"/>
              <w:rPr>
                <w:b/>
                <w:bCs/>
                <w:kern w:val="2"/>
                <w:sz w:val="24"/>
                <w:szCs w:val="24"/>
                <w:lang w:val="nl-NL" w:eastAsia="id-ID"/>
                <w14:ligatures w14:val="standardContextual"/>
              </w:rPr>
            </w:pPr>
            <w:r>
              <w:rPr>
                <w:b/>
                <w:bCs/>
                <w:kern w:val="2"/>
                <w:sz w:val="24"/>
                <w:szCs w:val="24"/>
                <w:lang w:val="nl-NL" w:eastAsia="id-ID"/>
                <w14:ligatures w14:val="standardContextual"/>
              </w:rPr>
              <w:t xml:space="preserve">                8</w:t>
            </w:r>
          </w:p>
        </w:tc>
        <w:tc>
          <w:tcPr>
            <w:tcW w:w="5787" w:type="dxa"/>
          </w:tcPr>
          <w:p w14:paraId="37DB1100">
            <w:pPr>
              <w:pStyle w:val="15"/>
              <w:spacing w:line="360" w:lineRule="auto"/>
              <w:ind w:left="0"/>
              <w:rPr>
                <w:kern w:val="2"/>
                <w:sz w:val="24"/>
                <w:szCs w:val="24"/>
                <w:lang w:val="nl-NL" w:eastAsia="id-ID"/>
                <w14:ligatures w14:val="standardContextual"/>
              </w:rPr>
            </w:pPr>
            <w:r>
              <w:rPr>
                <w:kern w:val="2"/>
                <w:sz w:val="24"/>
                <w:szCs w:val="24"/>
                <w:lang w:val="nl-NL" w:eastAsia="id-ID"/>
                <w14:ligatures w14:val="standardContextual"/>
              </w:rPr>
              <w:t xml:space="preserve">     </w:t>
            </w:r>
            <w:r>
              <w:rPr>
                <w:kern w:val="2"/>
                <w:sz w:val="24"/>
                <w:szCs w:val="24"/>
                <w:lang w:eastAsia="id-ID"/>
                <w14:ligatures w14:val="standardContextual"/>
              </w:rPr>
              <w:t xml:space="preserve"> </w:t>
            </w:r>
            <w:r>
              <w:rPr>
                <w:kern w:val="2"/>
                <w:sz w:val="24"/>
                <w:szCs w:val="24"/>
                <w:lang w:val="nl-NL" w:eastAsia="id-ID"/>
                <w14:ligatures w14:val="standardContextual"/>
              </w:rPr>
              <w:t>Keterlibatan siswa Kartu kuartet mendorong siswa lebih aktif saat belajar</w:t>
            </w:r>
          </w:p>
        </w:tc>
        <w:tc>
          <w:tcPr>
            <w:tcW w:w="475" w:type="dxa"/>
          </w:tcPr>
          <w:p w14:paraId="6A280A49">
            <w:pPr>
              <w:pStyle w:val="15"/>
              <w:spacing w:line="360" w:lineRule="auto"/>
              <w:ind w:left="0"/>
              <w:rPr>
                <w:b/>
                <w:bCs/>
                <w:kern w:val="2"/>
                <w:sz w:val="24"/>
                <w:szCs w:val="24"/>
                <w:lang w:val="nl-NL" w:eastAsia="id-ID"/>
                <w14:ligatures w14:val="standardContextual"/>
              </w:rPr>
            </w:pPr>
          </w:p>
        </w:tc>
        <w:tc>
          <w:tcPr>
            <w:tcW w:w="475" w:type="dxa"/>
          </w:tcPr>
          <w:p w14:paraId="1D1F71D5">
            <w:pPr>
              <w:pStyle w:val="15"/>
              <w:spacing w:line="360" w:lineRule="auto"/>
              <w:ind w:left="0"/>
              <w:rPr>
                <w:b/>
                <w:bCs/>
                <w:kern w:val="2"/>
                <w:sz w:val="24"/>
                <w:szCs w:val="24"/>
                <w:lang w:val="nl-NL" w:eastAsia="id-ID"/>
                <w14:ligatures w14:val="standardContextual"/>
              </w:rPr>
            </w:pPr>
          </w:p>
        </w:tc>
        <w:tc>
          <w:tcPr>
            <w:tcW w:w="475" w:type="dxa"/>
          </w:tcPr>
          <w:p w14:paraId="5A5EADA7">
            <w:pPr>
              <w:pStyle w:val="15"/>
              <w:spacing w:line="360" w:lineRule="auto"/>
              <w:ind w:left="0"/>
              <w:rPr>
                <w:b/>
                <w:bCs/>
                <w:kern w:val="2"/>
                <w:sz w:val="24"/>
                <w:szCs w:val="24"/>
                <w:lang w:val="nl-NL" w:eastAsia="id-ID"/>
                <w14:ligatures w14:val="standardContextual"/>
              </w:rPr>
            </w:pPr>
          </w:p>
        </w:tc>
        <w:tc>
          <w:tcPr>
            <w:tcW w:w="475" w:type="dxa"/>
          </w:tcPr>
          <w:p w14:paraId="7D38BF20">
            <w:pPr>
              <w:pStyle w:val="15"/>
              <w:spacing w:line="360" w:lineRule="auto"/>
              <w:ind w:left="0"/>
              <w:rPr>
                <w:kern w:val="2"/>
                <w:sz w:val="24"/>
                <w:szCs w:val="24"/>
                <w:lang w:eastAsia="id-ID"/>
                <w14:ligatures w14:val="standardContextual"/>
              </w:rPr>
            </w:pPr>
          </w:p>
        </w:tc>
        <w:tc>
          <w:tcPr>
            <w:tcW w:w="475" w:type="dxa"/>
          </w:tcPr>
          <w:p w14:paraId="05091834">
            <w:pPr>
              <w:pStyle w:val="15"/>
              <w:spacing w:line="360" w:lineRule="auto"/>
              <w:ind w:left="0"/>
              <w:rPr>
                <w:b/>
                <w:bCs/>
                <w:kern w:val="2"/>
                <w:sz w:val="24"/>
                <w:szCs w:val="24"/>
                <w:lang w:val="nl-NL" w:eastAsia="id-ID"/>
                <w14:ligatures w14:val="standardContextual"/>
              </w:rPr>
            </w:pPr>
            <w:r>
              <w:rPr>
                <w:rFonts w:ascii="Segoe UI Symbol" w:hAnsi="Segoe UI Symbol" w:cs="Segoe UI Symbol"/>
                <w:b/>
                <w:bCs/>
                <w:kern w:val="2"/>
                <w:sz w:val="24"/>
                <w:szCs w:val="24"/>
                <w:lang w:val="nl-NL" w:eastAsia="id-ID"/>
                <w14:ligatures w14:val="standardContextual"/>
              </w:rPr>
              <w:t>✓   ✔</w:t>
            </w:r>
          </w:p>
        </w:tc>
      </w:tr>
      <w:tr w14:paraId="5249F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448" w:type="dxa"/>
          </w:tcPr>
          <w:p w14:paraId="0EBACA38">
            <w:pPr>
              <w:pStyle w:val="15"/>
              <w:spacing w:line="360" w:lineRule="auto"/>
              <w:ind w:left="0"/>
              <w:rPr>
                <w:b/>
                <w:bCs/>
                <w:kern w:val="2"/>
                <w:sz w:val="24"/>
                <w:szCs w:val="24"/>
                <w:lang w:val="nl-NL" w:eastAsia="id-ID"/>
                <w14:ligatures w14:val="standardContextual"/>
              </w:rPr>
            </w:pPr>
            <w:r>
              <w:rPr>
                <w:b/>
                <w:bCs/>
                <w:kern w:val="2"/>
                <w:sz w:val="24"/>
                <w:szCs w:val="24"/>
                <w:lang w:val="nl-NL" w:eastAsia="id-ID"/>
                <w14:ligatures w14:val="standardContextual"/>
              </w:rPr>
              <w:t xml:space="preserve">         9</w:t>
            </w:r>
          </w:p>
        </w:tc>
        <w:tc>
          <w:tcPr>
            <w:tcW w:w="5787" w:type="dxa"/>
          </w:tcPr>
          <w:p w14:paraId="2EEC9266">
            <w:pPr>
              <w:pStyle w:val="15"/>
              <w:spacing w:line="360" w:lineRule="auto"/>
              <w:ind w:left="0"/>
              <w:rPr>
                <w:kern w:val="2"/>
                <w:sz w:val="24"/>
                <w:szCs w:val="24"/>
                <w:lang w:val="nl-NL" w:eastAsia="id-ID"/>
                <w14:ligatures w14:val="standardContextual"/>
              </w:rPr>
            </w:pPr>
            <w:r>
              <w:rPr>
                <w:kern w:val="2"/>
                <w:sz w:val="24"/>
                <w:szCs w:val="24"/>
                <w:lang w:val="nl-NL" w:eastAsia="id-ID"/>
                <w14:ligatures w14:val="standardContextual"/>
              </w:rPr>
              <w:t xml:space="preserve">.H </w:t>
            </w:r>
            <w:r>
              <w:rPr>
                <w:kern w:val="2"/>
                <w:sz w:val="24"/>
                <w:szCs w:val="24"/>
                <w:lang w:eastAsia="id-ID"/>
                <w14:ligatures w14:val="standardContextual"/>
              </w:rPr>
              <w:t xml:space="preserve"> </w:t>
            </w:r>
            <w:r>
              <w:rPr>
                <w:kern w:val="2"/>
                <w:sz w:val="24"/>
                <w:szCs w:val="24"/>
                <w:lang w:val="nl-NL" w:eastAsia="id-ID"/>
                <w14:ligatures w14:val="standardContextual"/>
              </w:rPr>
              <w:t>Efisiensi waktu Penggunaan kartu kuartet membantu guru mengelola waktu pembelajaran lebih efektif</w:t>
            </w:r>
          </w:p>
        </w:tc>
        <w:tc>
          <w:tcPr>
            <w:tcW w:w="475" w:type="dxa"/>
          </w:tcPr>
          <w:p w14:paraId="44B9148B">
            <w:pPr>
              <w:pStyle w:val="15"/>
              <w:spacing w:line="360" w:lineRule="auto"/>
              <w:ind w:left="0"/>
              <w:rPr>
                <w:b/>
                <w:bCs/>
                <w:kern w:val="2"/>
                <w:sz w:val="24"/>
                <w:szCs w:val="24"/>
                <w:lang w:val="nl-NL" w:eastAsia="id-ID"/>
                <w14:ligatures w14:val="standardContextual"/>
              </w:rPr>
            </w:pPr>
          </w:p>
        </w:tc>
        <w:tc>
          <w:tcPr>
            <w:tcW w:w="475" w:type="dxa"/>
          </w:tcPr>
          <w:p w14:paraId="0B55E8E6">
            <w:pPr>
              <w:pStyle w:val="15"/>
              <w:spacing w:line="360" w:lineRule="auto"/>
              <w:ind w:left="0"/>
              <w:rPr>
                <w:b/>
                <w:bCs/>
                <w:kern w:val="2"/>
                <w:sz w:val="24"/>
                <w:szCs w:val="24"/>
                <w:lang w:val="nl-NL" w:eastAsia="id-ID"/>
                <w14:ligatures w14:val="standardContextual"/>
              </w:rPr>
            </w:pPr>
          </w:p>
        </w:tc>
        <w:tc>
          <w:tcPr>
            <w:tcW w:w="475" w:type="dxa"/>
          </w:tcPr>
          <w:p w14:paraId="79D46F35">
            <w:pPr>
              <w:pStyle w:val="15"/>
              <w:spacing w:line="360" w:lineRule="auto"/>
              <w:ind w:left="0"/>
              <w:rPr>
                <w:b/>
                <w:bCs/>
                <w:kern w:val="2"/>
                <w:sz w:val="24"/>
                <w:szCs w:val="24"/>
                <w:lang w:val="nl-NL" w:eastAsia="id-ID"/>
                <w14:ligatures w14:val="standardContextual"/>
              </w:rPr>
            </w:pPr>
          </w:p>
        </w:tc>
        <w:tc>
          <w:tcPr>
            <w:tcW w:w="475" w:type="dxa"/>
          </w:tcPr>
          <w:p w14:paraId="65BB322C">
            <w:pPr>
              <w:pStyle w:val="15"/>
              <w:spacing w:line="360" w:lineRule="auto"/>
              <w:ind w:left="0"/>
              <w:rPr>
                <w:b/>
                <w:bCs/>
                <w:kern w:val="2"/>
                <w:sz w:val="24"/>
                <w:szCs w:val="24"/>
                <w:lang w:val="nl-NL" w:eastAsia="id-ID"/>
                <w14:ligatures w14:val="standardContextual"/>
              </w:rPr>
            </w:pPr>
          </w:p>
        </w:tc>
        <w:tc>
          <w:tcPr>
            <w:tcW w:w="475" w:type="dxa"/>
          </w:tcPr>
          <w:p w14:paraId="5980ADCE">
            <w:pPr>
              <w:pStyle w:val="15"/>
              <w:spacing w:line="360" w:lineRule="auto"/>
              <w:ind w:left="0"/>
              <w:rPr>
                <w:b/>
                <w:bCs/>
                <w:kern w:val="2"/>
                <w:sz w:val="24"/>
                <w:szCs w:val="24"/>
                <w:lang w:val="nl-NL" w:eastAsia="id-ID"/>
                <w14:ligatures w14:val="standardContextual"/>
              </w:rPr>
            </w:pPr>
            <w:r>
              <w:rPr>
                <w:rFonts w:ascii="Segoe UI Symbol" w:hAnsi="Segoe UI Symbol" w:cs="Segoe UI Symbol"/>
                <w:b/>
                <w:bCs/>
                <w:kern w:val="2"/>
                <w:sz w:val="24"/>
                <w:szCs w:val="24"/>
                <w:lang w:val="nl-NL" w:eastAsia="id-ID"/>
                <w14:ligatures w14:val="standardContextual"/>
              </w:rPr>
              <w:t>✓</w:t>
            </w:r>
          </w:p>
          <w:p w14:paraId="3898A049">
            <w:pPr>
              <w:spacing w:line="360" w:lineRule="auto"/>
              <w:rPr>
                <w:kern w:val="2"/>
                <w:sz w:val="24"/>
                <w:szCs w:val="24"/>
                <w:lang w:val="nl-NL" w:eastAsia="id-ID"/>
                <w14:ligatures w14:val="standardContextual"/>
              </w:rPr>
            </w:pPr>
            <w:r>
              <w:rPr>
                <w:kern w:val="2"/>
                <w:sz w:val="24"/>
                <w:szCs w:val="24"/>
                <w:lang w:val="nl-NL" w:eastAsia="id-ID"/>
                <w14:ligatures w14:val="standardContextual"/>
              </w:rPr>
              <w:t xml:space="preserve"> </w:t>
            </w:r>
            <w:r>
              <w:rPr>
                <w:rFonts w:ascii="Segoe UI Symbol" w:hAnsi="Segoe UI Symbol" w:cs="Segoe UI Symbol"/>
                <w:b/>
                <w:bCs/>
                <w:kern w:val="2"/>
                <w:sz w:val="24"/>
                <w:szCs w:val="24"/>
                <w:lang w:val="nl-NL" w:eastAsia="id-ID"/>
                <w14:ligatures w14:val="standardContextual"/>
              </w:rPr>
              <w:t>✔</w:t>
            </w:r>
          </w:p>
        </w:tc>
      </w:tr>
      <w:tr w14:paraId="6667C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448" w:type="dxa"/>
          </w:tcPr>
          <w:p w14:paraId="79E14F62">
            <w:pPr>
              <w:pStyle w:val="15"/>
              <w:spacing w:line="360" w:lineRule="auto"/>
              <w:ind w:left="0"/>
              <w:rPr>
                <w:b/>
                <w:bCs/>
                <w:i/>
                <w:iCs/>
                <w:kern w:val="2"/>
                <w:sz w:val="24"/>
                <w:szCs w:val="24"/>
                <w:lang w:val="nl-NL" w:eastAsia="id-ID"/>
                <w14:ligatures w14:val="standardContextual"/>
              </w:rPr>
            </w:pPr>
            <w:r>
              <w:rPr>
                <w:b/>
                <w:bCs/>
                <w:kern w:val="2"/>
                <w:sz w:val="24"/>
                <w:szCs w:val="24"/>
                <w:lang w:val="nl-NL" w:eastAsia="id-ID"/>
                <w14:ligatures w14:val="standardContextual"/>
              </w:rPr>
              <w:t xml:space="preserve">       10</w:t>
            </w:r>
          </w:p>
        </w:tc>
        <w:tc>
          <w:tcPr>
            <w:tcW w:w="5787" w:type="dxa"/>
          </w:tcPr>
          <w:p w14:paraId="53AF5385">
            <w:pPr>
              <w:pStyle w:val="15"/>
              <w:spacing w:line="360" w:lineRule="auto"/>
              <w:ind w:left="0"/>
              <w:rPr>
                <w:kern w:val="2"/>
                <w:sz w:val="24"/>
                <w:szCs w:val="24"/>
                <w:lang w:val="fi-FI" w:eastAsia="id-ID"/>
                <w14:ligatures w14:val="standardContextual"/>
              </w:rPr>
            </w:pPr>
            <w:r>
              <w:rPr>
                <w:kern w:val="2"/>
                <w:sz w:val="24"/>
                <w:szCs w:val="24"/>
                <w:lang w:val="fi-FI" w:eastAsia="id-ID"/>
                <w14:ligatures w14:val="standardContextual"/>
              </w:rPr>
              <w:t xml:space="preserve">.    </w:t>
            </w:r>
            <w:r>
              <w:rPr>
                <w:kern w:val="2"/>
                <w:sz w:val="24"/>
                <w:szCs w:val="24"/>
                <w:lang w:eastAsia="id-ID"/>
                <w14:ligatures w14:val="standardContextual"/>
              </w:rPr>
              <w:t xml:space="preserve"> </w:t>
            </w:r>
            <w:r>
              <w:rPr>
                <w:kern w:val="2"/>
                <w:sz w:val="24"/>
                <w:szCs w:val="24"/>
                <w:lang w:val="fi-FI" w:eastAsia="id-ID"/>
                <w14:ligatures w14:val="standardContextual"/>
              </w:rPr>
              <w:t>Motivasi Media kartu kuartet dapat meningkatkan motivasi membaca siswa</w:t>
            </w:r>
          </w:p>
        </w:tc>
        <w:tc>
          <w:tcPr>
            <w:tcW w:w="475" w:type="dxa"/>
          </w:tcPr>
          <w:p w14:paraId="0823E4F8">
            <w:pPr>
              <w:pStyle w:val="15"/>
              <w:spacing w:line="360" w:lineRule="auto"/>
              <w:ind w:left="0"/>
              <w:rPr>
                <w:b/>
                <w:bCs/>
                <w:kern w:val="2"/>
                <w:sz w:val="24"/>
                <w:szCs w:val="24"/>
                <w:lang w:val="fi-FI" w:eastAsia="id-ID"/>
                <w14:ligatures w14:val="standardContextual"/>
              </w:rPr>
            </w:pPr>
          </w:p>
        </w:tc>
        <w:tc>
          <w:tcPr>
            <w:tcW w:w="475" w:type="dxa"/>
          </w:tcPr>
          <w:p w14:paraId="6413B4CA">
            <w:pPr>
              <w:pStyle w:val="15"/>
              <w:spacing w:line="360" w:lineRule="auto"/>
              <w:ind w:left="0"/>
              <w:rPr>
                <w:b/>
                <w:bCs/>
                <w:kern w:val="2"/>
                <w:sz w:val="24"/>
                <w:szCs w:val="24"/>
                <w:lang w:val="fi-FI" w:eastAsia="id-ID"/>
                <w14:ligatures w14:val="standardContextual"/>
              </w:rPr>
            </w:pPr>
          </w:p>
        </w:tc>
        <w:tc>
          <w:tcPr>
            <w:tcW w:w="475" w:type="dxa"/>
          </w:tcPr>
          <w:p w14:paraId="630B9A26">
            <w:pPr>
              <w:pStyle w:val="15"/>
              <w:spacing w:line="360" w:lineRule="auto"/>
              <w:ind w:left="0"/>
              <w:rPr>
                <w:b/>
                <w:bCs/>
                <w:kern w:val="2"/>
                <w:sz w:val="24"/>
                <w:szCs w:val="24"/>
                <w:lang w:val="fi-FI" w:eastAsia="id-ID"/>
                <w14:ligatures w14:val="standardContextual"/>
              </w:rPr>
            </w:pPr>
          </w:p>
        </w:tc>
        <w:tc>
          <w:tcPr>
            <w:tcW w:w="475" w:type="dxa"/>
          </w:tcPr>
          <w:p w14:paraId="4F258BCE">
            <w:pPr>
              <w:pStyle w:val="15"/>
              <w:spacing w:line="360" w:lineRule="auto"/>
              <w:ind w:left="0"/>
              <w:rPr>
                <w:b/>
                <w:bCs/>
                <w:kern w:val="2"/>
                <w:sz w:val="24"/>
                <w:szCs w:val="24"/>
                <w:lang w:val="fi-FI" w:eastAsia="id-ID"/>
                <w14:ligatures w14:val="standardContextual"/>
              </w:rPr>
            </w:pPr>
          </w:p>
        </w:tc>
        <w:tc>
          <w:tcPr>
            <w:tcW w:w="475" w:type="dxa"/>
          </w:tcPr>
          <w:p w14:paraId="6E713C2B">
            <w:pPr>
              <w:pStyle w:val="15"/>
              <w:spacing w:line="360" w:lineRule="auto"/>
              <w:ind w:left="0"/>
              <w:rPr>
                <w:kern w:val="2"/>
                <w:sz w:val="24"/>
                <w:szCs w:val="24"/>
                <w:lang w:eastAsia="id-ID"/>
                <w14:ligatures w14:val="standardContextual"/>
              </w:rPr>
            </w:pPr>
            <w:r>
              <w:rPr>
                <w:rFonts w:ascii="Segoe UI Symbol" w:hAnsi="Segoe UI Symbol" w:cs="Segoe UI Symbol"/>
                <w:kern w:val="2"/>
                <w:sz w:val="24"/>
                <w:szCs w:val="24"/>
                <w:lang w:eastAsia="id-ID"/>
                <w14:ligatures w14:val="standardContextual"/>
              </w:rPr>
              <w:t xml:space="preserve">✓   </w:t>
            </w:r>
            <w:r>
              <w:rPr>
                <w:rFonts w:ascii="Segoe UI Symbol" w:hAnsi="Segoe UI Symbol" w:cs="Segoe UI Symbol"/>
                <w:b/>
                <w:bCs/>
                <w:kern w:val="2"/>
                <w:sz w:val="24"/>
                <w:szCs w:val="24"/>
                <w:lang w:val="nl-NL" w:eastAsia="id-ID"/>
                <w14:ligatures w14:val="standardContextual"/>
              </w:rPr>
              <w:t>✔</w:t>
            </w:r>
          </w:p>
          <w:p w14:paraId="091E31C3">
            <w:pPr>
              <w:pStyle w:val="15"/>
              <w:spacing w:line="360" w:lineRule="auto"/>
              <w:ind w:left="0"/>
              <w:rPr>
                <w:b/>
                <w:bCs/>
                <w:kern w:val="2"/>
                <w:sz w:val="24"/>
                <w:szCs w:val="24"/>
                <w:lang w:val="fi-FI" w:eastAsia="id-ID"/>
                <w14:ligatures w14:val="standardContextual"/>
              </w:rPr>
            </w:pPr>
          </w:p>
        </w:tc>
      </w:tr>
      <w:tr w14:paraId="3B66F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448" w:type="dxa"/>
          </w:tcPr>
          <w:p w14:paraId="376205E3">
            <w:pPr>
              <w:pStyle w:val="15"/>
              <w:spacing w:line="360" w:lineRule="auto"/>
              <w:ind w:left="0"/>
              <w:rPr>
                <w:b/>
                <w:bCs/>
                <w:kern w:val="2"/>
                <w:sz w:val="24"/>
                <w:szCs w:val="24"/>
                <w:lang w:val="nl-NL" w:eastAsia="id-ID"/>
                <w14:ligatures w14:val="standardContextual"/>
              </w:rPr>
            </w:pPr>
            <w:r>
              <w:rPr>
                <w:b/>
                <w:bCs/>
                <w:kern w:val="2"/>
                <w:sz w:val="24"/>
                <w:szCs w:val="24"/>
                <w:lang w:val="nl-NL" w:eastAsia="id-ID"/>
                <w14:ligatures w14:val="standardContextual"/>
              </w:rPr>
              <w:t xml:space="preserve">       11</w:t>
            </w:r>
          </w:p>
        </w:tc>
        <w:tc>
          <w:tcPr>
            <w:tcW w:w="5787" w:type="dxa"/>
          </w:tcPr>
          <w:p w14:paraId="4688ABDB">
            <w:pPr>
              <w:pStyle w:val="15"/>
              <w:spacing w:line="360" w:lineRule="auto"/>
              <w:ind w:left="0"/>
              <w:rPr>
                <w:kern w:val="2"/>
                <w:sz w:val="24"/>
                <w:szCs w:val="24"/>
                <w:lang w:val="nl-NL" w:eastAsia="id-ID"/>
                <w14:ligatures w14:val="standardContextual"/>
              </w:rPr>
            </w:pPr>
            <w:r>
              <w:rPr>
                <w:kern w:val="2"/>
                <w:sz w:val="24"/>
                <w:szCs w:val="24"/>
                <w:lang w:val="nl-NL" w:eastAsia="id-ID"/>
                <w14:ligatures w14:val="standardContextual"/>
              </w:rPr>
              <w:t xml:space="preserve">     </w:t>
            </w:r>
            <w:r>
              <w:rPr>
                <w:kern w:val="2"/>
                <w:sz w:val="24"/>
                <w:szCs w:val="24"/>
                <w:lang w:eastAsia="id-ID"/>
                <w14:ligatures w14:val="standardContextual"/>
              </w:rPr>
              <w:t xml:space="preserve"> </w:t>
            </w:r>
            <w:r>
              <w:rPr>
                <w:kern w:val="2"/>
                <w:sz w:val="24"/>
                <w:szCs w:val="24"/>
                <w:lang w:val="nl-NL" w:eastAsia="id-ID"/>
                <w14:ligatures w14:val="standardContextual"/>
              </w:rPr>
              <w:t>Keterampilan membaca Media kartu kuartet membantu meningkatkan keterampilan membaca siswa  .</w:t>
            </w:r>
          </w:p>
        </w:tc>
        <w:tc>
          <w:tcPr>
            <w:tcW w:w="475" w:type="dxa"/>
          </w:tcPr>
          <w:p w14:paraId="0435DAF6">
            <w:pPr>
              <w:pStyle w:val="15"/>
              <w:spacing w:line="360" w:lineRule="auto"/>
              <w:ind w:left="0"/>
              <w:rPr>
                <w:b/>
                <w:bCs/>
                <w:kern w:val="2"/>
                <w:sz w:val="24"/>
                <w:szCs w:val="24"/>
                <w:lang w:val="nl-NL" w:eastAsia="id-ID"/>
                <w14:ligatures w14:val="standardContextual"/>
              </w:rPr>
            </w:pPr>
          </w:p>
        </w:tc>
        <w:tc>
          <w:tcPr>
            <w:tcW w:w="475" w:type="dxa"/>
          </w:tcPr>
          <w:p w14:paraId="211DC026">
            <w:pPr>
              <w:pStyle w:val="15"/>
              <w:spacing w:line="360" w:lineRule="auto"/>
              <w:ind w:left="0"/>
              <w:rPr>
                <w:b/>
                <w:bCs/>
                <w:kern w:val="2"/>
                <w:sz w:val="24"/>
                <w:szCs w:val="24"/>
                <w:lang w:val="nl-NL" w:eastAsia="id-ID"/>
                <w14:ligatures w14:val="standardContextual"/>
              </w:rPr>
            </w:pPr>
          </w:p>
        </w:tc>
        <w:tc>
          <w:tcPr>
            <w:tcW w:w="475" w:type="dxa"/>
          </w:tcPr>
          <w:p w14:paraId="0D612ECD">
            <w:pPr>
              <w:pStyle w:val="15"/>
              <w:spacing w:line="360" w:lineRule="auto"/>
              <w:ind w:left="0"/>
              <w:rPr>
                <w:b/>
                <w:bCs/>
                <w:kern w:val="2"/>
                <w:sz w:val="24"/>
                <w:szCs w:val="24"/>
                <w:lang w:val="nl-NL" w:eastAsia="id-ID"/>
                <w14:ligatures w14:val="standardContextual"/>
              </w:rPr>
            </w:pPr>
          </w:p>
        </w:tc>
        <w:tc>
          <w:tcPr>
            <w:tcW w:w="475" w:type="dxa"/>
          </w:tcPr>
          <w:p w14:paraId="644D1C67">
            <w:pPr>
              <w:pStyle w:val="15"/>
              <w:spacing w:line="360" w:lineRule="auto"/>
              <w:ind w:left="0"/>
              <w:rPr>
                <w:b/>
                <w:bCs/>
                <w:kern w:val="2"/>
                <w:sz w:val="24"/>
                <w:szCs w:val="24"/>
                <w:lang w:val="nl-NL" w:eastAsia="id-ID"/>
                <w14:ligatures w14:val="standardContextual"/>
              </w:rPr>
            </w:pPr>
            <w:r>
              <w:rPr>
                <w:b/>
                <w:bCs/>
                <w:kern w:val="2"/>
                <w:sz w:val="24"/>
                <w:szCs w:val="24"/>
                <w:lang w:val="nl-NL" w:eastAsia="id-ID"/>
                <w14:ligatures w14:val="standardContextual"/>
              </w:rPr>
              <w:t xml:space="preserve">      </w:t>
            </w:r>
            <w:r>
              <w:rPr>
                <w:rFonts w:ascii="Segoe UI Symbol" w:hAnsi="Segoe UI Symbol" w:cs="Segoe UI Symbol"/>
                <w:b/>
                <w:bCs/>
                <w:kern w:val="2"/>
                <w:sz w:val="24"/>
                <w:szCs w:val="24"/>
                <w:lang w:val="nl-NL" w:eastAsia="id-ID"/>
                <w14:ligatures w14:val="standardContextual"/>
              </w:rPr>
              <w:t>✔</w:t>
            </w:r>
          </w:p>
        </w:tc>
        <w:tc>
          <w:tcPr>
            <w:tcW w:w="475" w:type="dxa"/>
          </w:tcPr>
          <w:p w14:paraId="7D478284">
            <w:pPr>
              <w:pStyle w:val="15"/>
              <w:spacing w:line="360" w:lineRule="auto"/>
              <w:ind w:left="0"/>
              <w:rPr>
                <w:b/>
                <w:bCs/>
                <w:kern w:val="2"/>
                <w:sz w:val="24"/>
                <w:szCs w:val="24"/>
                <w:lang w:val="nl-NL" w:eastAsia="id-ID"/>
                <w14:ligatures w14:val="standardContextual"/>
              </w:rPr>
            </w:pPr>
            <w:r>
              <w:rPr>
                <w:rFonts w:ascii="Segoe UI Symbol" w:hAnsi="Segoe UI Symbol" w:cs="Segoe UI Symbol"/>
                <w:b/>
                <w:bCs/>
                <w:kern w:val="2"/>
                <w:sz w:val="24"/>
                <w:szCs w:val="24"/>
                <w:lang w:val="nl-NL" w:eastAsia="id-ID"/>
                <w14:ligatures w14:val="standardContextual"/>
              </w:rPr>
              <w:t>✓</w:t>
            </w:r>
          </w:p>
        </w:tc>
      </w:tr>
      <w:tr w14:paraId="1BCC5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448" w:type="dxa"/>
          </w:tcPr>
          <w:p w14:paraId="796E8E6A">
            <w:pPr>
              <w:pStyle w:val="15"/>
              <w:spacing w:line="360" w:lineRule="auto"/>
              <w:ind w:left="0"/>
              <w:rPr>
                <w:b/>
                <w:bCs/>
                <w:kern w:val="2"/>
                <w:sz w:val="24"/>
                <w:szCs w:val="24"/>
                <w:lang w:val="nl-NL" w:eastAsia="id-ID"/>
                <w14:ligatures w14:val="standardContextual"/>
              </w:rPr>
            </w:pPr>
            <w:r>
              <w:rPr>
                <w:b/>
                <w:bCs/>
                <w:kern w:val="2"/>
                <w:sz w:val="24"/>
                <w:szCs w:val="24"/>
                <w:lang w:val="nl-NL" w:eastAsia="id-ID"/>
                <w14:ligatures w14:val="standardContextual"/>
              </w:rPr>
              <w:t xml:space="preserve">       12</w:t>
            </w:r>
          </w:p>
        </w:tc>
        <w:tc>
          <w:tcPr>
            <w:tcW w:w="5787" w:type="dxa"/>
          </w:tcPr>
          <w:p w14:paraId="215A69A7">
            <w:pPr>
              <w:pStyle w:val="15"/>
              <w:spacing w:line="360" w:lineRule="auto"/>
              <w:ind w:left="0"/>
              <w:rPr>
                <w:kern w:val="2"/>
                <w:sz w:val="24"/>
                <w:szCs w:val="24"/>
                <w:lang w:val="nl-NL" w:eastAsia="id-ID"/>
                <w14:ligatures w14:val="standardContextual"/>
              </w:rPr>
            </w:pPr>
            <w:r>
              <w:rPr>
                <w:kern w:val="2"/>
                <w:sz w:val="24"/>
                <w:szCs w:val="24"/>
                <w:lang w:val="nl-NL" w:eastAsia="id-ID"/>
                <w14:ligatures w14:val="standardContextual"/>
              </w:rPr>
              <w:t xml:space="preserve">     </w:t>
            </w:r>
            <w:r>
              <w:rPr>
                <w:kern w:val="2"/>
                <w:sz w:val="24"/>
                <w:szCs w:val="24"/>
                <w:lang w:eastAsia="id-ID"/>
                <w14:ligatures w14:val="standardContextual"/>
              </w:rPr>
              <w:t xml:space="preserve"> </w:t>
            </w:r>
            <w:r>
              <w:rPr>
                <w:kern w:val="2"/>
                <w:sz w:val="24"/>
                <w:szCs w:val="24"/>
                <w:lang w:val="nl-NL" w:eastAsia="id-ID"/>
                <w14:ligatures w14:val="standardContextual"/>
              </w:rPr>
              <w:t>Media pembelajaran kartu kuarted berbasis literasi mudah diakses dan digunakan.</w:t>
            </w:r>
          </w:p>
        </w:tc>
        <w:tc>
          <w:tcPr>
            <w:tcW w:w="475" w:type="dxa"/>
          </w:tcPr>
          <w:p w14:paraId="2493E9EF">
            <w:pPr>
              <w:pStyle w:val="15"/>
              <w:spacing w:line="360" w:lineRule="auto"/>
              <w:ind w:left="0"/>
              <w:rPr>
                <w:b/>
                <w:bCs/>
                <w:kern w:val="2"/>
                <w:sz w:val="24"/>
                <w:szCs w:val="24"/>
                <w:lang w:val="nl-NL" w:eastAsia="id-ID"/>
                <w14:ligatures w14:val="standardContextual"/>
              </w:rPr>
            </w:pPr>
          </w:p>
        </w:tc>
        <w:tc>
          <w:tcPr>
            <w:tcW w:w="475" w:type="dxa"/>
          </w:tcPr>
          <w:p w14:paraId="59824D7D">
            <w:pPr>
              <w:pStyle w:val="15"/>
              <w:spacing w:line="360" w:lineRule="auto"/>
              <w:ind w:left="0"/>
              <w:rPr>
                <w:b/>
                <w:bCs/>
                <w:kern w:val="2"/>
                <w:sz w:val="24"/>
                <w:szCs w:val="24"/>
                <w:lang w:val="nl-NL" w:eastAsia="id-ID"/>
                <w14:ligatures w14:val="standardContextual"/>
              </w:rPr>
            </w:pPr>
          </w:p>
        </w:tc>
        <w:tc>
          <w:tcPr>
            <w:tcW w:w="475" w:type="dxa"/>
          </w:tcPr>
          <w:p w14:paraId="76E3A22D">
            <w:pPr>
              <w:pStyle w:val="15"/>
              <w:spacing w:line="360" w:lineRule="auto"/>
              <w:ind w:left="0"/>
              <w:rPr>
                <w:b/>
                <w:bCs/>
                <w:kern w:val="2"/>
                <w:sz w:val="24"/>
                <w:szCs w:val="24"/>
                <w:lang w:val="nl-NL" w:eastAsia="id-ID"/>
                <w14:ligatures w14:val="standardContextual"/>
              </w:rPr>
            </w:pPr>
          </w:p>
        </w:tc>
        <w:tc>
          <w:tcPr>
            <w:tcW w:w="475" w:type="dxa"/>
          </w:tcPr>
          <w:p w14:paraId="15D19C86">
            <w:pPr>
              <w:pStyle w:val="15"/>
              <w:spacing w:line="360" w:lineRule="auto"/>
              <w:ind w:left="0"/>
              <w:rPr>
                <w:b/>
                <w:bCs/>
                <w:kern w:val="2"/>
                <w:sz w:val="24"/>
                <w:szCs w:val="24"/>
                <w:lang w:val="nl-NL" w:eastAsia="id-ID"/>
                <w14:ligatures w14:val="standardContextual"/>
              </w:rPr>
            </w:pPr>
            <w:r>
              <w:rPr>
                <w:b/>
                <w:bCs/>
                <w:kern w:val="2"/>
                <w:sz w:val="24"/>
                <w:szCs w:val="24"/>
                <w:lang w:val="nl-NL" w:eastAsia="id-ID"/>
                <w14:ligatures w14:val="standardContextual"/>
              </w:rPr>
              <w:t xml:space="preserve">      </w:t>
            </w:r>
            <w:r>
              <w:rPr>
                <w:rFonts w:ascii="Segoe UI Symbol" w:hAnsi="Segoe UI Symbol" w:cs="Segoe UI Symbol"/>
                <w:b/>
                <w:bCs/>
                <w:kern w:val="2"/>
                <w:sz w:val="24"/>
                <w:szCs w:val="24"/>
                <w:lang w:val="nl-NL" w:eastAsia="id-ID"/>
                <w14:ligatures w14:val="standardContextual"/>
              </w:rPr>
              <w:t>✔</w:t>
            </w:r>
          </w:p>
        </w:tc>
        <w:tc>
          <w:tcPr>
            <w:tcW w:w="475" w:type="dxa"/>
          </w:tcPr>
          <w:p w14:paraId="256E840B">
            <w:pPr>
              <w:pStyle w:val="15"/>
              <w:spacing w:line="360" w:lineRule="auto"/>
              <w:ind w:left="0"/>
              <w:rPr>
                <w:b/>
                <w:bCs/>
                <w:kern w:val="2"/>
                <w:sz w:val="24"/>
                <w:szCs w:val="24"/>
                <w:lang w:val="nl-NL" w:eastAsia="id-ID"/>
                <w14:ligatures w14:val="standardContextual"/>
              </w:rPr>
            </w:pPr>
            <w:r>
              <w:rPr>
                <w:rFonts w:ascii="Segoe UI Symbol" w:hAnsi="Segoe UI Symbol" w:cs="Segoe UI Symbol"/>
                <w:b/>
                <w:bCs/>
                <w:kern w:val="2"/>
                <w:sz w:val="24"/>
                <w:szCs w:val="24"/>
                <w:lang w:val="nl-NL" w:eastAsia="id-ID"/>
                <w14:ligatures w14:val="standardContextual"/>
              </w:rPr>
              <w:t>✓</w:t>
            </w:r>
          </w:p>
        </w:tc>
      </w:tr>
      <w:tr w14:paraId="465AC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448" w:type="dxa"/>
          </w:tcPr>
          <w:p w14:paraId="0976F91B">
            <w:pPr>
              <w:spacing w:line="360" w:lineRule="auto"/>
              <w:rPr>
                <w:b/>
                <w:bCs/>
                <w:kern w:val="2"/>
                <w:sz w:val="24"/>
                <w:szCs w:val="24"/>
                <w:lang w:val="nl-NL" w:eastAsia="id-ID"/>
                <w14:ligatures w14:val="standardContextual"/>
              </w:rPr>
            </w:pPr>
            <w:r>
              <w:rPr>
                <w:b/>
                <w:bCs/>
                <w:kern w:val="2"/>
                <w:sz w:val="24"/>
                <w:szCs w:val="24"/>
                <w:lang w:val="nl-NL" w:eastAsia="id-ID"/>
                <w14:ligatures w14:val="standardContextual"/>
              </w:rPr>
              <w:t xml:space="preserve">  13</w:t>
            </w:r>
          </w:p>
        </w:tc>
        <w:tc>
          <w:tcPr>
            <w:tcW w:w="5787" w:type="dxa"/>
          </w:tcPr>
          <w:p w14:paraId="343F2B5E">
            <w:pPr>
              <w:pStyle w:val="15"/>
              <w:spacing w:line="360" w:lineRule="auto"/>
              <w:ind w:left="0"/>
              <w:rPr>
                <w:kern w:val="2"/>
                <w:sz w:val="24"/>
                <w:szCs w:val="24"/>
                <w:lang w:val="nl-NL" w:eastAsia="id-ID"/>
                <w14:ligatures w14:val="standardContextual"/>
              </w:rPr>
            </w:pPr>
            <w:r>
              <w:rPr>
                <w:kern w:val="2"/>
                <w:sz w:val="24"/>
                <w:szCs w:val="24"/>
                <w:lang w:val="nl-NL" w:eastAsia="id-ID"/>
                <w14:ligatures w14:val="standardContextual"/>
              </w:rPr>
              <w:t xml:space="preserve">     </w:t>
            </w:r>
            <w:r>
              <w:rPr>
                <w:kern w:val="2"/>
                <w:sz w:val="24"/>
                <w:szCs w:val="24"/>
                <w:lang w:eastAsia="id-ID"/>
                <w14:ligatures w14:val="standardContextual"/>
              </w:rPr>
              <w:t xml:space="preserve"> </w:t>
            </w:r>
            <w:r>
              <w:rPr>
                <w:kern w:val="2"/>
                <w:sz w:val="24"/>
                <w:szCs w:val="24"/>
                <w:lang w:val="nl-NL" w:eastAsia="id-ID"/>
                <w14:ligatures w14:val="standardContextual"/>
              </w:rPr>
              <w:t xml:space="preserve">Media pembelajaran tersedia dalam jumlah yang memadai di sekolah  </w:t>
            </w:r>
          </w:p>
        </w:tc>
        <w:tc>
          <w:tcPr>
            <w:tcW w:w="475" w:type="dxa"/>
          </w:tcPr>
          <w:p w14:paraId="766F9594">
            <w:pPr>
              <w:pStyle w:val="15"/>
              <w:spacing w:line="360" w:lineRule="auto"/>
              <w:ind w:left="0"/>
              <w:rPr>
                <w:b/>
                <w:bCs/>
                <w:kern w:val="2"/>
                <w:sz w:val="24"/>
                <w:szCs w:val="24"/>
                <w:lang w:val="nl-NL" w:eastAsia="id-ID"/>
                <w14:ligatures w14:val="standardContextual"/>
              </w:rPr>
            </w:pPr>
          </w:p>
        </w:tc>
        <w:tc>
          <w:tcPr>
            <w:tcW w:w="475" w:type="dxa"/>
          </w:tcPr>
          <w:p w14:paraId="31CA4634">
            <w:pPr>
              <w:pStyle w:val="15"/>
              <w:spacing w:line="360" w:lineRule="auto"/>
              <w:ind w:left="0"/>
              <w:rPr>
                <w:b/>
                <w:bCs/>
                <w:kern w:val="2"/>
                <w:sz w:val="24"/>
                <w:szCs w:val="24"/>
                <w:lang w:val="nl-NL" w:eastAsia="id-ID"/>
                <w14:ligatures w14:val="standardContextual"/>
              </w:rPr>
            </w:pPr>
          </w:p>
        </w:tc>
        <w:tc>
          <w:tcPr>
            <w:tcW w:w="475" w:type="dxa"/>
          </w:tcPr>
          <w:p w14:paraId="37F4010C">
            <w:pPr>
              <w:pStyle w:val="15"/>
              <w:spacing w:line="360" w:lineRule="auto"/>
              <w:ind w:left="0"/>
              <w:rPr>
                <w:b/>
                <w:bCs/>
                <w:kern w:val="2"/>
                <w:sz w:val="24"/>
                <w:szCs w:val="24"/>
                <w:lang w:val="nl-NL" w:eastAsia="id-ID"/>
                <w14:ligatures w14:val="standardContextual"/>
              </w:rPr>
            </w:pPr>
          </w:p>
        </w:tc>
        <w:tc>
          <w:tcPr>
            <w:tcW w:w="475" w:type="dxa"/>
          </w:tcPr>
          <w:p w14:paraId="26D90021">
            <w:pPr>
              <w:pStyle w:val="15"/>
              <w:spacing w:line="360" w:lineRule="auto"/>
              <w:ind w:left="0"/>
              <w:rPr>
                <w:b/>
                <w:bCs/>
                <w:kern w:val="2"/>
                <w:sz w:val="24"/>
                <w:szCs w:val="24"/>
                <w:lang w:val="nl-NL" w:eastAsia="id-ID"/>
                <w14:ligatures w14:val="standardContextual"/>
              </w:rPr>
            </w:pPr>
            <w:r>
              <w:rPr>
                <w:b/>
                <w:bCs/>
                <w:kern w:val="2"/>
                <w:sz w:val="24"/>
                <w:szCs w:val="24"/>
                <w:lang w:val="nl-NL" w:eastAsia="id-ID"/>
                <w14:ligatures w14:val="standardContextual"/>
              </w:rPr>
              <w:t xml:space="preserve">      </w:t>
            </w:r>
            <w:r>
              <w:rPr>
                <w:rFonts w:ascii="Segoe UI Symbol" w:hAnsi="Segoe UI Symbol" w:cs="Segoe UI Symbol"/>
                <w:b/>
                <w:bCs/>
                <w:kern w:val="2"/>
                <w:sz w:val="24"/>
                <w:szCs w:val="24"/>
                <w:lang w:val="nl-NL" w:eastAsia="id-ID"/>
                <w14:ligatures w14:val="standardContextual"/>
              </w:rPr>
              <w:t>✔</w:t>
            </w:r>
          </w:p>
        </w:tc>
        <w:tc>
          <w:tcPr>
            <w:tcW w:w="475" w:type="dxa"/>
          </w:tcPr>
          <w:p w14:paraId="6DE6B280">
            <w:pPr>
              <w:pStyle w:val="15"/>
              <w:spacing w:line="360" w:lineRule="auto"/>
              <w:ind w:left="0"/>
              <w:rPr>
                <w:b/>
                <w:bCs/>
                <w:kern w:val="2"/>
                <w:sz w:val="24"/>
                <w:szCs w:val="24"/>
                <w:lang w:val="nl-NL" w:eastAsia="id-ID"/>
                <w14:ligatures w14:val="standardContextual"/>
              </w:rPr>
            </w:pPr>
            <w:r>
              <w:rPr>
                <w:rFonts w:ascii="Segoe UI Symbol" w:hAnsi="Segoe UI Symbol" w:cs="Segoe UI Symbol"/>
                <w:b/>
                <w:bCs/>
                <w:kern w:val="2"/>
                <w:sz w:val="24"/>
                <w:szCs w:val="24"/>
                <w:lang w:val="nl-NL" w:eastAsia="id-ID"/>
                <w14:ligatures w14:val="standardContextual"/>
              </w:rPr>
              <w:t>✓</w:t>
            </w:r>
          </w:p>
        </w:tc>
      </w:tr>
      <w:tr w14:paraId="5DBDC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448" w:type="dxa"/>
          </w:tcPr>
          <w:p w14:paraId="22BA4B49">
            <w:pPr>
              <w:pStyle w:val="15"/>
              <w:spacing w:line="360" w:lineRule="auto"/>
              <w:ind w:left="0"/>
              <w:rPr>
                <w:b/>
                <w:bCs/>
                <w:kern w:val="2"/>
                <w:sz w:val="24"/>
                <w:szCs w:val="24"/>
                <w:lang w:val="nl-NL" w:eastAsia="id-ID"/>
                <w14:ligatures w14:val="standardContextual"/>
              </w:rPr>
            </w:pPr>
            <w:r>
              <w:rPr>
                <w:b/>
                <w:bCs/>
                <w:kern w:val="2"/>
                <w:sz w:val="24"/>
                <w:szCs w:val="24"/>
                <w:lang w:val="nl-NL" w:eastAsia="id-ID"/>
                <w14:ligatures w14:val="standardContextual"/>
              </w:rPr>
              <w:t xml:space="preserve">       14</w:t>
            </w:r>
          </w:p>
        </w:tc>
        <w:tc>
          <w:tcPr>
            <w:tcW w:w="5787" w:type="dxa"/>
          </w:tcPr>
          <w:p w14:paraId="5FE6F234">
            <w:pPr>
              <w:pStyle w:val="15"/>
              <w:spacing w:line="360" w:lineRule="auto"/>
              <w:ind w:left="0"/>
              <w:rPr>
                <w:kern w:val="2"/>
                <w:sz w:val="24"/>
                <w:szCs w:val="24"/>
                <w:lang w:val="nl-NL" w:eastAsia="id-ID"/>
                <w14:ligatures w14:val="standardContextual"/>
              </w:rPr>
            </w:pPr>
            <w:r>
              <w:rPr>
                <w:kern w:val="2"/>
                <w:sz w:val="24"/>
                <w:szCs w:val="24"/>
                <w:lang w:eastAsia="id-ID"/>
                <w14:ligatures w14:val="standardContextual"/>
              </w:rPr>
              <w:t xml:space="preserve">      Guru merasa puas dengan hasil belajar siswa setelah menggunakan media pembelajaran.</w:t>
            </w:r>
          </w:p>
        </w:tc>
        <w:tc>
          <w:tcPr>
            <w:tcW w:w="475" w:type="dxa"/>
          </w:tcPr>
          <w:p w14:paraId="39E6A80E">
            <w:pPr>
              <w:pStyle w:val="15"/>
              <w:spacing w:line="360" w:lineRule="auto"/>
              <w:ind w:left="0"/>
              <w:rPr>
                <w:b/>
                <w:bCs/>
                <w:kern w:val="2"/>
                <w:sz w:val="24"/>
                <w:szCs w:val="24"/>
                <w:lang w:val="nl-NL" w:eastAsia="id-ID"/>
                <w14:ligatures w14:val="standardContextual"/>
              </w:rPr>
            </w:pPr>
          </w:p>
        </w:tc>
        <w:tc>
          <w:tcPr>
            <w:tcW w:w="475" w:type="dxa"/>
          </w:tcPr>
          <w:p w14:paraId="60CA01E4">
            <w:pPr>
              <w:pStyle w:val="15"/>
              <w:spacing w:line="360" w:lineRule="auto"/>
              <w:ind w:left="0"/>
              <w:rPr>
                <w:b/>
                <w:bCs/>
                <w:kern w:val="2"/>
                <w:sz w:val="24"/>
                <w:szCs w:val="24"/>
                <w:lang w:val="nl-NL" w:eastAsia="id-ID"/>
                <w14:ligatures w14:val="standardContextual"/>
              </w:rPr>
            </w:pPr>
          </w:p>
        </w:tc>
        <w:tc>
          <w:tcPr>
            <w:tcW w:w="475" w:type="dxa"/>
          </w:tcPr>
          <w:p w14:paraId="40B77BBE">
            <w:pPr>
              <w:pStyle w:val="15"/>
              <w:spacing w:line="360" w:lineRule="auto"/>
              <w:ind w:left="0"/>
              <w:rPr>
                <w:b/>
                <w:bCs/>
                <w:kern w:val="2"/>
                <w:sz w:val="24"/>
                <w:szCs w:val="24"/>
                <w:lang w:val="nl-NL" w:eastAsia="id-ID"/>
                <w14:ligatures w14:val="standardContextual"/>
              </w:rPr>
            </w:pPr>
          </w:p>
        </w:tc>
        <w:tc>
          <w:tcPr>
            <w:tcW w:w="475" w:type="dxa"/>
          </w:tcPr>
          <w:p w14:paraId="5A1301C9">
            <w:pPr>
              <w:pStyle w:val="15"/>
              <w:spacing w:line="360" w:lineRule="auto"/>
              <w:ind w:left="0"/>
              <w:rPr>
                <w:b/>
                <w:bCs/>
                <w:kern w:val="2"/>
                <w:sz w:val="24"/>
                <w:szCs w:val="24"/>
                <w:lang w:val="nl-NL" w:eastAsia="id-ID"/>
                <w14:ligatures w14:val="standardContextual"/>
              </w:rPr>
            </w:pPr>
          </w:p>
        </w:tc>
        <w:tc>
          <w:tcPr>
            <w:tcW w:w="475" w:type="dxa"/>
          </w:tcPr>
          <w:p w14:paraId="26386D17">
            <w:pPr>
              <w:pStyle w:val="15"/>
              <w:spacing w:line="360" w:lineRule="auto"/>
              <w:ind w:left="0"/>
              <w:rPr>
                <w:b/>
                <w:bCs/>
                <w:kern w:val="2"/>
                <w:sz w:val="24"/>
                <w:szCs w:val="24"/>
                <w:lang w:val="nl-NL" w:eastAsia="id-ID"/>
                <w14:ligatures w14:val="standardContextual"/>
              </w:rPr>
            </w:pPr>
            <w:r>
              <w:rPr>
                <w:rFonts w:ascii="Segoe UI Symbol" w:hAnsi="Segoe UI Symbol" w:cs="Segoe UI Symbol"/>
                <w:b/>
                <w:bCs/>
                <w:kern w:val="2"/>
                <w:sz w:val="24"/>
                <w:szCs w:val="24"/>
                <w:lang w:val="nl-NL" w:eastAsia="id-ID"/>
                <w14:ligatures w14:val="standardContextual"/>
              </w:rPr>
              <w:t>✓  ✔</w:t>
            </w:r>
          </w:p>
        </w:tc>
      </w:tr>
      <w:tr w14:paraId="4BAAF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448" w:type="dxa"/>
          </w:tcPr>
          <w:p w14:paraId="53DB9CB7">
            <w:pPr>
              <w:pStyle w:val="15"/>
              <w:spacing w:line="360" w:lineRule="auto"/>
              <w:ind w:left="0"/>
              <w:rPr>
                <w:b/>
                <w:bCs/>
                <w:kern w:val="2"/>
                <w:sz w:val="24"/>
                <w:szCs w:val="24"/>
                <w:lang w:val="nl-NL" w:eastAsia="id-ID"/>
                <w14:ligatures w14:val="standardContextual"/>
              </w:rPr>
            </w:pPr>
            <w:r>
              <w:rPr>
                <w:b/>
                <w:bCs/>
                <w:kern w:val="2"/>
                <w:sz w:val="24"/>
                <w:szCs w:val="24"/>
                <w:lang w:val="nl-NL" w:eastAsia="id-ID"/>
                <w14:ligatures w14:val="standardContextual"/>
              </w:rPr>
              <w:t xml:space="preserve">       15</w:t>
            </w:r>
          </w:p>
        </w:tc>
        <w:tc>
          <w:tcPr>
            <w:tcW w:w="5787" w:type="dxa"/>
          </w:tcPr>
          <w:p w14:paraId="2B17E7C2">
            <w:pPr>
              <w:pStyle w:val="15"/>
              <w:spacing w:line="360" w:lineRule="auto"/>
              <w:ind w:left="0"/>
              <w:rPr>
                <w:kern w:val="2"/>
                <w:sz w:val="24"/>
                <w:szCs w:val="24"/>
                <w:lang w:val="nl-NL" w:eastAsia="id-ID"/>
                <w14:ligatures w14:val="standardContextual"/>
              </w:rPr>
            </w:pPr>
            <w:r>
              <w:rPr>
                <w:kern w:val="2"/>
                <w:sz w:val="24"/>
                <w:szCs w:val="24"/>
                <w:lang w:val="nl-NL" w:eastAsia="id-ID"/>
                <w14:ligatures w14:val="standardContextual"/>
              </w:rPr>
              <w:t xml:space="preserve">     </w:t>
            </w:r>
            <w:r>
              <w:rPr>
                <w:kern w:val="2"/>
                <w:sz w:val="24"/>
                <w:szCs w:val="24"/>
                <w:lang w:eastAsia="id-ID"/>
                <w14:ligatures w14:val="standardContextual"/>
              </w:rPr>
              <w:t xml:space="preserve"> </w:t>
            </w:r>
            <w:r>
              <w:rPr>
                <w:kern w:val="2"/>
                <w:sz w:val="24"/>
                <w:szCs w:val="24"/>
                <w:lang w:val="nl-NL" w:eastAsia="id-ID"/>
                <w14:ligatures w14:val="standardContextual"/>
              </w:rPr>
              <w:t>Kepuasan keseluruhan Secara umum, saya puas dengan penggunaan media kartu kuartet berbasis literasi ini.</w:t>
            </w:r>
          </w:p>
        </w:tc>
        <w:tc>
          <w:tcPr>
            <w:tcW w:w="475" w:type="dxa"/>
          </w:tcPr>
          <w:p w14:paraId="4F22B7B2">
            <w:pPr>
              <w:pStyle w:val="15"/>
              <w:spacing w:line="360" w:lineRule="auto"/>
              <w:ind w:left="0"/>
              <w:rPr>
                <w:b/>
                <w:bCs/>
                <w:kern w:val="2"/>
                <w:sz w:val="24"/>
                <w:szCs w:val="24"/>
                <w:lang w:val="nl-NL" w:eastAsia="id-ID"/>
                <w14:ligatures w14:val="standardContextual"/>
              </w:rPr>
            </w:pPr>
          </w:p>
        </w:tc>
        <w:tc>
          <w:tcPr>
            <w:tcW w:w="475" w:type="dxa"/>
          </w:tcPr>
          <w:p w14:paraId="01EE06AD">
            <w:pPr>
              <w:pStyle w:val="15"/>
              <w:spacing w:line="360" w:lineRule="auto"/>
              <w:ind w:left="0"/>
              <w:rPr>
                <w:b/>
                <w:bCs/>
                <w:kern w:val="2"/>
                <w:sz w:val="24"/>
                <w:szCs w:val="24"/>
                <w:lang w:val="nl-NL" w:eastAsia="id-ID"/>
                <w14:ligatures w14:val="standardContextual"/>
              </w:rPr>
            </w:pPr>
          </w:p>
        </w:tc>
        <w:tc>
          <w:tcPr>
            <w:tcW w:w="475" w:type="dxa"/>
          </w:tcPr>
          <w:p w14:paraId="2382DA9D">
            <w:pPr>
              <w:pStyle w:val="15"/>
              <w:spacing w:line="360" w:lineRule="auto"/>
              <w:ind w:left="0"/>
              <w:rPr>
                <w:b/>
                <w:bCs/>
                <w:kern w:val="2"/>
                <w:sz w:val="24"/>
                <w:szCs w:val="24"/>
                <w:lang w:val="nl-NL" w:eastAsia="id-ID"/>
                <w14:ligatures w14:val="standardContextual"/>
              </w:rPr>
            </w:pPr>
          </w:p>
        </w:tc>
        <w:tc>
          <w:tcPr>
            <w:tcW w:w="475" w:type="dxa"/>
          </w:tcPr>
          <w:p w14:paraId="6E09829D">
            <w:pPr>
              <w:pStyle w:val="15"/>
              <w:spacing w:line="360" w:lineRule="auto"/>
              <w:ind w:left="0"/>
              <w:rPr>
                <w:b/>
                <w:bCs/>
                <w:kern w:val="2"/>
                <w:sz w:val="24"/>
                <w:szCs w:val="24"/>
                <w:lang w:val="nl-NL" w:eastAsia="id-ID"/>
                <w14:ligatures w14:val="standardContextual"/>
              </w:rPr>
            </w:pPr>
          </w:p>
        </w:tc>
        <w:tc>
          <w:tcPr>
            <w:tcW w:w="475" w:type="dxa"/>
          </w:tcPr>
          <w:p w14:paraId="7DE4C01C">
            <w:pPr>
              <w:pStyle w:val="15"/>
              <w:spacing w:line="360" w:lineRule="auto"/>
              <w:ind w:left="0"/>
              <w:rPr>
                <w:b/>
                <w:bCs/>
                <w:kern w:val="2"/>
                <w:sz w:val="24"/>
                <w:szCs w:val="24"/>
                <w:lang w:val="nl-NL" w:eastAsia="id-ID"/>
                <w14:ligatures w14:val="standardContextual"/>
              </w:rPr>
            </w:pPr>
            <w:r>
              <w:rPr>
                <w:rFonts w:ascii="Segoe UI Symbol" w:hAnsi="Segoe UI Symbol" w:cs="Segoe UI Symbol"/>
                <w:kern w:val="2"/>
                <w:sz w:val="24"/>
                <w:szCs w:val="24"/>
                <w:lang w:eastAsia="id-ID"/>
                <w14:ligatures w14:val="standardContextual"/>
              </w:rPr>
              <w:t xml:space="preserve">✓  </w:t>
            </w:r>
            <w:r>
              <w:rPr>
                <w:rFonts w:ascii="Segoe UI Symbol" w:hAnsi="Segoe UI Symbol" w:cs="Segoe UI Symbol"/>
                <w:b/>
                <w:bCs/>
                <w:kern w:val="2"/>
                <w:sz w:val="24"/>
                <w:szCs w:val="24"/>
                <w:lang w:val="nl-NL" w:eastAsia="id-ID"/>
                <w14:ligatures w14:val="standardContextual"/>
              </w:rPr>
              <w:t>✔</w:t>
            </w:r>
          </w:p>
        </w:tc>
      </w:tr>
      <w:tr w14:paraId="7ACF6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6235" w:type="dxa"/>
            <w:gridSpan w:val="2"/>
          </w:tcPr>
          <w:p w14:paraId="787D1A7B">
            <w:pPr>
              <w:pStyle w:val="15"/>
              <w:spacing w:line="360" w:lineRule="auto"/>
              <w:ind w:left="0"/>
              <w:rPr>
                <w:b/>
                <w:bCs/>
                <w:kern w:val="2"/>
                <w:sz w:val="24"/>
                <w:szCs w:val="24"/>
                <w:lang w:val="nl-NL" w:eastAsia="id-ID"/>
                <w14:ligatures w14:val="standardContextual"/>
              </w:rPr>
            </w:pPr>
            <w:r>
              <w:rPr>
                <w:b/>
                <w:bCs/>
                <w:kern w:val="2"/>
                <w:sz w:val="24"/>
                <w:szCs w:val="24"/>
                <w:lang w:val="nl-NL" w:eastAsia="id-ID"/>
                <w14:ligatures w14:val="standardContextual"/>
              </w:rPr>
              <w:t xml:space="preserve">                          JUMLAH</w:t>
            </w:r>
          </w:p>
        </w:tc>
        <w:tc>
          <w:tcPr>
            <w:tcW w:w="2375" w:type="dxa"/>
            <w:gridSpan w:val="5"/>
          </w:tcPr>
          <w:p w14:paraId="726DD69E">
            <w:pPr>
              <w:pStyle w:val="15"/>
              <w:spacing w:line="360" w:lineRule="auto"/>
              <w:ind w:left="0"/>
              <w:jc w:val="center"/>
              <w:rPr>
                <w:b/>
                <w:bCs/>
                <w:kern w:val="2"/>
                <w:sz w:val="24"/>
                <w:szCs w:val="24"/>
                <w:lang w:eastAsia="id-ID"/>
                <w14:ligatures w14:val="standardContextual"/>
              </w:rPr>
            </w:pPr>
            <w:r>
              <w:rPr>
                <w:b/>
                <w:bCs/>
                <w:kern w:val="2"/>
                <w:sz w:val="24"/>
                <w:szCs w:val="24"/>
                <w:lang w:eastAsia="id-ID"/>
                <w14:ligatures w14:val="standardContextual"/>
              </w:rPr>
              <w:t>72</w:t>
            </w:r>
          </w:p>
        </w:tc>
      </w:tr>
      <w:tr w14:paraId="0032E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6235" w:type="dxa"/>
            <w:gridSpan w:val="2"/>
          </w:tcPr>
          <w:p w14:paraId="01D5CAE7">
            <w:pPr>
              <w:pStyle w:val="15"/>
              <w:spacing w:line="360" w:lineRule="auto"/>
              <w:ind w:left="0"/>
              <w:rPr>
                <w:b/>
                <w:bCs/>
                <w:kern w:val="2"/>
                <w:sz w:val="24"/>
                <w:szCs w:val="24"/>
                <w:lang w:val="nl-NL" w:eastAsia="id-ID"/>
                <w14:ligatures w14:val="standardContextual"/>
              </w:rPr>
            </w:pPr>
            <w:r>
              <w:rPr>
                <w:kern w:val="2"/>
                <w:sz w:val="24"/>
                <w:szCs w:val="24"/>
                <w:lang w:val="nl-NL" w:eastAsia="id-ID"/>
                <w14:ligatures w14:val="standardContextual"/>
              </w:rPr>
              <w:t xml:space="preserve">                        </w:t>
            </w:r>
            <w:r>
              <w:rPr>
                <w:b/>
                <w:bCs/>
                <w:kern w:val="2"/>
                <w:sz w:val="24"/>
                <w:szCs w:val="24"/>
                <w:lang w:val="nl-NL" w:eastAsia="id-ID"/>
                <w14:ligatures w14:val="standardContextual"/>
              </w:rPr>
              <w:t>RATA-RATA</w:t>
            </w:r>
          </w:p>
        </w:tc>
        <w:tc>
          <w:tcPr>
            <w:tcW w:w="2375" w:type="dxa"/>
            <w:gridSpan w:val="5"/>
          </w:tcPr>
          <w:p w14:paraId="01D5BFFC">
            <w:pPr>
              <w:pStyle w:val="16"/>
              <w:spacing w:line="360" w:lineRule="auto"/>
              <w:rPr>
                <w:rFonts w:ascii="Times New Roman" w:hAnsi="Times New Roman" w:cs="Times New Roman"/>
                <w:b/>
              </w:rPr>
            </w:pPr>
            <w:r>
              <w:rPr>
                <w:rFonts w:ascii="Times New Roman" w:hAnsi="Times New Roman" w:cs="Times New Roman"/>
              </w:rPr>
              <w:t xml:space="preserve">                </w:t>
            </w:r>
            <w:r>
              <w:rPr>
                <w:rFonts w:ascii="Times New Roman" w:hAnsi="Times New Roman" w:cs="Times New Roman"/>
                <w:lang w:val="en-US"/>
              </w:rPr>
              <w:t xml:space="preserve"> </w:t>
            </w:r>
            <w:r>
              <w:rPr>
                <w:rFonts w:ascii="Times New Roman" w:hAnsi="Times New Roman" w:cs="Times New Roman"/>
              </w:rPr>
              <w:t xml:space="preserve"> </w:t>
            </w:r>
            <w:r>
              <w:rPr>
                <w:rFonts w:ascii="Times New Roman" w:hAnsi="Times New Roman" w:cs="Times New Roman"/>
                <w:b/>
              </w:rPr>
              <w:t>96</w:t>
            </w:r>
          </w:p>
        </w:tc>
      </w:tr>
    </w:tbl>
    <w:p w14:paraId="4727F2C4">
      <w:pPr>
        <w:spacing w:line="360" w:lineRule="auto"/>
        <w:rPr>
          <w:b/>
          <w:bCs/>
          <w:sz w:val="24"/>
          <w:szCs w:val="24"/>
        </w:rPr>
      </w:pPr>
      <w:r>
        <w:rPr>
          <w:b/>
          <w:bCs/>
          <w:sz w:val="24"/>
          <w:szCs w:val="24"/>
        </w:rPr>
        <w:drawing>
          <wp:inline distT="0" distB="0" distL="0" distR="0">
            <wp:extent cx="1338580" cy="685165"/>
            <wp:effectExtent l="0" t="0" r="0" b="635"/>
            <wp:docPr id="1057939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939370" name="Picture 1"/>
                    <pic:cNvPicPr>
                      <a:picLocks noChangeAspect="1"/>
                    </pic:cNvPicPr>
                  </pic:nvPicPr>
                  <pic:blipFill>
                    <a:blip r:embed="rId10"/>
                    <a:stretch>
                      <a:fillRect/>
                    </a:stretch>
                  </pic:blipFill>
                  <pic:spPr>
                    <a:xfrm>
                      <a:off x="0" y="0"/>
                      <a:ext cx="1344567" cy="688290"/>
                    </a:xfrm>
                    <a:prstGeom prst="rect">
                      <a:avLst/>
                    </a:prstGeom>
                  </pic:spPr>
                </pic:pic>
              </a:graphicData>
            </a:graphic>
          </wp:inline>
        </w:drawing>
      </w:r>
    </w:p>
    <w:p w14:paraId="37938C8F">
      <w:pPr>
        <w:spacing w:line="360" w:lineRule="auto"/>
        <w:jc w:val="center"/>
        <w:rPr>
          <w:sz w:val="24"/>
          <w:szCs w:val="24"/>
        </w:rPr>
      </w:pPr>
      <w:r>
        <w:rPr>
          <w:b/>
          <w:bCs/>
          <w:sz w:val="24"/>
          <w:szCs w:val="24"/>
        </w:rPr>
        <w:t xml:space="preserve">Tabel </w:t>
      </w:r>
      <w:r>
        <w:rPr>
          <w:b/>
          <w:bCs/>
          <w:sz w:val="24"/>
          <w:szCs w:val="24"/>
          <w:lang w:val="en-US"/>
        </w:rPr>
        <w:t xml:space="preserve">2. </w:t>
      </w:r>
      <w:r>
        <w:rPr>
          <w:b/>
          <w:bCs/>
          <w:sz w:val="24"/>
          <w:szCs w:val="24"/>
        </w:rPr>
        <w:t>Hasil Angket Respon Siswa Terhadap Media Pembelajaran</w:t>
      </w:r>
    </w:p>
    <w:tbl>
      <w:tblPr>
        <w:tblStyle w:val="17"/>
        <w:tblW w:w="90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0"/>
        <w:gridCol w:w="6134"/>
        <w:gridCol w:w="487"/>
        <w:gridCol w:w="487"/>
        <w:gridCol w:w="487"/>
        <w:gridCol w:w="489"/>
        <w:gridCol w:w="492"/>
      </w:tblGrid>
      <w:tr w14:paraId="06D5F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501" w:type="dxa"/>
            <w:vMerge w:val="restart"/>
            <w:vAlign w:val="center"/>
          </w:tcPr>
          <w:p w14:paraId="328426B6">
            <w:pPr>
              <w:spacing w:line="360" w:lineRule="auto"/>
              <w:contextualSpacing/>
              <w:jc w:val="center"/>
              <w:rPr>
                <w:rFonts w:eastAsia="Calibri"/>
                <w:kern w:val="2"/>
                <w:sz w:val="24"/>
                <w:szCs w:val="24"/>
                <w:lang w:val="nl-NL"/>
                <w14:ligatures w14:val="standardContextual"/>
              </w:rPr>
            </w:pPr>
            <w:r>
              <w:rPr>
                <w:rFonts w:eastAsia="Calibri"/>
                <w:kern w:val="2"/>
                <w:sz w:val="24"/>
                <w:szCs w:val="24"/>
                <w:lang w:val="nl-NL"/>
                <w14:ligatures w14:val="standardContextual"/>
              </w:rPr>
              <w:t>No</w:t>
            </w:r>
          </w:p>
        </w:tc>
        <w:tc>
          <w:tcPr>
            <w:tcW w:w="6143" w:type="dxa"/>
            <w:vMerge w:val="restart"/>
            <w:vAlign w:val="center"/>
          </w:tcPr>
          <w:p w14:paraId="12CDE904">
            <w:pPr>
              <w:spacing w:line="360" w:lineRule="auto"/>
              <w:contextualSpacing/>
              <w:jc w:val="center"/>
              <w:rPr>
                <w:rFonts w:eastAsia="Calibri"/>
                <w:kern w:val="2"/>
                <w:sz w:val="24"/>
                <w:szCs w:val="24"/>
                <w:lang w:val="nl-NL"/>
                <w14:ligatures w14:val="standardContextual"/>
              </w:rPr>
            </w:pPr>
            <w:r>
              <w:rPr>
                <w:rFonts w:eastAsia="Calibri"/>
                <w:kern w:val="2"/>
                <w:sz w:val="24"/>
                <w:szCs w:val="24"/>
                <w:lang w:val="nl-NL"/>
                <w14:ligatures w14:val="standardContextual"/>
              </w:rPr>
              <w:t>Pernyataan</w:t>
            </w:r>
          </w:p>
        </w:tc>
        <w:tc>
          <w:tcPr>
            <w:tcW w:w="2442" w:type="dxa"/>
            <w:gridSpan w:val="5"/>
            <w:vAlign w:val="center"/>
          </w:tcPr>
          <w:p w14:paraId="0070EA37">
            <w:pPr>
              <w:spacing w:line="360" w:lineRule="auto"/>
              <w:contextualSpacing/>
              <w:jc w:val="center"/>
              <w:rPr>
                <w:rFonts w:eastAsia="Calibri"/>
                <w:kern w:val="2"/>
                <w:sz w:val="24"/>
                <w:szCs w:val="24"/>
                <w:lang w:val="nl-NL"/>
                <w14:ligatures w14:val="standardContextual"/>
              </w:rPr>
            </w:pPr>
            <w:r>
              <w:rPr>
                <w:rFonts w:eastAsia="Calibri"/>
                <w:kern w:val="2"/>
                <w:sz w:val="24"/>
                <w:szCs w:val="24"/>
                <w:lang w:val="nl-NL"/>
                <w14:ligatures w14:val="standardContextual"/>
              </w:rPr>
              <w:t>Tingkat Kepuasan</w:t>
            </w:r>
          </w:p>
        </w:tc>
      </w:tr>
      <w:tr w14:paraId="4E58D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501" w:type="dxa"/>
            <w:vMerge w:val="continue"/>
            <w:vAlign w:val="center"/>
          </w:tcPr>
          <w:p w14:paraId="595C9C01">
            <w:pPr>
              <w:spacing w:line="360" w:lineRule="auto"/>
              <w:contextualSpacing/>
              <w:jc w:val="center"/>
              <w:rPr>
                <w:rFonts w:eastAsia="Calibri"/>
                <w:kern w:val="2"/>
                <w:sz w:val="24"/>
                <w:szCs w:val="24"/>
                <w:lang w:val="nl-NL"/>
                <w14:ligatures w14:val="standardContextual"/>
              </w:rPr>
            </w:pPr>
          </w:p>
        </w:tc>
        <w:tc>
          <w:tcPr>
            <w:tcW w:w="6143" w:type="dxa"/>
            <w:vMerge w:val="continue"/>
            <w:vAlign w:val="center"/>
          </w:tcPr>
          <w:p w14:paraId="50D9ABDD">
            <w:pPr>
              <w:spacing w:line="360" w:lineRule="auto"/>
              <w:contextualSpacing/>
              <w:jc w:val="center"/>
              <w:rPr>
                <w:rFonts w:eastAsia="Calibri"/>
                <w:kern w:val="2"/>
                <w:sz w:val="24"/>
                <w:szCs w:val="24"/>
                <w:lang w:val="nl-NL"/>
                <w14:ligatures w14:val="standardContextual"/>
              </w:rPr>
            </w:pPr>
          </w:p>
        </w:tc>
        <w:tc>
          <w:tcPr>
            <w:tcW w:w="487" w:type="dxa"/>
            <w:vAlign w:val="center"/>
          </w:tcPr>
          <w:p w14:paraId="49A3292E">
            <w:pPr>
              <w:spacing w:line="360" w:lineRule="auto"/>
              <w:contextualSpacing/>
              <w:jc w:val="center"/>
              <w:rPr>
                <w:rFonts w:eastAsia="Calibri"/>
                <w:kern w:val="2"/>
                <w:sz w:val="24"/>
                <w:szCs w:val="24"/>
                <w:lang w:val="nl-NL"/>
                <w14:ligatures w14:val="standardContextual"/>
              </w:rPr>
            </w:pPr>
            <w:r>
              <w:rPr>
                <w:rFonts w:eastAsia="Calibri"/>
                <w:kern w:val="2"/>
                <w:sz w:val="24"/>
                <w:szCs w:val="24"/>
                <w:lang w:val="nl-NL"/>
                <w14:ligatures w14:val="standardContextual"/>
              </w:rPr>
              <w:t>1</w:t>
            </w:r>
          </w:p>
        </w:tc>
        <w:tc>
          <w:tcPr>
            <w:tcW w:w="487" w:type="dxa"/>
            <w:vAlign w:val="center"/>
          </w:tcPr>
          <w:p w14:paraId="136FB922">
            <w:pPr>
              <w:spacing w:line="360" w:lineRule="auto"/>
              <w:contextualSpacing/>
              <w:jc w:val="center"/>
              <w:rPr>
                <w:rFonts w:eastAsia="Calibri"/>
                <w:kern w:val="2"/>
                <w:sz w:val="24"/>
                <w:szCs w:val="24"/>
                <w:lang w:val="nl-NL"/>
                <w14:ligatures w14:val="standardContextual"/>
              </w:rPr>
            </w:pPr>
            <w:r>
              <w:rPr>
                <w:rFonts w:eastAsia="Calibri"/>
                <w:kern w:val="2"/>
                <w:sz w:val="24"/>
                <w:szCs w:val="24"/>
                <w:lang w:val="nl-NL"/>
                <w14:ligatures w14:val="standardContextual"/>
              </w:rPr>
              <w:t>2</w:t>
            </w:r>
          </w:p>
        </w:tc>
        <w:tc>
          <w:tcPr>
            <w:tcW w:w="487" w:type="dxa"/>
            <w:vAlign w:val="center"/>
          </w:tcPr>
          <w:p w14:paraId="401E04A6">
            <w:pPr>
              <w:spacing w:line="360" w:lineRule="auto"/>
              <w:contextualSpacing/>
              <w:jc w:val="center"/>
              <w:rPr>
                <w:rFonts w:eastAsia="Calibri"/>
                <w:kern w:val="2"/>
                <w:sz w:val="24"/>
                <w:szCs w:val="24"/>
                <w:lang w:val="nl-NL"/>
                <w14:ligatures w14:val="standardContextual"/>
              </w:rPr>
            </w:pPr>
            <w:r>
              <w:rPr>
                <w:rFonts w:eastAsia="Calibri"/>
                <w:kern w:val="2"/>
                <w:sz w:val="24"/>
                <w:szCs w:val="24"/>
                <w:lang w:val="nl-NL"/>
                <w14:ligatures w14:val="standardContextual"/>
              </w:rPr>
              <w:t>3</w:t>
            </w:r>
          </w:p>
        </w:tc>
        <w:tc>
          <w:tcPr>
            <w:tcW w:w="489" w:type="dxa"/>
            <w:vAlign w:val="center"/>
          </w:tcPr>
          <w:p w14:paraId="5AA53017">
            <w:pPr>
              <w:spacing w:line="360" w:lineRule="auto"/>
              <w:contextualSpacing/>
              <w:jc w:val="center"/>
              <w:rPr>
                <w:rFonts w:eastAsia="Calibri"/>
                <w:kern w:val="2"/>
                <w:sz w:val="24"/>
                <w:szCs w:val="24"/>
                <w:lang w:val="nl-NL"/>
                <w14:ligatures w14:val="standardContextual"/>
              </w:rPr>
            </w:pPr>
            <w:r>
              <w:rPr>
                <w:rFonts w:eastAsia="Calibri"/>
                <w:kern w:val="2"/>
                <w:sz w:val="24"/>
                <w:szCs w:val="24"/>
                <w:lang w:val="nl-NL"/>
                <w14:ligatures w14:val="standardContextual"/>
              </w:rPr>
              <w:t>4</w:t>
            </w:r>
          </w:p>
        </w:tc>
        <w:tc>
          <w:tcPr>
            <w:tcW w:w="491" w:type="dxa"/>
            <w:vAlign w:val="center"/>
          </w:tcPr>
          <w:p w14:paraId="0E32CFC1">
            <w:pPr>
              <w:spacing w:line="360" w:lineRule="auto"/>
              <w:contextualSpacing/>
              <w:jc w:val="center"/>
              <w:rPr>
                <w:rFonts w:eastAsia="Calibri"/>
                <w:kern w:val="2"/>
                <w:sz w:val="24"/>
                <w:szCs w:val="24"/>
                <w:lang w:val="nl-NL"/>
                <w14:ligatures w14:val="standardContextual"/>
              </w:rPr>
            </w:pPr>
            <w:r>
              <w:rPr>
                <w:rFonts w:eastAsia="Calibri"/>
                <w:kern w:val="2"/>
                <w:sz w:val="24"/>
                <w:szCs w:val="24"/>
                <w:lang w:val="nl-NL"/>
                <w14:ligatures w14:val="standardContextual"/>
              </w:rPr>
              <w:t>5</w:t>
            </w:r>
          </w:p>
        </w:tc>
      </w:tr>
      <w:tr w14:paraId="295F6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501" w:type="dxa"/>
          </w:tcPr>
          <w:p w14:paraId="41B32F98">
            <w:pPr>
              <w:spacing w:line="360" w:lineRule="auto"/>
              <w:contextualSpacing/>
              <w:rPr>
                <w:rFonts w:eastAsia="Calibri"/>
                <w:kern w:val="2"/>
                <w:sz w:val="24"/>
                <w:szCs w:val="24"/>
                <w:lang w:val="nl-NL"/>
                <w14:ligatures w14:val="standardContextual"/>
              </w:rPr>
            </w:pPr>
            <w:r>
              <w:rPr>
                <w:rFonts w:eastAsia="Calibri"/>
                <w:kern w:val="2"/>
                <w:sz w:val="24"/>
                <w:szCs w:val="24"/>
                <w:lang w:val="nl-NL"/>
                <w14:ligatures w14:val="standardContextual"/>
              </w:rPr>
              <w:t>1</w:t>
            </w:r>
          </w:p>
        </w:tc>
        <w:tc>
          <w:tcPr>
            <w:tcW w:w="6143" w:type="dxa"/>
          </w:tcPr>
          <w:p w14:paraId="1235BD80">
            <w:pPr>
              <w:spacing w:line="360" w:lineRule="auto"/>
              <w:contextualSpacing/>
              <w:jc w:val="both"/>
              <w:rPr>
                <w:rFonts w:eastAsia="Calibri"/>
                <w:kern w:val="2"/>
                <w:sz w:val="24"/>
                <w:szCs w:val="24"/>
                <w:lang w:val="fi-FI"/>
                <w14:ligatures w14:val="standardContextual"/>
              </w:rPr>
            </w:pPr>
            <w:r>
              <w:rPr>
                <w:rFonts w:eastAsia="Calibri"/>
                <w:kern w:val="2"/>
                <w:sz w:val="24"/>
                <w:szCs w:val="24"/>
                <w:lang w:val="fi-FI"/>
                <w14:ligatures w14:val="standardContextual"/>
              </w:rPr>
              <w:t>Kartu Kuarted membantu sayamemahami materi pelajaran lebih baik</w:t>
            </w:r>
          </w:p>
        </w:tc>
        <w:tc>
          <w:tcPr>
            <w:tcW w:w="487" w:type="dxa"/>
          </w:tcPr>
          <w:p w14:paraId="32B3A4D4">
            <w:pPr>
              <w:spacing w:line="360" w:lineRule="auto"/>
              <w:contextualSpacing/>
              <w:rPr>
                <w:rFonts w:eastAsia="Calibri"/>
                <w:kern w:val="2"/>
                <w:sz w:val="24"/>
                <w:szCs w:val="24"/>
                <w:lang w:val="fi-FI"/>
                <w14:ligatures w14:val="standardContextual"/>
              </w:rPr>
            </w:pPr>
          </w:p>
        </w:tc>
        <w:tc>
          <w:tcPr>
            <w:tcW w:w="487" w:type="dxa"/>
          </w:tcPr>
          <w:p w14:paraId="30C71DE0">
            <w:pPr>
              <w:spacing w:line="360" w:lineRule="auto"/>
              <w:contextualSpacing/>
              <w:rPr>
                <w:rFonts w:eastAsia="Calibri"/>
                <w:kern w:val="2"/>
                <w:sz w:val="24"/>
                <w:szCs w:val="24"/>
                <w:lang w:val="fi-FI"/>
                <w14:ligatures w14:val="standardContextual"/>
              </w:rPr>
            </w:pPr>
          </w:p>
        </w:tc>
        <w:tc>
          <w:tcPr>
            <w:tcW w:w="487" w:type="dxa"/>
          </w:tcPr>
          <w:p w14:paraId="61D1F171">
            <w:pPr>
              <w:spacing w:line="360" w:lineRule="auto"/>
              <w:contextualSpacing/>
              <w:rPr>
                <w:rFonts w:eastAsia="Calibri"/>
                <w:kern w:val="2"/>
                <w:sz w:val="24"/>
                <w:szCs w:val="24"/>
                <w:lang w:val="fi-FI"/>
                <w14:ligatures w14:val="standardContextual"/>
              </w:rPr>
            </w:pPr>
          </w:p>
        </w:tc>
        <w:tc>
          <w:tcPr>
            <w:tcW w:w="489" w:type="dxa"/>
          </w:tcPr>
          <w:p w14:paraId="4E285870">
            <w:pPr>
              <w:spacing w:line="360" w:lineRule="auto"/>
              <w:contextualSpacing/>
              <w:rPr>
                <w:rFonts w:eastAsia="Calibri"/>
                <w:kern w:val="2"/>
                <w:sz w:val="24"/>
                <w:szCs w:val="24"/>
                <w:lang w:val="fi-FI"/>
                <w14:ligatures w14:val="standardContextual"/>
              </w:rPr>
            </w:pPr>
          </w:p>
        </w:tc>
        <w:tc>
          <w:tcPr>
            <w:tcW w:w="491" w:type="dxa"/>
          </w:tcPr>
          <w:p w14:paraId="7CD59919">
            <w:pPr>
              <w:spacing w:line="360" w:lineRule="auto"/>
              <w:contextualSpacing/>
              <w:rPr>
                <w:rFonts w:eastAsia="Calibri"/>
                <w:kern w:val="2"/>
                <w:sz w:val="24"/>
                <w:szCs w:val="24"/>
                <w:lang w:val="fi-FI"/>
                <w14:ligatures w14:val="standardContextual"/>
              </w:rPr>
            </w:pPr>
            <w:r>
              <w:rPr>
                <w:rFonts w:ascii="Segoe UI Symbol" w:hAnsi="Segoe UI Symbol" w:cs="Segoe UI Symbol"/>
                <w:b/>
                <w:bCs/>
                <w:kern w:val="2"/>
                <w:sz w:val="24"/>
                <w:szCs w:val="24"/>
                <w:lang w:val="nl-NL"/>
                <w14:ligatures w14:val="standardContextual"/>
              </w:rPr>
              <w:t>✔</w:t>
            </w:r>
          </w:p>
        </w:tc>
      </w:tr>
      <w:tr w14:paraId="2FF77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501" w:type="dxa"/>
          </w:tcPr>
          <w:p w14:paraId="4B1FB006">
            <w:pPr>
              <w:spacing w:line="360" w:lineRule="auto"/>
              <w:contextualSpacing/>
              <w:rPr>
                <w:rFonts w:eastAsia="Calibri"/>
                <w:kern w:val="2"/>
                <w:sz w:val="24"/>
                <w:szCs w:val="24"/>
                <w:lang w:val="nl-NL"/>
                <w14:ligatures w14:val="standardContextual"/>
              </w:rPr>
            </w:pPr>
            <w:r>
              <w:rPr>
                <w:rFonts w:eastAsia="Calibri"/>
                <w:kern w:val="2"/>
                <w:sz w:val="24"/>
                <w:szCs w:val="24"/>
                <w:lang w:val="nl-NL"/>
                <w14:ligatures w14:val="standardContextual"/>
              </w:rPr>
              <w:t>2</w:t>
            </w:r>
          </w:p>
        </w:tc>
        <w:tc>
          <w:tcPr>
            <w:tcW w:w="6143" w:type="dxa"/>
          </w:tcPr>
          <w:p w14:paraId="19B0A442">
            <w:pPr>
              <w:spacing w:line="360" w:lineRule="auto"/>
              <w:contextualSpacing/>
              <w:jc w:val="both"/>
              <w:rPr>
                <w:rFonts w:eastAsia="Calibri"/>
                <w:kern w:val="2"/>
                <w:sz w:val="24"/>
                <w:szCs w:val="24"/>
                <w:lang w:val="nl-NL"/>
                <w14:ligatures w14:val="standardContextual"/>
              </w:rPr>
            </w:pPr>
            <w:r>
              <w:rPr>
                <w:rFonts w:eastAsia="Calibri"/>
                <w:kern w:val="2"/>
                <w:sz w:val="24"/>
                <w:szCs w:val="24"/>
                <w:lang w:val="nl-NL"/>
                <w14:ligatures w14:val="standardContextual"/>
              </w:rPr>
              <w:t>Desain kartu kuarted menarik, dan mudah di pahami</w:t>
            </w:r>
          </w:p>
        </w:tc>
        <w:tc>
          <w:tcPr>
            <w:tcW w:w="487" w:type="dxa"/>
          </w:tcPr>
          <w:p w14:paraId="289A35CB">
            <w:pPr>
              <w:spacing w:line="360" w:lineRule="auto"/>
              <w:contextualSpacing/>
              <w:rPr>
                <w:rFonts w:eastAsia="Calibri"/>
                <w:kern w:val="2"/>
                <w:sz w:val="24"/>
                <w:szCs w:val="24"/>
                <w:lang w:val="nl-NL"/>
                <w14:ligatures w14:val="standardContextual"/>
              </w:rPr>
            </w:pPr>
          </w:p>
        </w:tc>
        <w:tc>
          <w:tcPr>
            <w:tcW w:w="487" w:type="dxa"/>
          </w:tcPr>
          <w:p w14:paraId="3F0E80F7">
            <w:pPr>
              <w:spacing w:line="360" w:lineRule="auto"/>
              <w:contextualSpacing/>
              <w:rPr>
                <w:rFonts w:eastAsia="Calibri"/>
                <w:kern w:val="2"/>
                <w:sz w:val="24"/>
                <w:szCs w:val="24"/>
                <w:lang w:val="nl-NL"/>
                <w14:ligatures w14:val="standardContextual"/>
              </w:rPr>
            </w:pPr>
          </w:p>
        </w:tc>
        <w:tc>
          <w:tcPr>
            <w:tcW w:w="487" w:type="dxa"/>
          </w:tcPr>
          <w:p w14:paraId="2A7663DD">
            <w:pPr>
              <w:spacing w:line="360" w:lineRule="auto"/>
              <w:contextualSpacing/>
              <w:rPr>
                <w:rFonts w:eastAsia="Calibri"/>
                <w:kern w:val="2"/>
                <w:sz w:val="24"/>
                <w:szCs w:val="24"/>
                <w:lang w:val="nl-NL"/>
                <w14:ligatures w14:val="standardContextual"/>
              </w:rPr>
            </w:pPr>
          </w:p>
        </w:tc>
        <w:tc>
          <w:tcPr>
            <w:tcW w:w="489" w:type="dxa"/>
          </w:tcPr>
          <w:p w14:paraId="1AE1F0DA">
            <w:pPr>
              <w:spacing w:line="360" w:lineRule="auto"/>
              <w:contextualSpacing/>
              <w:rPr>
                <w:rFonts w:eastAsia="Calibri"/>
                <w:kern w:val="2"/>
                <w:sz w:val="24"/>
                <w:szCs w:val="24"/>
                <w:lang w:val="nl-NL"/>
                <w14:ligatures w14:val="standardContextual"/>
              </w:rPr>
            </w:pPr>
          </w:p>
        </w:tc>
        <w:tc>
          <w:tcPr>
            <w:tcW w:w="491" w:type="dxa"/>
          </w:tcPr>
          <w:p w14:paraId="68E18D52">
            <w:pPr>
              <w:spacing w:line="360" w:lineRule="auto"/>
              <w:contextualSpacing/>
              <w:rPr>
                <w:rFonts w:eastAsia="Calibri"/>
                <w:kern w:val="2"/>
                <w:sz w:val="24"/>
                <w:szCs w:val="24"/>
                <w:lang w:val="nl-NL"/>
                <w14:ligatures w14:val="standardContextual"/>
              </w:rPr>
            </w:pPr>
            <w:r>
              <w:rPr>
                <w:rFonts w:ascii="Segoe UI Symbol" w:hAnsi="Segoe UI Symbol" w:cs="Segoe UI Symbol"/>
                <w:b/>
                <w:bCs/>
                <w:kern w:val="2"/>
                <w:sz w:val="24"/>
                <w:szCs w:val="24"/>
                <w:lang w:val="nl-NL"/>
                <w14:ligatures w14:val="standardContextual"/>
              </w:rPr>
              <w:t>✔</w:t>
            </w:r>
          </w:p>
        </w:tc>
      </w:tr>
      <w:tr w14:paraId="39E6B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501" w:type="dxa"/>
          </w:tcPr>
          <w:p w14:paraId="42A31BE4">
            <w:pPr>
              <w:spacing w:line="360" w:lineRule="auto"/>
              <w:contextualSpacing/>
              <w:rPr>
                <w:rFonts w:eastAsia="Calibri"/>
                <w:kern w:val="2"/>
                <w:sz w:val="24"/>
                <w:szCs w:val="24"/>
                <w:lang w:val="nl-NL"/>
                <w14:ligatures w14:val="standardContextual"/>
              </w:rPr>
            </w:pPr>
            <w:r>
              <w:rPr>
                <w:rFonts w:eastAsia="Calibri"/>
                <w:kern w:val="2"/>
                <w:sz w:val="24"/>
                <w:szCs w:val="24"/>
                <w:lang w:val="nl-NL"/>
                <w14:ligatures w14:val="standardContextual"/>
              </w:rPr>
              <w:t>3</w:t>
            </w:r>
          </w:p>
        </w:tc>
        <w:tc>
          <w:tcPr>
            <w:tcW w:w="6143" w:type="dxa"/>
          </w:tcPr>
          <w:p w14:paraId="0671C150">
            <w:pPr>
              <w:spacing w:line="360" w:lineRule="auto"/>
              <w:contextualSpacing/>
              <w:jc w:val="both"/>
              <w:rPr>
                <w:rFonts w:eastAsia="Calibri"/>
                <w:kern w:val="2"/>
                <w:sz w:val="24"/>
                <w:szCs w:val="24"/>
                <w:lang w:val="fi-FI"/>
                <w14:ligatures w14:val="standardContextual"/>
              </w:rPr>
            </w:pPr>
            <w:r>
              <w:rPr>
                <w:rFonts w:eastAsia="Calibri"/>
                <w:kern w:val="2"/>
                <w:sz w:val="24"/>
                <w:szCs w:val="24"/>
                <w:lang w:val="fi-FI"/>
                <w14:ligatures w14:val="standardContextual"/>
              </w:rPr>
              <w:t>Instruksi pada kartu kuarted sangat jelas dan mudah diikuti</w:t>
            </w:r>
          </w:p>
        </w:tc>
        <w:tc>
          <w:tcPr>
            <w:tcW w:w="487" w:type="dxa"/>
          </w:tcPr>
          <w:p w14:paraId="5511D87A">
            <w:pPr>
              <w:spacing w:line="360" w:lineRule="auto"/>
              <w:contextualSpacing/>
              <w:rPr>
                <w:rFonts w:eastAsia="Calibri"/>
                <w:kern w:val="2"/>
                <w:sz w:val="24"/>
                <w:szCs w:val="24"/>
                <w:lang w:val="fi-FI"/>
                <w14:ligatures w14:val="standardContextual"/>
              </w:rPr>
            </w:pPr>
          </w:p>
        </w:tc>
        <w:tc>
          <w:tcPr>
            <w:tcW w:w="487" w:type="dxa"/>
          </w:tcPr>
          <w:p w14:paraId="28AAA5ED">
            <w:pPr>
              <w:spacing w:line="360" w:lineRule="auto"/>
              <w:contextualSpacing/>
              <w:rPr>
                <w:rFonts w:eastAsia="Calibri"/>
                <w:kern w:val="2"/>
                <w:sz w:val="24"/>
                <w:szCs w:val="24"/>
                <w:lang w:val="fi-FI"/>
                <w14:ligatures w14:val="standardContextual"/>
              </w:rPr>
            </w:pPr>
          </w:p>
        </w:tc>
        <w:tc>
          <w:tcPr>
            <w:tcW w:w="487" w:type="dxa"/>
          </w:tcPr>
          <w:p w14:paraId="35AC3443">
            <w:pPr>
              <w:spacing w:line="360" w:lineRule="auto"/>
              <w:contextualSpacing/>
              <w:rPr>
                <w:rFonts w:eastAsia="Calibri"/>
                <w:kern w:val="2"/>
                <w:sz w:val="24"/>
                <w:szCs w:val="24"/>
                <w:lang w:val="fi-FI"/>
                <w14:ligatures w14:val="standardContextual"/>
              </w:rPr>
            </w:pPr>
          </w:p>
        </w:tc>
        <w:tc>
          <w:tcPr>
            <w:tcW w:w="489" w:type="dxa"/>
          </w:tcPr>
          <w:p w14:paraId="2A5DCCE7">
            <w:pPr>
              <w:spacing w:line="360" w:lineRule="auto"/>
              <w:contextualSpacing/>
              <w:rPr>
                <w:rFonts w:eastAsia="Calibri"/>
                <w:kern w:val="2"/>
                <w:sz w:val="24"/>
                <w:szCs w:val="24"/>
                <w:lang w:val="fi-FI"/>
                <w14:ligatures w14:val="standardContextual"/>
              </w:rPr>
            </w:pPr>
          </w:p>
        </w:tc>
        <w:tc>
          <w:tcPr>
            <w:tcW w:w="491" w:type="dxa"/>
          </w:tcPr>
          <w:p w14:paraId="6B8A763C">
            <w:pPr>
              <w:spacing w:line="360" w:lineRule="auto"/>
              <w:contextualSpacing/>
              <w:rPr>
                <w:rFonts w:eastAsia="Calibri"/>
                <w:kern w:val="2"/>
                <w:sz w:val="24"/>
                <w:szCs w:val="24"/>
                <w:lang w:val="fi-FI"/>
                <w14:ligatures w14:val="standardContextual"/>
              </w:rPr>
            </w:pPr>
            <w:r>
              <w:rPr>
                <w:rFonts w:ascii="Segoe UI Symbol" w:hAnsi="Segoe UI Symbol" w:cs="Segoe UI Symbol"/>
                <w:b/>
                <w:bCs/>
                <w:kern w:val="2"/>
                <w:sz w:val="24"/>
                <w:szCs w:val="24"/>
                <w:lang w:val="nl-NL"/>
                <w14:ligatures w14:val="standardContextual"/>
              </w:rPr>
              <w:t>✔</w:t>
            </w:r>
          </w:p>
        </w:tc>
      </w:tr>
      <w:tr w14:paraId="07DAB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501" w:type="dxa"/>
          </w:tcPr>
          <w:p w14:paraId="6417D145">
            <w:pPr>
              <w:spacing w:line="360" w:lineRule="auto"/>
              <w:contextualSpacing/>
              <w:rPr>
                <w:rFonts w:eastAsia="Calibri"/>
                <w:kern w:val="2"/>
                <w:sz w:val="24"/>
                <w:szCs w:val="24"/>
                <w:lang w:val="nl-NL"/>
                <w14:ligatures w14:val="standardContextual"/>
              </w:rPr>
            </w:pPr>
            <w:r>
              <w:rPr>
                <w:rFonts w:eastAsia="Calibri"/>
                <w:kern w:val="2"/>
                <w:sz w:val="24"/>
                <w:szCs w:val="24"/>
                <w:lang w:val="nl-NL"/>
                <w14:ligatures w14:val="standardContextual"/>
              </w:rPr>
              <w:t>4</w:t>
            </w:r>
          </w:p>
        </w:tc>
        <w:tc>
          <w:tcPr>
            <w:tcW w:w="6143" w:type="dxa"/>
          </w:tcPr>
          <w:p w14:paraId="00C43E81">
            <w:pPr>
              <w:spacing w:line="360" w:lineRule="auto"/>
              <w:contextualSpacing/>
              <w:jc w:val="both"/>
              <w:rPr>
                <w:rFonts w:eastAsia="Calibri"/>
                <w:kern w:val="2"/>
                <w:sz w:val="24"/>
                <w:szCs w:val="24"/>
                <w:lang w:val="id-ID"/>
                <w14:ligatures w14:val="standardContextual"/>
              </w:rPr>
            </w:pPr>
            <w:r>
              <w:rPr>
                <w:rFonts w:eastAsia="Calibri"/>
                <w:kern w:val="2"/>
                <w:sz w:val="24"/>
                <w:szCs w:val="24"/>
                <w:lang w:val="id-ID"/>
                <w14:ligatures w14:val="standardContextual"/>
              </w:rPr>
              <w:t>Kartu kuarted memotivasi saya untuk belajar secara berkelompok</w:t>
            </w:r>
          </w:p>
        </w:tc>
        <w:tc>
          <w:tcPr>
            <w:tcW w:w="487" w:type="dxa"/>
          </w:tcPr>
          <w:p w14:paraId="039E86B3">
            <w:pPr>
              <w:spacing w:line="360" w:lineRule="auto"/>
              <w:contextualSpacing/>
              <w:rPr>
                <w:rFonts w:eastAsia="Calibri"/>
                <w:kern w:val="2"/>
                <w:sz w:val="24"/>
                <w:szCs w:val="24"/>
                <w:lang w:val="zh-CN"/>
                <w14:ligatures w14:val="standardContextual"/>
              </w:rPr>
            </w:pPr>
          </w:p>
        </w:tc>
        <w:tc>
          <w:tcPr>
            <w:tcW w:w="487" w:type="dxa"/>
          </w:tcPr>
          <w:p w14:paraId="73A23E78">
            <w:pPr>
              <w:spacing w:line="360" w:lineRule="auto"/>
              <w:contextualSpacing/>
              <w:rPr>
                <w:rFonts w:eastAsia="Calibri"/>
                <w:kern w:val="2"/>
                <w:sz w:val="24"/>
                <w:szCs w:val="24"/>
                <w:lang w:val="zh-CN"/>
                <w14:ligatures w14:val="standardContextual"/>
              </w:rPr>
            </w:pPr>
          </w:p>
        </w:tc>
        <w:tc>
          <w:tcPr>
            <w:tcW w:w="487" w:type="dxa"/>
          </w:tcPr>
          <w:p w14:paraId="324364D5">
            <w:pPr>
              <w:spacing w:line="360" w:lineRule="auto"/>
              <w:contextualSpacing/>
              <w:rPr>
                <w:rFonts w:eastAsia="Calibri"/>
                <w:kern w:val="2"/>
                <w:sz w:val="24"/>
                <w:szCs w:val="24"/>
                <w:lang w:val="zh-CN"/>
                <w14:ligatures w14:val="standardContextual"/>
              </w:rPr>
            </w:pPr>
          </w:p>
        </w:tc>
        <w:tc>
          <w:tcPr>
            <w:tcW w:w="489" w:type="dxa"/>
          </w:tcPr>
          <w:p w14:paraId="5E8014DF">
            <w:pPr>
              <w:spacing w:line="360" w:lineRule="auto"/>
              <w:contextualSpacing/>
              <w:rPr>
                <w:rFonts w:eastAsia="Calibri"/>
                <w:kern w:val="2"/>
                <w:sz w:val="24"/>
                <w:szCs w:val="24"/>
                <w:lang w:val="zh-CN"/>
                <w14:ligatures w14:val="standardContextual"/>
              </w:rPr>
            </w:pPr>
          </w:p>
        </w:tc>
        <w:tc>
          <w:tcPr>
            <w:tcW w:w="491" w:type="dxa"/>
          </w:tcPr>
          <w:p w14:paraId="72AD9284">
            <w:pPr>
              <w:spacing w:line="360" w:lineRule="auto"/>
              <w:contextualSpacing/>
              <w:rPr>
                <w:rFonts w:eastAsia="Calibri"/>
                <w:kern w:val="2"/>
                <w:sz w:val="24"/>
                <w:szCs w:val="24"/>
                <w:lang w:val="zh-CN"/>
                <w14:ligatures w14:val="standardContextual"/>
              </w:rPr>
            </w:pPr>
            <w:r>
              <w:rPr>
                <w:rFonts w:ascii="Segoe UI Symbol" w:hAnsi="Segoe UI Symbol" w:cs="Segoe UI Symbol"/>
                <w:b/>
                <w:bCs/>
                <w:kern w:val="2"/>
                <w:sz w:val="24"/>
                <w:szCs w:val="24"/>
                <w:lang w:val="nl-NL"/>
                <w14:ligatures w14:val="standardContextual"/>
              </w:rPr>
              <w:t>✔</w:t>
            </w:r>
          </w:p>
        </w:tc>
      </w:tr>
      <w:tr w14:paraId="3297D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501" w:type="dxa"/>
          </w:tcPr>
          <w:p w14:paraId="6C3F4E02">
            <w:pPr>
              <w:spacing w:line="360" w:lineRule="auto"/>
              <w:contextualSpacing/>
              <w:rPr>
                <w:rFonts w:eastAsia="Calibri"/>
                <w:kern w:val="2"/>
                <w:sz w:val="24"/>
                <w:szCs w:val="24"/>
                <w:lang w:val="nl-NL"/>
                <w14:ligatures w14:val="standardContextual"/>
              </w:rPr>
            </w:pPr>
            <w:r>
              <w:rPr>
                <w:rFonts w:eastAsia="Calibri"/>
                <w:kern w:val="2"/>
                <w:sz w:val="24"/>
                <w:szCs w:val="24"/>
                <w:lang w:val="nl-NL"/>
                <w14:ligatures w14:val="standardContextual"/>
              </w:rPr>
              <w:t>5</w:t>
            </w:r>
          </w:p>
        </w:tc>
        <w:tc>
          <w:tcPr>
            <w:tcW w:w="6143" w:type="dxa"/>
          </w:tcPr>
          <w:p w14:paraId="53A081E2">
            <w:pPr>
              <w:spacing w:line="360" w:lineRule="auto"/>
              <w:contextualSpacing/>
              <w:jc w:val="both"/>
              <w:rPr>
                <w:rFonts w:eastAsia="Calibri"/>
                <w:kern w:val="2"/>
                <w:sz w:val="24"/>
                <w:szCs w:val="24"/>
                <w:lang w:val="id-ID"/>
                <w14:ligatures w14:val="standardContextual"/>
              </w:rPr>
            </w:pPr>
            <w:r>
              <w:rPr>
                <w:rFonts w:eastAsia="Calibri"/>
                <w:kern w:val="2"/>
                <w:sz w:val="24"/>
                <w:szCs w:val="24"/>
                <w:lang w:val="id-ID"/>
                <w14:ligatures w14:val="standardContextual"/>
              </w:rPr>
              <w:t>Kartu kuarted mendorong saya untuk berpikir kritis dan kreatif</w:t>
            </w:r>
          </w:p>
        </w:tc>
        <w:tc>
          <w:tcPr>
            <w:tcW w:w="487" w:type="dxa"/>
          </w:tcPr>
          <w:p w14:paraId="4FA3AF51">
            <w:pPr>
              <w:spacing w:line="360" w:lineRule="auto"/>
              <w:contextualSpacing/>
              <w:rPr>
                <w:rFonts w:eastAsia="Calibri"/>
                <w:kern w:val="2"/>
                <w:sz w:val="24"/>
                <w:szCs w:val="24"/>
                <w:lang w:val="zh-CN"/>
                <w14:ligatures w14:val="standardContextual"/>
              </w:rPr>
            </w:pPr>
          </w:p>
        </w:tc>
        <w:tc>
          <w:tcPr>
            <w:tcW w:w="487" w:type="dxa"/>
          </w:tcPr>
          <w:p w14:paraId="558985B3">
            <w:pPr>
              <w:spacing w:line="360" w:lineRule="auto"/>
              <w:contextualSpacing/>
              <w:rPr>
                <w:rFonts w:eastAsia="Calibri"/>
                <w:kern w:val="2"/>
                <w:sz w:val="24"/>
                <w:szCs w:val="24"/>
                <w:lang w:val="zh-CN"/>
                <w14:ligatures w14:val="standardContextual"/>
              </w:rPr>
            </w:pPr>
          </w:p>
        </w:tc>
        <w:tc>
          <w:tcPr>
            <w:tcW w:w="487" w:type="dxa"/>
          </w:tcPr>
          <w:p w14:paraId="17DB049D">
            <w:pPr>
              <w:spacing w:line="360" w:lineRule="auto"/>
              <w:contextualSpacing/>
              <w:rPr>
                <w:rFonts w:eastAsia="Calibri"/>
                <w:kern w:val="2"/>
                <w:sz w:val="24"/>
                <w:szCs w:val="24"/>
                <w:lang w:val="zh-CN"/>
                <w14:ligatures w14:val="standardContextual"/>
              </w:rPr>
            </w:pPr>
          </w:p>
        </w:tc>
        <w:tc>
          <w:tcPr>
            <w:tcW w:w="489" w:type="dxa"/>
          </w:tcPr>
          <w:p w14:paraId="484CB3AE">
            <w:pPr>
              <w:spacing w:line="360" w:lineRule="auto"/>
              <w:contextualSpacing/>
              <w:rPr>
                <w:rFonts w:eastAsia="Calibri"/>
                <w:kern w:val="2"/>
                <w:sz w:val="24"/>
                <w:szCs w:val="24"/>
                <w:lang w:val="zh-CN"/>
                <w14:ligatures w14:val="standardContextual"/>
              </w:rPr>
            </w:pPr>
          </w:p>
        </w:tc>
        <w:tc>
          <w:tcPr>
            <w:tcW w:w="491" w:type="dxa"/>
          </w:tcPr>
          <w:p w14:paraId="41960057">
            <w:pPr>
              <w:spacing w:line="360" w:lineRule="auto"/>
              <w:contextualSpacing/>
              <w:rPr>
                <w:rFonts w:eastAsia="Calibri"/>
                <w:kern w:val="2"/>
                <w:sz w:val="24"/>
                <w:szCs w:val="24"/>
                <w:lang w:val="zh-CN"/>
                <w14:ligatures w14:val="standardContextual"/>
              </w:rPr>
            </w:pPr>
            <w:r>
              <w:rPr>
                <w:rFonts w:ascii="Segoe UI Symbol" w:hAnsi="Segoe UI Symbol" w:cs="Segoe UI Symbol"/>
                <w:b/>
                <w:bCs/>
                <w:kern w:val="2"/>
                <w:sz w:val="24"/>
                <w:szCs w:val="24"/>
                <w:lang w:val="nl-NL"/>
                <w14:ligatures w14:val="standardContextual"/>
              </w:rPr>
              <w:t>✔</w:t>
            </w:r>
          </w:p>
        </w:tc>
      </w:tr>
      <w:tr w14:paraId="562B9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501" w:type="dxa"/>
          </w:tcPr>
          <w:p w14:paraId="058D9A27">
            <w:pPr>
              <w:spacing w:line="360" w:lineRule="auto"/>
              <w:contextualSpacing/>
              <w:rPr>
                <w:rFonts w:eastAsia="Calibri"/>
                <w:kern w:val="2"/>
                <w:sz w:val="24"/>
                <w:szCs w:val="24"/>
                <w:lang w:val="nl-NL"/>
                <w14:ligatures w14:val="standardContextual"/>
              </w:rPr>
            </w:pPr>
            <w:r>
              <w:rPr>
                <w:rFonts w:eastAsia="Calibri"/>
                <w:kern w:val="2"/>
                <w:sz w:val="24"/>
                <w:szCs w:val="24"/>
                <w:lang w:val="nl-NL"/>
                <w14:ligatures w14:val="standardContextual"/>
              </w:rPr>
              <w:t>6</w:t>
            </w:r>
          </w:p>
        </w:tc>
        <w:tc>
          <w:tcPr>
            <w:tcW w:w="6143" w:type="dxa"/>
          </w:tcPr>
          <w:p w14:paraId="245F891C">
            <w:pPr>
              <w:spacing w:line="360" w:lineRule="auto"/>
              <w:contextualSpacing/>
              <w:jc w:val="both"/>
              <w:rPr>
                <w:rFonts w:eastAsia="Calibri"/>
                <w:kern w:val="2"/>
                <w:sz w:val="24"/>
                <w:szCs w:val="24"/>
                <w:lang w:val="nl-NL"/>
                <w14:ligatures w14:val="standardContextual"/>
              </w:rPr>
            </w:pPr>
            <w:r>
              <w:rPr>
                <w:rFonts w:eastAsia="Calibri"/>
                <w:kern w:val="2"/>
                <w:sz w:val="24"/>
                <w:szCs w:val="24"/>
                <w:lang w:val="nl-NL"/>
                <w14:ligatures w14:val="standardContextual"/>
              </w:rPr>
              <w:t>Penggunaan kartu kuarted membuat pembelajaran lebih menyenangkan.</w:t>
            </w:r>
          </w:p>
        </w:tc>
        <w:tc>
          <w:tcPr>
            <w:tcW w:w="487" w:type="dxa"/>
          </w:tcPr>
          <w:p w14:paraId="001BC0D5">
            <w:pPr>
              <w:spacing w:line="360" w:lineRule="auto"/>
              <w:contextualSpacing/>
              <w:rPr>
                <w:rFonts w:eastAsia="Calibri"/>
                <w:kern w:val="2"/>
                <w:sz w:val="24"/>
                <w:szCs w:val="24"/>
                <w:lang w:val="nl-NL"/>
                <w14:ligatures w14:val="standardContextual"/>
              </w:rPr>
            </w:pPr>
          </w:p>
        </w:tc>
        <w:tc>
          <w:tcPr>
            <w:tcW w:w="487" w:type="dxa"/>
          </w:tcPr>
          <w:p w14:paraId="43C14DB2">
            <w:pPr>
              <w:spacing w:line="360" w:lineRule="auto"/>
              <w:contextualSpacing/>
              <w:rPr>
                <w:rFonts w:eastAsia="Calibri"/>
                <w:kern w:val="2"/>
                <w:sz w:val="24"/>
                <w:szCs w:val="24"/>
                <w:lang w:val="nl-NL"/>
                <w14:ligatures w14:val="standardContextual"/>
              </w:rPr>
            </w:pPr>
          </w:p>
        </w:tc>
        <w:tc>
          <w:tcPr>
            <w:tcW w:w="487" w:type="dxa"/>
          </w:tcPr>
          <w:p w14:paraId="69CE86D8">
            <w:pPr>
              <w:spacing w:line="360" w:lineRule="auto"/>
              <w:contextualSpacing/>
              <w:rPr>
                <w:rFonts w:eastAsia="Calibri"/>
                <w:kern w:val="2"/>
                <w:sz w:val="24"/>
                <w:szCs w:val="24"/>
                <w:lang w:val="nl-NL"/>
                <w14:ligatures w14:val="standardContextual"/>
              </w:rPr>
            </w:pPr>
          </w:p>
        </w:tc>
        <w:tc>
          <w:tcPr>
            <w:tcW w:w="489" w:type="dxa"/>
          </w:tcPr>
          <w:p w14:paraId="33180B40">
            <w:pPr>
              <w:spacing w:line="360" w:lineRule="auto"/>
              <w:contextualSpacing/>
              <w:rPr>
                <w:rFonts w:eastAsia="Calibri"/>
                <w:kern w:val="2"/>
                <w:sz w:val="24"/>
                <w:szCs w:val="24"/>
                <w:lang w:val="nl-NL"/>
                <w14:ligatures w14:val="standardContextual"/>
              </w:rPr>
            </w:pPr>
          </w:p>
        </w:tc>
        <w:tc>
          <w:tcPr>
            <w:tcW w:w="491" w:type="dxa"/>
          </w:tcPr>
          <w:p w14:paraId="3C74569D">
            <w:pPr>
              <w:spacing w:line="360" w:lineRule="auto"/>
              <w:contextualSpacing/>
              <w:rPr>
                <w:rFonts w:eastAsia="Calibri"/>
                <w:kern w:val="2"/>
                <w:sz w:val="24"/>
                <w:szCs w:val="24"/>
                <w:lang w:val="nl-NL"/>
                <w14:ligatures w14:val="standardContextual"/>
              </w:rPr>
            </w:pPr>
            <w:r>
              <w:rPr>
                <w:rFonts w:ascii="Segoe UI Symbol" w:hAnsi="Segoe UI Symbol" w:cs="Segoe UI Symbol"/>
                <w:b/>
                <w:bCs/>
                <w:kern w:val="2"/>
                <w:sz w:val="24"/>
                <w:szCs w:val="24"/>
                <w:lang w:val="nl-NL"/>
                <w14:ligatures w14:val="standardContextual"/>
              </w:rPr>
              <w:t>✔</w:t>
            </w:r>
          </w:p>
        </w:tc>
      </w:tr>
      <w:tr w14:paraId="36D82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501" w:type="dxa"/>
          </w:tcPr>
          <w:p w14:paraId="62A5E71B">
            <w:pPr>
              <w:spacing w:line="360" w:lineRule="auto"/>
              <w:contextualSpacing/>
              <w:rPr>
                <w:rFonts w:eastAsia="Calibri"/>
                <w:kern w:val="2"/>
                <w:sz w:val="24"/>
                <w:szCs w:val="24"/>
                <w:lang w:val="nl-NL"/>
                <w14:ligatures w14:val="standardContextual"/>
              </w:rPr>
            </w:pPr>
            <w:r>
              <w:rPr>
                <w:rFonts w:eastAsia="Calibri"/>
                <w:kern w:val="2"/>
                <w:sz w:val="24"/>
                <w:szCs w:val="24"/>
                <w:lang w:val="nl-NL"/>
                <w14:ligatures w14:val="standardContextual"/>
              </w:rPr>
              <w:t>7</w:t>
            </w:r>
          </w:p>
        </w:tc>
        <w:tc>
          <w:tcPr>
            <w:tcW w:w="6143" w:type="dxa"/>
          </w:tcPr>
          <w:p w14:paraId="119FDF1D">
            <w:pPr>
              <w:spacing w:line="360" w:lineRule="auto"/>
              <w:contextualSpacing/>
              <w:jc w:val="both"/>
              <w:rPr>
                <w:rFonts w:eastAsia="Calibri"/>
                <w:kern w:val="2"/>
                <w:sz w:val="24"/>
                <w:szCs w:val="24"/>
                <w:lang w:val="fi-FI"/>
                <w14:ligatures w14:val="standardContextual"/>
              </w:rPr>
            </w:pPr>
            <w:r>
              <w:rPr>
                <w:rFonts w:eastAsia="Calibri"/>
                <w:kern w:val="2"/>
                <w:sz w:val="24"/>
                <w:szCs w:val="24"/>
                <w:lang w:val="fi-FI"/>
                <w14:ligatures w14:val="standardContextual"/>
              </w:rPr>
              <w:t>Soal di dalam kartu kuarted memberikan banyak contoh nyata yang relevan dengan kehidupan sehari- hari</w:t>
            </w:r>
          </w:p>
        </w:tc>
        <w:tc>
          <w:tcPr>
            <w:tcW w:w="487" w:type="dxa"/>
          </w:tcPr>
          <w:p w14:paraId="3D3F0904">
            <w:pPr>
              <w:spacing w:line="360" w:lineRule="auto"/>
              <w:contextualSpacing/>
              <w:rPr>
                <w:rFonts w:eastAsia="Calibri"/>
                <w:kern w:val="2"/>
                <w:sz w:val="24"/>
                <w:szCs w:val="24"/>
                <w:lang w:val="fi-FI"/>
                <w14:ligatures w14:val="standardContextual"/>
              </w:rPr>
            </w:pPr>
          </w:p>
        </w:tc>
        <w:tc>
          <w:tcPr>
            <w:tcW w:w="487" w:type="dxa"/>
          </w:tcPr>
          <w:p w14:paraId="3649C21C">
            <w:pPr>
              <w:spacing w:line="360" w:lineRule="auto"/>
              <w:contextualSpacing/>
              <w:rPr>
                <w:rFonts w:eastAsia="Calibri"/>
                <w:kern w:val="2"/>
                <w:sz w:val="24"/>
                <w:szCs w:val="24"/>
                <w:lang w:val="fi-FI"/>
                <w14:ligatures w14:val="standardContextual"/>
              </w:rPr>
            </w:pPr>
          </w:p>
        </w:tc>
        <w:tc>
          <w:tcPr>
            <w:tcW w:w="487" w:type="dxa"/>
          </w:tcPr>
          <w:p w14:paraId="46A875FA">
            <w:pPr>
              <w:spacing w:line="360" w:lineRule="auto"/>
              <w:contextualSpacing/>
              <w:rPr>
                <w:rFonts w:eastAsia="Calibri"/>
                <w:kern w:val="2"/>
                <w:sz w:val="24"/>
                <w:szCs w:val="24"/>
                <w:lang w:val="fi-FI"/>
                <w14:ligatures w14:val="standardContextual"/>
              </w:rPr>
            </w:pPr>
          </w:p>
        </w:tc>
        <w:tc>
          <w:tcPr>
            <w:tcW w:w="489" w:type="dxa"/>
          </w:tcPr>
          <w:p w14:paraId="47C2CE70">
            <w:pPr>
              <w:spacing w:line="360" w:lineRule="auto"/>
              <w:contextualSpacing/>
              <w:rPr>
                <w:rFonts w:eastAsia="Calibri"/>
                <w:kern w:val="2"/>
                <w:sz w:val="24"/>
                <w:szCs w:val="24"/>
                <w:lang w:val="fi-FI"/>
                <w14:ligatures w14:val="standardContextual"/>
              </w:rPr>
            </w:pPr>
          </w:p>
        </w:tc>
        <w:tc>
          <w:tcPr>
            <w:tcW w:w="491" w:type="dxa"/>
          </w:tcPr>
          <w:p w14:paraId="177677A1">
            <w:pPr>
              <w:spacing w:line="360" w:lineRule="auto"/>
              <w:contextualSpacing/>
              <w:rPr>
                <w:rFonts w:eastAsia="Calibri"/>
                <w:kern w:val="2"/>
                <w:sz w:val="24"/>
                <w:szCs w:val="24"/>
                <w:lang w:val="fi-FI"/>
                <w14:ligatures w14:val="standardContextual"/>
              </w:rPr>
            </w:pPr>
            <w:r>
              <w:rPr>
                <w:rFonts w:ascii="Segoe UI Symbol" w:hAnsi="Segoe UI Symbol" w:cs="Segoe UI Symbol"/>
                <w:b/>
                <w:bCs/>
                <w:kern w:val="2"/>
                <w:sz w:val="24"/>
                <w:szCs w:val="24"/>
                <w:lang w:val="nl-NL"/>
                <w14:ligatures w14:val="standardContextual"/>
              </w:rPr>
              <w:t>✔</w:t>
            </w:r>
          </w:p>
        </w:tc>
      </w:tr>
      <w:tr w14:paraId="6E46C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 w:hRule="atLeast"/>
          <w:jc w:val="center"/>
        </w:trPr>
        <w:tc>
          <w:tcPr>
            <w:tcW w:w="501" w:type="dxa"/>
          </w:tcPr>
          <w:p w14:paraId="1D40E32F">
            <w:pPr>
              <w:spacing w:line="360" w:lineRule="auto"/>
              <w:contextualSpacing/>
              <w:rPr>
                <w:rFonts w:eastAsia="Calibri"/>
                <w:kern w:val="2"/>
                <w:sz w:val="24"/>
                <w:szCs w:val="24"/>
                <w:lang w:val="nl-NL"/>
                <w14:ligatures w14:val="standardContextual"/>
              </w:rPr>
            </w:pPr>
            <w:r>
              <w:rPr>
                <w:rFonts w:eastAsia="Calibri"/>
                <w:kern w:val="2"/>
                <w:sz w:val="24"/>
                <w:szCs w:val="24"/>
                <w:lang w:val="nl-NL"/>
                <w14:ligatures w14:val="standardContextual"/>
              </w:rPr>
              <w:t>8</w:t>
            </w:r>
          </w:p>
        </w:tc>
        <w:tc>
          <w:tcPr>
            <w:tcW w:w="6143" w:type="dxa"/>
          </w:tcPr>
          <w:p w14:paraId="5D584BCD">
            <w:pPr>
              <w:spacing w:line="360" w:lineRule="auto"/>
              <w:contextualSpacing/>
              <w:jc w:val="both"/>
              <w:rPr>
                <w:rFonts w:eastAsia="Calibri"/>
                <w:kern w:val="2"/>
                <w:sz w:val="24"/>
                <w:szCs w:val="24"/>
                <w:lang w:val="nl-NL"/>
                <w14:ligatures w14:val="standardContextual"/>
              </w:rPr>
            </w:pPr>
            <w:r>
              <w:rPr>
                <w:rFonts w:eastAsia="Calibri"/>
                <w:kern w:val="2"/>
                <w:sz w:val="24"/>
                <w:szCs w:val="24"/>
                <w:lang w:val="da-DK"/>
                <w14:ligatures w14:val="standardContextual"/>
              </w:rPr>
              <w:t>Saya merasa puas dengan cara kartu kuarted karena dapat menjeskan konsep sulit.</w:t>
            </w:r>
          </w:p>
        </w:tc>
        <w:tc>
          <w:tcPr>
            <w:tcW w:w="487" w:type="dxa"/>
          </w:tcPr>
          <w:p w14:paraId="1F60ED7D">
            <w:pPr>
              <w:spacing w:line="360" w:lineRule="auto"/>
              <w:contextualSpacing/>
              <w:rPr>
                <w:rFonts w:eastAsia="Calibri"/>
                <w:kern w:val="2"/>
                <w:sz w:val="24"/>
                <w:szCs w:val="24"/>
                <w:lang w:val="nl-NL"/>
                <w14:ligatures w14:val="standardContextual"/>
              </w:rPr>
            </w:pPr>
          </w:p>
        </w:tc>
        <w:tc>
          <w:tcPr>
            <w:tcW w:w="487" w:type="dxa"/>
          </w:tcPr>
          <w:p w14:paraId="64838B1B">
            <w:pPr>
              <w:spacing w:line="360" w:lineRule="auto"/>
              <w:contextualSpacing/>
              <w:rPr>
                <w:rFonts w:eastAsia="Calibri"/>
                <w:kern w:val="2"/>
                <w:sz w:val="24"/>
                <w:szCs w:val="24"/>
                <w:lang w:val="nl-NL"/>
                <w14:ligatures w14:val="standardContextual"/>
              </w:rPr>
            </w:pPr>
          </w:p>
        </w:tc>
        <w:tc>
          <w:tcPr>
            <w:tcW w:w="487" w:type="dxa"/>
          </w:tcPr>
          <w:p w14:paraId="257C7B94">
            <w:pPr>
              <w:spacing w:line="360" w:lineRule="auto"/>
              <w:contextualSpacing/>
              <w:rPr>
                <w:rFonts w:eastAsia="Calibri"/>
                <w:kern w:val="2"/>
                <w:sz w:val="24"/>
                <w:szCs w:val="24"/>
                <w:lang w:val="nl-NL"/>
                <w14:ligatures w14:val="standardContextual"/>
              </w:rPr>
            </w:pPr>
          </w:p>
        </w:tc>
        <w:tc>
          <w:tcPr>
            <w:tcW w:w="489" w:type="dxa"/>
          </w:tcPr>
          <w:p w14:paraId="339D9E67">
            <w:pPr>
              <w:spacing w:line="360" w:lineRule="auto"/>
              <w:contextualSpacing/>
              <w:rPr>
                <w:rFonts w:eastAsia="Calibri"/>
                <w:kern w:val="2"/>
                <w:sz w:val="24"/>
                <w:szCs w:val="24"/>
                <w:lang w:val="nl-NL"/>
                <w14:ligatures w14:val="standardContextual"/>
              </w:rPr>
            </w:pPr>
          </w:p>
        </w:tc>
        <w:tc>
          <w:tcPr>
            <w:tcW w:w="491" w:type="dxa"/>
          </w:tcPr>
          <w:p w14:paraId="40D2B3C1">
            <w:pPr>
              <w:spacing w:line="360" w:lineRule="auto"/>
              <w:contextualSpacing/>
              <w:rPr>
                <w:rFonts w:eastAsia="Calibri"/>
                <w:kern w:val="2"/>
                <w:sz w:val="24"/>
                <w:szCs w:val="24"/>
                <w:lang w:val="nl-NL"/>
                <w14:ligatures w14:val="standardContextual"/>
              </w:rPr>
            </w:pPr>
            <w:r>
              <w:rPr>
                <w:rFonts w:ascii="Segoe UI Symbol" w:hAnsi="Segoe UI Symbol" w:cs="Segoe UI Symbol"/>
                <w:b/>
                <w:bCs/>
                <w:kern w:val="2"/>
                <w:sz w:val="24"/>
                <w:szCs w:val="24"/>
                <w:lang w:val="nl-NL"/>
                <w14:ligatures w14:val="standardContextual"/>
              </w:rPr>
              <w:t>✔</w:t>
            </w:r>
          </w:p>
        </w:tc>
      </w:tr>
      <w:tr w14:paraId="7AFBC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501" w:type="dxa"/>
          </w:tcPr>
          <w:p w14:paraId="2B62B323">
            <w:pPr>
              <w:spacing w:line="360" w:lineRule="auto"/>
              <w:contextualSpacing/>
              <w:rPr>
                <w:rFonts w:eastAsia="Calibri"/>
                <w:kern w:val="2"/>
                <w:sz w:val="24"/>
                <w:szCs w:val="24"/>
                <w:lang w:val="nl-NL"/>
                <w14:ligatures w14:val="standardContextual"/>
              </w:rPr>
            </w:pPr>
            <w:r>
              <w:rPr>
                <w:rFonts w:eastAsia="Calibri"/>
                <w:kern w:val="2"/>
                <w:sz w:val="24"/>
                <w:szCs w:val="24"/>
                <w:lang w:val="nl-NL"/>
                <w14:ligatures w14:val="standardContextual"/>
              </w:rPr>
              <w:t>9</w:t>
            </w:r>
          </w:p>
        </w:tc>
        <w:tc>
          <w:tcPr>
            <w:tcW w:w="6143" w:type="dxa"/>
          </w:tcPr>
          <w:p w14:paraId="047F0422">
            <w:pPr>
              <w:spacing w:line="360" w:lineRule="auto"/>
              <w:contextualSpacing/>
              <w:jc w:val="both"/>
              <w:rPr>
                <w:rFonts w:eastAsia="Calibri"/>
                <w:kern w:val="2"/>
                <w:sz w:val="24"/>
                <w:szCs w:val="24"/>
                <w:lang w:val="nl-NL"/>
                <w14:ligatures w14:val="standardContextual"/>
              </w:rPr>
            </w:pPr>
            <w:r>
              <w:rPr>
                <w:rFonts w:eastAsia="Calibri"/>
                <w:kern w:val="2"/>
                <w:sz w:val="24"/>
                <w:szCs w:val="24"/>
                <w:lang w:val="nl-NL"/>
                <w14:ligatures w14:val="standardContextual"/>
              </w:rPr>
              <w:t>Penggunaan warna dan gambar menarik</w:t>
            </w:r>
          </w:p>
        </w:tc>
        <w:tc>
          <w:tcPr>
            <w:tcW w:w="487" w:type="dxa"/>
          </w:tcPr>
          <w:p w14:paraId="17CE4B98">
            <w:pPr>
              <w:spacing w:line="360" w:lineRule="auto"/>
              <w:contextualSpacing/>
              <w:rPr>
                <w:rFonts w:eastAsia="Calibri"/>
                <w:kern w:val="2"/>
                <w:sz w:val="24"/>
                <w:szCs w:val="24"/>
                <w:lang w:val="nl-NL"/>
                <w14:ligatures w14:val="standardContextual"/>
              </w:rPr>
            </w:pPr>
          </w:p>
        </w:tc>
        <w:tc>
          <w:tcPr>
            <w:tcW w:w="487" w:type="dxa"/>
          </w:tcPr>
          <w:p w14:paraId="6036C562">
            <w:pPr>
              <w:spacing w:line="360" w:lineRule="auto"/>
              <w:contextualSpacing/>
              <w:rPr>
                <w:rFonts w:eastAsia="Calibri"/>
                <w:kern w:val="2"/>
                <w:sz w:val="24"/>
                <w:szCs w:val="24"/>
                <w:lang w:val="nl-NL"/>
                <w14:ligatures w14:val="standardContextual"/>
              </w:rPr>
            </w:pPr>
          </w:p>
        </w:tc>
        <w:tc>
          <w:tcPr>
            <w:tcW w:w="487" w:type="dxa"/>
          </w:tcPr>
          <w:p w14:paraId="303F1F2A">
            <w:pPr>
              <w:spacing w:line="360" w:lineRule="auto"/>
              <w:contextualSpacing/>
              <w:rPr>
                <w:rFonts w:eastAsia="Calibri"/>
                <w:kern w:val="2"/>
                <w:sz w:val="24"/>
                <w:szCs w:val="24"/>
                <w:lang w:val="nl-NL"/>
                <w14:ligatures w14:val="standardContextual"/>
              </w:rPr>
            </w:pPr>
          </w:p>
        </w:tc>
        <w:tc>
          <w:tcPr>
            <w:tcW w:w="489" w:type="dxa"/>
          </w:tcPr>
          <w:p w14:paraId="009B4A94">
            <w:pPr>
              <w:spacing w:line="360" w:lineRule="auto"/>
              <w:contextualSpacing/>
              <w:rPr>
                <w:rFonts w:eastAsia="Calibri"/>
                <w:kern w:val="2"/>
                <w:sz w:val="24"/>
                <w:szCs w:val="24"/>
                <w:lang w:val="nl-NL"/>
                <w14:ligatures w14:val="standardContextual"/>
              </w:rPr>
            </w:pPr>
          </w:p>
        </w:tc>
        <w:tc>
          <w:tcPr>
            <w:tcW w:w="491" w:type="dxa"/>
          </w:tcPr>
          <w:p w14:paraId="6088CBB5">
            <w:pPr>
              <w:spacing w:line="360" w:lineRule="auto"/>
              <w:contextualSpacing/>
              <w:rPr>
                <w:rFonts w:eastAsia="Calibri"/>
                <w:kern w:val="2"/>
                <w:sz w:val="24"/>
                <w:szCs w:val="24"/>
                <w:lang w:val="nl-NL"/>
                <w14:ligatures w14:val="standardContextual"/>
              </w:rPr>
            </w:pPr>
            <w:r>
              <w:rPr>
                <w:rFonts w:ascii="Segoe UI Symbol" w:hAnsi="Segoe UI Symbol" w:cs="Segoe UI Symbol"/>
                <w:b/>
                <w:bCs/>
                <w:kern w:val="2"/>
                <w:sz w:val="24"/>
                <w:szCs w:val="24"/>
                <w:lang w:val="nl-NL"/>
                <w14:ligatures w14:val="standardContextual"/>
              </w:rPr>
              <w:t>✔</w:t>
            </w:r>
          </w:p>
        </w:tc>
      </w:tr>
      <w:tr w14:paraId="5074D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501" w:type="dxa"/>
          </w:tcPr>
          <w:p w14:paraId="27B167AA">
            <w:pPr>
              <w:spacing w:line="360" w:lineRule="auto"/>
              <w:contextualSpacing/>
              <w:rPr>
                <w:rFonts w:eastAsia="Calibri"/>
                <w:kern w:val="2"/>
                <w:sz w:val="24"/>
                <w:szCs w:val="24"/>
                <w:lang w:val="nl-NL"/>
                <w14:ligatures w14:val="standardContextual"/>
              </w:rPr>
            </w:pPr>
            <w:r>
              <w:rPr>
                <w:rFonts w:eastAsia="Calibri"/>
                <w:kern w:val="2"/>
                <w:sz w:val="24"/>
                <w:szCs w:val="24"/>
                <w:lang w:val="nl-NL"/>
                <w14:ligatures w14:val="standardContextual"/>
              </w:rPr>
              <w:t>10</w:t>
            </w:r>
          </w:p>
        </w:tc>
        <w:tc>
          <w:tcPr>
            <w:tcW w:w="6143" w:type="dxa"/>
          </w:tcPr>
          <w:p w14:paraId="5BE2AF03">
            <w:pPr>
              <w:spacing w:line="360" w:lineRule="auto"/>
              <w:contextualSpacing/>
              <w:jc w:val="both"/>
              <w:rPr>
                <w:rFonts w:eastAsia="Calibri"/>
                <w:kern w:val="2"/>
                <w:sz w:val="24"/>
                <w:szCs w:val="24"/>
                <w:lang w:val="nl-NL"/>
                <w14:ligatures w14:val="standardContextual"/>
              </w:rPr>
            </w:pPr>
            <w:r>
              <w:rPr>
                <w:rFonts w:eastAsia="Calibri"/>
                <w:kern w:val="2"/>
                <w:sz w:val="24"/>
                <w:szCs w:val="24"/>
                <w:lang w:val="nl-NL"/>
                <w14:ligatures w14:val="standardContextual"/>
              </w:rPr>
              <w:t>Saya ingin kartu kuarted serupa digunakan dalam pembelajaran lain</w:t>
            </w:r>
          </w:p>
        </w:tc>
        <w:tc>
          <w:tcPr>
            <w:tcW w:w="487" w:type="dxa"/>
          </w:tcPr>
          <w:p w14:paraId="2260E028">
            <w:pPr>
              <w:spacing w:line="360" w:lineRule="auto"/>
              <w:contextualSpacing/>
              <w:rPr>
                <w:rFonts w:eastAsia="Calibri"/>
                <w:kern w:val="2"/>
                <w:sz w:val="24"/>
                <w:szCs w:val="24"/>
                <w:lang w:val="nl-NL"/>
                <w14:ligatures w14:val="standardContextual"/>
              </w:rPr>
            </w:pPr>
          </w:p>
        </w:tc>
        <w:tc>
          <w:tcPr>
            <w:tcW w:w="487" w:type="dxa"/>
          </w:tcPr>
          <w:p w14:paraId="79841EBE">
            <w:pPr>
              <w:spacing w:line="360" w:lineRule="auto"/>
              <w:contextualSpacing/>
              <w:rPr>
                <w:rFonts w:eastAsia="Calibri"/>
                <w:kern w:val="2"/>
                <w:sz w:val="24"/>
                <w:szCs w:val="24"/>
                <w:lang w:val="nl-NL"/>
                <w14:ligatures w14:val="standardContextual"/>
              </w:rPr>
            </w:pPr>
          </w:p>
        </w:tc>
        <w:tc>
          <w:tcPr>
            <w:tcW w:w="487" w:type="dxa"/>
          </w:tcPr>
          <w:p w14:paraId="5C9C5269">
            <w:pPr>
              <w:spacing w:line="360" w:lineRule="auto"/>
              <w:contextualSpacing/>
              <w:rPr>
                <w:rFonts w:eastAsia="Calibri"/>
                <w:kern w:val="2"/>
                <w:sz w:val="24"/>
                <w:szCs w:val="24"/>
                <w:lang w:val="nl-NL"/>
                <w14:ligatures w14:val="standardContextual"/>
              </w:rPr>
            </w:pPr>
          </w:p>
        </w:tc>
        <w:tc>
          <w:tcPr>
            <w:tcW w:w="489" w:type="dxa"/>
          </w:tcPr>
          <w:p w14:paraId="74127BDB">
            <w:pPr>
              <w:spacing w:line="360" w:lineRule="auto"/>
              <w:contextualSpacing/>
              <w:rPr>
                <w:rFonts w:eastAsia="Calibri"/>
                <w:kern w:val="2"/>
                <w:sz w:val="24"/>
                <w:szCs w:val="24"/>
                <w:lang w:val="nl-NL"/>
                <w14:ligatures w14:val="standardContextual"/>
              </w:rPr>
            </w:pPr>
          </w:p>
        </w:tc>
        <w:tc>
          <w:tcPr>
            <w:tcW w:w="491" w:type="dxa"/>
          </w:tcPr>
          <w:p w14:paraId="0426681D">
            <w:pPr>
              <w:spacing w:line="360" w:lineRule="auto"/>
              <w:contextualSpacing/>
              <w:rPr>
                <w:rFonts w:eastAsia="Calibri"/>
                <w:kern w:val="2"/>
                <w:sz w:val="24"/>
                <w:szCs w:val="24"/>
                <w:lang w:val="nl-NL"/>
                <w14:ligatures w14:val="standardContextual"/>
              </w:rPr>
            </w:pPr>
            <w:r>
              <w:rPr>
                <w:rFonts w:ascii="Segoe UI Symbol" w:hAnsi="Segoe UI Symbol" w:cs="Segoe UI Symbol"/>
                <w:b/>
                <w:bCs/>
                <w:kern w:val="2"/>
                <w:sz w:val="24"/>
                <w:szCs w:val="24"/>
                <w:lang w:val="nl-NL"/>
                <w14:ligatures w14:val="standardContextual"/>
              </w:rPr>
              <w:t>✔</w:t>
            </w:r>
          </w:p>
        </w:tc>
      </w:tr>
      <w:tr w14:paraId="323FF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501" w:type="dxa"/>
          </w:tcPr>
          <w:p w14:paraId="2D2446B2">
            <w:pPr>
              <w:spacing w:line="360" w:lineRule="auto"/>
              <w:contextualSpacing/>
              <w:rPr>
                <w:rFonts w:eastAsia="Calibri"/>
                <w:kern w:val="2"/>
                <w:sz w:val="24"/>
                <w:szCs w:val="24"/>
                <w:lang w:val="nl-NL"/>
                <w14:ligatures w14:val="standardContextual"/>
              </w:rPr>
            </w:pPr>
            <w:r>
              <w:rPr>
                <w:rFonts w:eastAsia="Calibri"/>
                <w:kern w:val="2"/>
                <w:sz w:val="24"/>
                <w:szCs w:val="24"/>
                <w:lang w:val="nl-NL"/>
                <w14:ligatures w14:val="standardContextual"/>
              </w:rPr>
              <w:t>11</w:t>
            </w:r>
          </w:p>
        </w:tc>
        <w:tc>
          <w:tcPr>
            <w:tcW w:w="6143" w:type="dxa"/>
          </w:tcPr>
          <w:p w14:paraId="63B8D87A">
            <w:pPr>
              <w:spacing w:line="360" w:lineRule="auto"/>
              <w:contextualSpacing/>
              <w:jc w:val="both"/>
              <w:rPr>
                <w:rFonts w:eastAsia="Calibri"/>
                <w:kern w:val="2"/>
                <w:sz w:val="24"/>
                <w:szCs w:val="24"/>
                <w:lang w:val="fi-FI"/>
                <w14:ligatures w14:val="standardContextual"/>
              </w:rPr>
            </w:pPr>
            <w:r>
              <w:rPr>
                <w:rFonts w:eastAsia="Calibri"/>
                <w:kern w:val="2"/>
                <w:sz w:val="24"/>
                <w:szCs w:val="24"/>
                <w:lang w:val="fi-FI"/>
                <w14:ligatures w14:val="standardContextual"/>
              </w:rPr>
              <w:t>Saya bisa bekerja sama dengan teman saat bermain kartu kuartet.</w:t>
            </w:r>
          </w:p>
        </w:tc>
        <w:tc>
          <w:tcPr>
            <w:tcW w:w="487" w:type="dxa"/>
          </w:tcPr>
          <w:p w14:paraId="4555BAE7">
            <w:pPr>
              <w:spacing w:line="360" w:lineRule="auto"/>
              <w:contextualSpacing/>
              <w:rPr>
                <w:rFonts w:eastAsia="Calibri"/>
                <w:kern w:val="2"/>
                <w:sz w:val="24"/>
                <w:szCs w:val="24"/>
                <w:lang w:val="fi-FI"/>
                <w14:ligatures w14:val="standardContextual"/>
              </w:rPr>
            </w:pPr>
          </w:p>
        </w:tc>
        <w:tc>
          <w:tcPr>
            <w:tcW w:w="487" w:type="dxa"/>
          </w:tcPr>
          <w:p w14:paraId="04F0100E">
            <w:pPr>
              <w:spacing w:line="360" w:lineRule="auto"/>
              <w:contextualSpacing/>
              <w:rPr>
                <w:rFonts w:eastAsia="Calibri"/>
                <w:kern w:val="2"/>
                <w:sz w:val="24"/>
                <w:szCs w:val="24"/>
                <w:lang w:val="fi-FI"/>
                <w14:ligatures w14:val="standardContextual"/>
              </w:rPr>
            </w:pPr>
          </w:p>
        </w:tc>
        <w:tc>
          <w:tcPr>
            <w:tcW w:w="487" w:type="dxa"/>
          </w:tcPr>
          <w:p w14:paraId="08A49E4A">
            <w:pPr>
              <w:spacing w:line="360" w:lineRule="auto"/>
              <w:contextualSpacing/>
              <w:rPr>
                <w:rFonts w:eastAsia="Calibri"/>
                <w:kern w:val="2"/>
                <w:sz w:val="24"/>
                <w:szCs w:val="24"/>
                <w:lang w:val="fi-FI"/>
                <w14:ligatures w14:val="standardContextual"/>
              </w:rPr>
            </w:pPr>
          </w:p>
        </w:tc>
        <w:tc>
          <w:tcPr>
            <w:tcW w:w="489" w:type="dxa"/>
          </w:tcPr>
          <w:p w14:paraId="2E592F03">
            <w:pPr>
              <w:spacing w:line="360" w:lineRule="auto"/>
              <w:contextualSpacing/>
              <w:rPr>
                <w:rFonts w:eastAsia="Calibri"/>
                <w:kern w:val="2"/>
                <w:sz w:val="24"/>
                <w:szCs w:val="24"/>
                <w:lang w:val="fi-FI"/>
                <w14:ligatures w14:val="standardContextual"/>
              </w:rPr>
            </w:pPr>
            <w:r>
              <w:rPr>
                <w:rFonts w:ascii="Segoe UI Symbol" w:hAnsi="Segoe UI Symbol" w:cs="Segoe UI Symbol"/>
                <w:b/>
                <w:bCs/>
                <w:kern w:val="2"/>
                <w:sz w:val="24"/>
                <w:szCs w:val="24"/>
                <w:lang w:val="nl-NL"/>
                <w14:ligatures w14:val="standardContextual"/>
              </w:rPr>
              <w:t>✔</w:t>
            </w:r>
          </w:p>
        </w:tc>
        <w:tc>
          <w:tcPr>
            <w:tcW w:w="491" w:type="dxa"/>
          </w:tcPr>
          <w:p w14:paraId="2E6D4D6C">
            <w:pPr>
              <w:spacing w:line="360" w:lineRule="auto"/>
              <w:contextualSpacing/>
              <w:rPr>
                <w:rFonts w:eastAsia="Calibri"/>
                <w:kern w:val="2"/>
                <w:sz w:val="24"/>
                <w:szCs w:val="24"/>
                <w:lang w:val="fi-FI"/>
                <w14:ligatures w14:val="standardContextual"/>
              </w:rPr>
            </w:pPr>
          </w:p>
        </w:tc>
      </w:tr>
      <w:tr w14:paraId="1DB00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501" w:type="dxa"/>
          </w:tcPr>
          <w:p w14:paraId="5C2969BF">
            <w:pPr>
              <w:spacing w:line="360" w:lineRule="auto"/>
              <w:contextualSpacing/>
              <w:rPr>
                <w:rFonts w:eastAsia="Calibri"/>
                <w:kern w:val="2"/>
                <w:sz w:val="24"/>
                <w:szCs w:val="24"/>
                <w:lang w:val="nl-NL"/>
                <w14:ligatures w14:val="standardContextual"/>
              </w:rPr>
            </w:pPr>
            <w:r>
              <w:rPr>
                <w:rFonts w:eastAsia="Calibri"/>
                <w:kern w:val="2"/>
                <w:sz w:val="24"/>
                <w:szCs w:val="24"/>
                <w:lang w:val="nl-NL"/>
                <w14:ligatures w14:val="standardContextual"/>
              </w:rPr>
              <w:t>12</w:t>
            </w:r>
          </w:p>
        </w:tc>
        <w:tc>
          <w:tcPr>
            <w:tcW w:w="6143" w:type="dxa"/>
          </w:tcPr>
          <w:p w14:paraId="3BCAA92A">
            <w:pPr>
              <w:spacing w:line="360" w:lineRule="auto"/>
              <w:contextualSpacing/>
              <w:jc w:val="both"/>
              <w:rPr>
                <w:rFonts w:eastAsia="Calibri"/>
                <w:kern w:val="2"/>
                <w:sz w:val="24"/>
                <w:szCs w:val="24"/>
                <w:lang w:val="fi-FI"/>
                <w14:ligatures w14:val="standardContextual"/>
              </w:rPr>
            </w:pPr>
            <w:r>
              <w:rPr>
                <w:rFonts w:eastAsia="Calibri"/>
                <w:kern w:val="2"/>
                <w:sz w:val="24"/>
                <w:szCs w:val="24"/>
                <w:lang w:val="fi-FI"/>
                <w14:ligatures w14:val="standardContextual"/>
              </w:rPr>
              <w:t>Bermain kartu kuartet membuat saya lebih dekat dengan teman.</w:t>
            </w:r>
          </w:p>
        </w:tc>
        <w:tc>
          <w:tcPr>
            <w:tcW w:w="487" w:type="dxa"/>
          </w:tcPr>
          <w:p w14:paraId="68C895DC">
            <w:pPr>
              <w:spacing w:line="360" w:lineRule="auto"/>
              <w:contextualSpacing/>
              <w:rPr>
                <w:rFonts w:eastAsia="Calibri"/>
                <w:kern w:val="2"/>
                <w:sz w:val="24"/>
                <w:szCs w:val="24"/>
                <w:lang w:val="fi-FI"/>
                <w14:ligatures w14:val="standardContextual"/>
              </w:rPr>
            </w:pPr>
          </w:p>
        </w:tc>
        <w:tc>
          <w:tcPr>
            <w:tcW w:w="487" w:type="dxa"/>
          </w:tcPr>
          <w:p w14:paraId="7229FE72">
            <w:pPr>
              <w:spacing w:line="360" w:lineRule="auto"/>
              <w:contextualSpacing/>
              <w:rPr>
                <w:rFonts w:eastAsia="Calibri"/>
                <w:kern w:val="2"/>
                <w:sz w:val="24"/>
                <w:szCs w:val="24"/>
                <w:lang w:val="fi-FI"/>
                <w14:ligatures w14:val="standardContextual"/>
              </w:rPr>
            </w:pPr>
          </w:p>
        </w:tc>
        <w:tc>
          <w:tcPr>
            <w:tcW w:w="487" w:type="dxa"/>
          </w:tcPr>
          <w:p w14:paraId="50136056">
            <w:pPr>
              <w:spacing w:line="360" w:lineRule="auto"/>
              <w:contextualSpacing/>
              <w:rPr>
                <w:rFonts w:eastAsia="Calibri"/>
                <w:kern w:val="2"/>
                <w:sz w:val="24"/>
                <w:szCs w:val="24"/>
                <w:lang w:val="fi-FI"/>
                <w14:ligatures w14:val="standardContextual"/>
              </w:rPr>
            </w:pPr>
          </w:p>
        </w:tc>
        <w:tc>
          <w:tcPr>
            <w:tcW w:w="489" w:type="dxa"/>
          </w:tcPr>
          <w:p w14:paraId="1263A613">
            <w:pPr>
              <w:spacing w:line="360" w:lineRule="auto"/>
              <w:contextualSpacing/>
              <w:rPr>
                <w:rFonts w:eastAsia="Calibri"/>
                <w:kern w:val="2"/>
                <w:sz w:val="24"/>
                <w:szCs w:val="24"/>
                <w:lang w:val="fi-FI"/>
                <w14:ligatures w14:val="standardContextual"/>
              </w:rPr>
            </w:pPr>
            <w:r>
              <w:rPr>
                <w:rFonts w:ascii="Segoe UI Symbol" w:hAnsi="Segoe UI Symbol" w:cs="Segoe UI Symbol"/>
                <w:b/>
                <w:bCs/>
                <w:kern w:val="2"/>
                <w:sz w:val="24"/>
                <w:szCs w:val="24"/>
                <w:lang w:val="nl-NL"/>
                <w14:ligatures w14:val="standardContextual"/>
              </w:rPr>
              <w:t>✔</w:t>
            </w:r>
          </w:p>
        </w:tc>
        <w:tc>
          <w:tcPr>
            <w:tcW w:w="491" w:type="dxa"/>
          </w:tcPr>
          <w:p w14:paraId="13E6F0C9">
            <w:pPr>
              <w:spacing w:line="360" w:lineRule="auto"/>
              <w:contextualSpacing/>
              <w:rPr>
                <w:rFonts w:eastAsia="Calibri"/>
                <w:kern w:val="2"/>
                <w:sz w:val="24"/>
                <w:szCs w:val="24"/>
                <w:lang w:val="fi-FI"/>
                <w14:ligatures w14:val="standardContextual"/>
              </w:rPr>
            </w:pPr>
          </w:p>
        </w:tc>
      </w:tr>
      <w:tr w14:paraId="06F1E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501" w:type="dxa"/>
          </w:tcPr>
          <w:p w14:paraId="04EC4D59">
            <w:pPr>
              <w:spacing w:line="360" w:lineRule="auto"/>
              <w:contextualSpacing/>
              <w:rPr>
                <w:rFonts w:eastAsia="Calibri"/>
                <w:kern w:val="2"/>
                <w:sz w:val="24"/>
                <w:szCs w:val="24"/>
                <w:lang w:val="nl-NL"/>
                <w14:ligatures w14:val="standardContextual"/>
              </w:rPr>
            </w:pPr>
            <w:r>
              <w:rPr>
                <w:rFonts w:eastAsia="Calibri"/>
                <w:kern w:val="2"/>
                <w:sz w:val="24"/>
                <w:szCs w:val="24"/>
                <w:lang w:val="nl-NL"/>
                <w14:ligatures w14:val="standardContextual"/>
              </w:rPr>
              <w:t>13</w:t>
            </w:r>
          </w:p>
        </w:tc>
        <w:tc>
          <w:tcPr>
            <w:tcW w:w="6143" w:type="dxa"/>
          </w:tcPr>
          <w:p w14:paraId="785FF41E">
            <w:pPr>
              <w:spacing w:line="360" w:lineRule="auto"/>
              <w:contextualSpacing/>
              <w:jc w:val="both"/>
              <w:rPr>
                <w:rFonts w:eastAsia="Calibri"/>
                <w:kern w:val="2"/>
                <w:sz w:val="24"/>
                <w:szCs w:val="24"/>
                <w:lang w:val="fi-FI"/>
                <w14:ligatures w14:val="standardContextual"/>
              </w:rPr>
            </w:pPr>
            <w:r>
              <w:rPr>
                <w:rFonts w:eastAsia="Calibri"/>
                <w:kern w:val="2"/>
                <w:sz w:val="24"/>
                <w:szCs w:val="24"/>
                <w:lang w:val="fi-FI"/>
                <w14:ligatures w14:val="standardContextual"/>
              </w:rPr>
              <w:t>Saya senang karena Pembelajaran menjadi lebih bervariasi</w:t>
            </w:r>
          </w:p>
        </w:tc>
        <w:tc>
          <w:tcPr>
            <w:tcW w:w="487" w:type="dxa"/>
          </w:tcPr>
          <w:p w14:paraId="14252A39">
            <w:pPr>
              <w:spacing w:line="360" w:lineRule="auto"/>
              <w:contextualSpacing/>
              <w:rPr>
                <w:rFonts w:eastAsia="Calibri"/>
                <w:kern w:val="2"/>
                <w:sz w:val="24"/>
                <w:szCs w:val="24"/>
                <w:lang w:val="fi-FI"/>
                <w14:ligatures w14:val="standardContextual"/>
              </w:rPr>
            </w:pPr>
          </w:p>
        </w:tc>
        <w:tc>
          <w:tcPr>
            <w:tcW w:w="487" w:type="dxa"/>
          </w:tcPr>
          <w:p w14:paraId="70D181FA">
            <w:pPr>
              <w:spacing w:line="360" w:lineRule="auto"/>
              <w:contextualSpacing/>
              <w:rPr>
                <w:rFonts w:eastAsia="Calibri"/>
                <w:kern w:val="2"/>
                <w:sz w:val="24"/>
                <w:szCs w:val="24"/>
                <w:lang w:val="fi-FI"/>
                <w14:ligatures w14:val="standardContextual"/>
              </w:rPr>
            </w:pPr>
          </w:p>
        </w:tc>
        <w:tc>
          <w:tcPr>
            <w:tcW w:w="487" w:type="dxa"/>
          </w:tcPr>
          <w:p w14:paraId="307459A5">
            <w:pPr>
              <w:spacing w:line="360" w:lineRule="auto"/>
              <w:contextualSpacing/>
              <w:rPr>
                <w:rFonts w:eastAsia="Calibri"/>
                <w:kern w:val="2"/>
                <w:sz w:val="24"/>
                <w:szCs w:val="24"/>
                <w:lang w:val="fi-FI"/>
                <w14:ligatures w14:val="standardContextual"/>
              </w:rPr>
            </w:pPr>
          </w:p>
        </w:tc>
        <w:tc>
          <w:tcPr>
            <w:tcW w:w="489" w:type="dxa"/>
          </w:tcPr>
          <w:p w14:paraId="7A9FD24C">
            <w:pPr>
              <w:spacing w:line="360" w:lineRule="auto"/>
              <w:contextualSpacing/>
              <w:rPr>
                <w:rFonts w:eastAsia="Calibri"/>
                <w:kern w:val="2"/>
                <w:sz w:val="24"/>
                <w:szCs w:val="24"/>
                <w:lang w:val="fi-FI"/>
                <w14:ligatures w14:val="standardContextual"/>
              </w:rPr>
            </w:pPr>
            <w:r>
              <w:rPr>
                <w:rFonts w:ascii="Segoe UI Symbol" w:hAnsi="Segoe UI Symbol" w:cs="Segoe UI Symbol"/>
                <w:b/>
                <w:bCs/>
                <w:kern w:val="2"/>
                <w:sz w:val="24"/>
                <w:szCs w:val="24"/>
                <w:lang w:val="nl-NL"/>
                <w14:ligatures w14:val="standardContextual"/>
              </w:rPr>
              <w:t>✔</w:t>
            </w:r>
          </w:p>
        </w:tc>
        <w:tc>
          <w:tcPr>
            <w:tcW w:w="491" w:type="dxa"/>
          </w:tcPr>
          <w:p w14:paraId="6053B920">
            <w:pPr>
              <w:spacing w:line="360" w:lineRule="auto"/>
              <w:contextualSpacing/>
              <w:rPr>
                <w:rFonts w:eastAsia="Calibri"/>
                <w:kern w:val="2"/>
                <w:sz w:val="24"/>
                <w:szCs w:val="24"/>
                <w:lang w:val="fi-FI"/>
                <w14:ligatures w14:val="standardContextual"/>
              </w:rPr>
            </w:pPr>
          </w:p>
        </w:tc>
      </w:tr>
      <w:tr w14:paraId="00B70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501" w:type="dxa"/>
          </w:tcPr>
          <w:p w14:paraId="0898CA6C">
            <w:pPr>
              <w:spacing w:line="360" w:lineRule="auto"/>
              <w:contextualSpacing/>
              <w:rPr>
                <w:rFonts w:eastAsia="Calibri"/>
                <w:kern w:val="2"/>
                <w:sz w:val="24"/>
                <w:szCs w:val="24"/>
                <w:lang w:val="nl-NL"/>
                <w14:ligatures w14:val="standardContextual"/>
              </w:rPr>
            </w:pPr>
            <w:r>
              <w:rPr>
                <w:rFonts w:eastAsia="Calibri"/>
                <w:kern w:val="2"/>
                <w:sz w:val="24"/>
                <w:szCs w:val="24"/>
                <w:lang w:val="nl-NL"/>
                <w14:ligatures w14:val="standardContextual"/>
              </w:rPr>
              <w:t>14</w:t>
            </w:r>
          </w:p>
        </w:tc>
        <w:tc>
          <w:tcPr>
            <w:tcW w:w="6143" w:type="dxa"/>
          </w:tcPr>
          <w:p w14:paraId="689A430F">
            <w:pPr>
              <w:spacing w:line="360" w:lineRule="auto"/>
              <w:contextualSpacing/>
              <w:jc w:val="both"/>
              <w:rPr>
                <w:rFonts w:eastAsia="Calibri"/>
                <w:kern w:val="2"/>
                <w:sz w:val="24"/>
                <w:szCs w:val="24"/>
                <w:lang w:val="nl-NL"/>
                <w14:ligatures w14:val="standardContextual"/>
              </w:rPr>
            </w:pPr>
            <w:r>
              <w:rPr>
                <w:kern w:val="2"/>
                <w14:ligatures w14:val="standardContextual"/>
              </w:rPr>
              <w:t xml:space="preserve"> </w:t>
            </w:r>
            <w:r>
              <w:rPr>
                <w:rFonts w:eastAsia="Calibri"/>
                <w:kern w:val="2"/>
                <w:sz w:val="24"/>
                <w:szCs w:val="24"/>
                <w:lang w:val="nl-NL"/>
                <w14:ligatures w14:val="standardContextual"/>
              </w:rPr>
              <w:t>Kartu kuarted adalah media yang sangat membuat saya tertarik</w:t>
            </w:r>
          </w:p>
        </w:tc>
        <w:tc>
          <w:tcPr>
            <w:tcW w:w="487" w:type="dxa"/>
          </w:tcPr>
          <w:p w14:paraId="010B8EA3">
            <w:pPr>
              <w:spacing w:line="360" w:lineRule="auto"/>
              <w:contextualSpacing/>
              <w:rPr>
                <w:rFonts w:eastAsia="Calibri"/>
                <w:kern w:val="2"/>
                <w:sz w:val="24"/>
                <w:szCs w:val="24"/>
                <w:lang w:val="nl-NL"/>
                <w14:ligatures w14:val="standardContextual"/>
              </w:rPr>
            </w:pPr>
          </w:p>
        </w:tc>
        <w:tc>
          <w:tcPr>
            <w:tcW w:w="487" w:type="dxa"/>
          </w:tcPr>
          <w:p w14:paraId="336BC42E">
            <w:pPr>
              <w:spacing w:line="360" w:lineRule="auto"/>
              <w:contextualSpacing/>
              <w:rPr>
                <w:rFonts w:eastAsia="Calibri"/>
                <w:kern w:val="2"/>
                <w:sz w:val="24"/>
                <w:szCs w:val="24"/>
                <w:lang w:val="nl-NL"/>
                <w14:ligatures w14:val="standardContextual"/>
              </w:rPr>
            </w:pPr>
          </w:p>
        </w:tc>
        <w:tc>
          <w:tcPr>
            <w:tcW w:w="487" w:type="dxa"/>
          </w:tcPr>
          <w:p w14:paraId="4851DEB2">
            <w:pPr>
              <w:spacing w:line="360" w:lineRule="auto"/>
              <w:contextualSpacing/>
              <w:rPr>
                <w:rFonts w:eastAsia="Calibri"/>
                <w:kern w:val="2"/>
                <w:sz w:val="24"/>
                <w:szCs w:val="24"/>
                <w:lang w:val="nl-NL"/>
                <w14:ligatures w14:val="standardContextual"/>
              </w:rPr>
            </w:pPr>
          </w:p>
        </w:tc>
        <w:tc>
          <w:tcPr>
            <w:tcW w:w="489" w:type="dxa"/>
          </w:tcPr>
          <w:p w14:paraId="07D92AAC">
            <w:pPr>
              <w:spacing w:line="360" w:lineRule="auto"/>
              <w:contextualSpacing/>
              <w:rPr>
                <w:rFonts w:eastAsia="Calibri"/>
                <w:kern w:val="2"/>
                <w:sz w:val="24"/>
                <w:szCs w:val="24"/>
                <w:lang w:val="nl-NL"/>
                <w14:ligatures w14:val="standardContextual"/>
              </w:rPr>
            </w:pPr>
            <w:r>
              <w:rPr>
                <w:rFonts w:ascii="Segoe UI Symbol" w:hAnsi="Segoe UI Symbol" w:cs="Segoe UI Symbol"/>
                <w:b/>
                <w:bCs/>
                <w:kern w:val="2"/>
                <w:sz w:val="24"/>
                <w:szCs w:val="24"/>
                <w:lang w:val="nl-NL"/>
                <w14:ligatures w14:val="standardContextual"/>
              </w:rPr>
              <w:t>✔</w:t>
            </w:r>
          </w:p>
        </w:tc>
        <w:tc>
          <w:tcPr>
            <w:tcW w:w="491" w:type="dxa"/>
          </w:tcPr>
          <w:p w14:paraId="3146B5BE">
            <w:pPr>
              <w:spacing w:line="360" w:lineRule="auto"/>
              <w:contextualSpacing/>
              <w:rPr>
                <w:rFonts w:eastAsia="Calibri"/>
                <w:kern w:val="2"/>
                <w:sz w:val="24"/>
                <w:szCs w:val="24"/>
                <w:lang w:val="nl-NL"/>
                <w14:ligatures w14:val="standardContextual"/>
              </w:rPr>
            </w:pPr>
          </w:p>
        </w:tc>
      </w:tr>
      <w:tr w14:paraId="5BB26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501" w:type="dxa"/>
          </w:tcPr>
          <w:p w14:paraId="08D86A1A">
            <w:pPr>
              <w:spacing w:line="360" w:lineRule="auto"/>
              <w:contextualSpacing/>
              <w:rPr>
                <w:rFonts w:eastAsia="Calibri"/>
                <w:kern w:val="2"/>
                <w:sz w:val="24"/>
                <w:szCs w:val="24"/>
                <w:lang w:val="id-ID"/>
                <w14:ligatures w14:val="standardContextual"/>
              </w:rPr>
            </w:pPr>
            <w:r>
              <w:rPr>
                <w:rFonts w:eastAsia="Calibri"/>
                <w:kern w:val="2"/>
                <w:sz w:val="24"/>
                <w:szCs w:val="24"/>
                <w:lang w:val="id-ID"/>
                <w14:ligatures w14:val="standardContextual"/>
              </w:rPr>
              <w:t>15</w:t>
            </w:r>
          </w:p>
        </w:tc>
        <w:tc>
          <w:tcPr>
            <w:tcW w:w="6143" w:type="dxa"/>
          </w:tcPr>
          <w:p w14:paraId="716B1693">
            <w:pPr>
              <w:spacing w:line="360" w:lineRule="auto"/>
              <w:contextualSpacing/>
              <w:jc w:val="both"/>
              <w:rPr>
                <w:rFonts w:eastAsia="Calibri"/>
                <w:kern w:val="2"/>
                <w:sz w:val="24"/>
                <w:szCs w:val="24"/>
                <w:lang w:val="id-ID"/>
                <w14:ligatures w14:val="standardContextual"/>
              </w:rPr>
            </w:pPr>
            <w:r>
              <w:rPr>
                <w:rFonts w:eastAsia="Calibri"/>
                <w:kern w:val="2"/>
                <w:sz w:val="24"/>
                <w:szCs w:val="24"/>
                <w:lang w:val="id-ID"/>
                <w14:ligatures w14:val="standardContextual"/>
              </w:rPr>
              <w:t>Saya ingin kartu kuarted menjadi media yang di pakai lagi dalam pembelajaran</w:t>
            </w:r>
          </w:p>
        </w:tc>
        <w:tc>
          <w:tcPr>
            <w:tcW w:w="487" w:type="dxa"/>
          </w:tcPr>
          <w:p w14:paraId="344DF469">
            <w:pPr>
              <w:spacing w:line="360" w:lineRule="auto"/>
              <w:contextualSpacing/>
              <w:rPr>
                <w:rFonts w:eastAsia="Calibri"/>
                <w:kern w:val="2"/>
                <w:sz w:val="24"/>
                <w:szCs w:val="24"/>
                <w:lang w:val="id-ID"/>
                <w14:ligatures w14:val="standardContextual"/>
              </w:rPr>
            </w:pPr>
          </w:p>
        </w:tc>
        <w:tc>
          <w:tcPr>
            <w:tcW w:w="487" w:type="dxa"/>
          </w:tcPr>
          <w:p w14:paraId="2DA62AB3">
            <w:pPr>
              <w:spacing w:line="360" w:lineRule="auto"/>
              <w:contextualSpacing/>
              <w:rPr>
                <w:rFonts w:eastAsia="Calibri"/>
                <w:kern w:val="2"/>
                <w:sz w:val="24"/>
                <w:szCs w:val="24"/>
                <w:lang w:val="id-ID"/>
                <w14:ligatures w14:val="standardContextual"/>
              </w:rPr>
            </w:pPr>
          </w:p>
        </w:tc>
        <w:tc>
          <w:tcPr>
            <w:tcW w:w="487" w:type="dxa"/>
          </w:tcPr>
          <w:p w14:paraId="5AC0E49A">
            <w:pPr>
              <w:spacing w:line="360" w:lineRule="auto"/>
              <w:contextualSpacing/>
              <w:rPr>
                <w:rFonts w:eastAsia="Calibri"/>
                <w:kern w:val="2"/>
                <w:sz w:val="24"/>
                <w:szCs w:val="24"/>
                <w:lang w:val="id-ID"/>
                <w14:ligatures w14:val="standardContextual"/>
              </w:rPr>
            </w:pPr>
          </w:p>
        </w:tc>
        <w:tc>
          <w:tcPr>
            <w:tcW w:w="489" w:type="dxa"/>
          </w:tcPr>
          <w:p w14:paraId="350EBE0A">
            <w:pPr>
              <w:spacing w:line="360" w:lineRule="auto"/>
              <w:contextualSpacing/>
              <w:rPr>
                <w:rFonts w:eastAsia="Calibri"/>
                <w:kern w:val="2"/>
                <w:sz w:val="24"/>
                <w:szCs w:val="24"/>
                <w:lang w:val="id-ID"/>
                <w14:ligatures w14:val="standardContextual"/>
              </w:rPr>
            </w:pPr>
            <w:r>
              <w:rPr>
                <w:rFonts w:ascii="Segoe UI Symbol" w:hAnsi="Segoe UI Symbol" w:cs="Segoe UI Symbol"/>
                <w:b/>
                <w:bCs/>
                <w:kern w:val="2"/>
                <w:sz w:val="24"/>
                <w:szCs w:val="24"/>
                <w:lang w:val="id-ID"/>
                <w14:ligatures w14:val="standardContextual"/>
              </w:rPr>
              <w:t>✔</w:t>
            </w:r>
          </w:p>
        </w:tc>
        <w:tc>
          <w:tcPr>
            <w:tcW w:w="491" w:type="dxa"/>
          </w:tcPr>
          <w:p w14:paraId="119D5429">
            <w:pPr>
              <w:spacing w:line="360" w:lineRule="auto"/>
              <w:contextualSpacing/>
              <w:rPr>
                <w:rFonts w:eastAsia="Calibri"/>
                <w:kern w:val="2"/>
                <w:sz w:val="24"/>
                <w:szCs w:val="24"/>
                <w:lang w:val="id-ID"/>
                <w14:ligatures w14:val="standardContextual"/>
              </w:rPr>
            </w:pPr>
          </w:p>
        </w:tc>
      </w:tr>
      <w:tr w14:paraId="6DF9E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6644" w:type="dxa"/>
            <w:gridSpan w:val="2"/>
          </w:tcPr>
          <w:p w14:paraId="669F6263">
            <w:pPr>
              <w:spacing w:line="360" w:lineRule="auto"/>
              <w:contextualSpacing/>
              <w:jc w:val="center"/>
              <w:rPr>
                <w:rFonts w:eastAsia="Calibri"/>
                <w:b/>
                <w:kern w:val="2"/>
                <w:sz w:val="24"/>
                <w:szCs w:val="24"/>
                <w:lang w:val="id-ID"/>
                <w14:ligatures w14:val="standardContextual"/>
              </w:rPr>
            </w:pPr>
            <w:r>
              <w:rPr>
                <w:rFonts w:eastAsia="Calibri"/>
                <w:b/>
                <w:kern w:val="2"/>
                <w:sz w:val="24"/>
                <w:szCs w:val="24"/>
                <w:lang w:val="id-ID"/>
                <w14:ligatures w14:val="standardContextual"/>
              </w:rPr>
              <w:t>JUMLAH</w:t>
            </w:r>
          </w:p>
        </w:tc>
        <w:tc>
          <w:tcPr>
            <w:tcW w:w="2442" w:type="dxa"/>
            <w:gridSpan w:val="5"/>
          </w:tcPr>
          <w:p w14:paraId="0B8E5259">
            <w:pPr>
              <w:spacing w:line="360" w:lineRule="auto"/>
              <w:contextualSpacing/>
              <w:jc w:val="center"/>
              <w:rPr>
                <w:rFonts w:eastAsia="Calibri"/>
                <w:b/>
                <w:kern w:val="2"/>
                <w:sz w:val="24"/>
                <w:szCs w:val="24"/>
                <w:lang w:val="id-ID"/>
                <w14:ligatures w14:val="standardContextual"/>
              </w:rPr>
            </w:pPr>
            <w:r>
              <w:rPr>
                <w:rFonts w:eastAsia="Calibri"/>
                <w:b/>
                <w:kern w:val="2"/>
                <w:sz w:val="24"/>
                <w:szCs w:val="24"/>
                <w:lang w:val="id-ID"/>
                <w14:ligatures w14:val="standardContextual"/>
              </w:rPr>
              <w:t>70</w:t>
            </w:r>
          </w:p>
        </w:tc>
      </w:tr>
      <w:tr w14:paraId="33933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6644" w:type="dxa"/>
            <w:gridSpan w:val="2"/>
          </w:tcPr>
          <w:p w14:paraId="2716BD27">
            <w:pPr>
              <w:spacing w:line="360" w:lineRule="auto"/>
              <w:contextualSpacing/>
              <w:jc w:val="center"/>
              <w:rPr>
                <w:rFonts w:eastAsia="Calibri"/>
                <w:b/>
                <w:kern w:val="2"/>
                <w:sz w:val="24"/>
                <w:szCs w:val="24"/>
                <w:lang w:val="id-ID"/>
                <w14:ligatures w14:val="standardContextual"/>
              </w:rPr>
            </w:pPr>
            <w:r>
              <w:rPr>
                <w:rFonts w:eastAsia="Calibri"/>
                <w:b/>
                <w:kern w:val="2"/>
                <w:sz w:val="24"/>
                <w:szCs w:val="24"/>
                <w:lang w:val="id-ID"/>
                <w14:ligatures w14:val="standardContextual"/>
              </w:rPr>
              <w:t>RATA-RATA</w:t>
            </w:r>
          </w:p>
        </w:tc>
        <w:tc>
          <w:tcPr>
            <w:tcW w:w="2442" w:type="dxa"/>
            <w:gridSpan w:val="5"/>
          </w:tcPr>
          <w:p w14:paraId="2E6353D1">
            <w:pPr>
              <w:spacing w:line="360" w:lineRule="auto"/>
              <w:contextualSpacing/>
              <w:jc w:val="center"/>
              <w:rPr>
                <w:rFonts w:eastAsia="Calibri"/>
                <w:b/>
                <w:kern w:val="2"/>
                <w:sz w:val="24"/>
                <w:szCs w:val="24"/>
                <w:lang w:val="id-ID"/>
                <w14:ligatures w14:val="standardContextual"/>
              </w:rPr>
            </w:pPr>
            <w:r>
              <w:rPr>
                <w:rFonts w:eastAsia="Calibri"/>
                <w:b/>
                <w:kern w:val="2"/>
                <w:sz w:val="24"/>
                <w:szCs w:val="24"/>
                <w:lang w:val="id-ID"/>
                <w14:ligatures w14:val="standardContextual"/>
              </w:rPr>
              <w:t>93,3</w:t>
            </w:r>
          </w:p>
        </w:tc>
      </w:tr>
    </w:tbl>
    <w:p w14:paraId="66CA5FED">
      <w:pPr>
        <w:spacing w:line="360" w:lineRule="auto"/>
        <w:rPr>
          <w:b/>
          <w:i/>
          <w:iCs/>
          <w:sz w:val="24"/>
          <w:szCs w:val="24"/>
          <w:lang w:val="id-ID"/>
        </w:rPr>
      </w:pPr>
      <w:r>
        <w:rPr>
          <w:b/>
          <w:i/>
          <w:iCs/>
          <w:sz w:val="24"/>
          <w:szCs w:val="24"/>
          <w:lang w:val="id-ID"/>
        </w:rPr>
        <w:drawing>
          <wp:inline distT="0" distB="0" distL="0" distR="0">
            <wp:extent cx="1357630" cy="686435"/>
            <wp:effectExtent l="0" t="0" r="0" b="0"/>
            <wp:docPr id="20646414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641425" name="Picture 1"/>
                    <pic:cNvPicPr>
                      <a:picLocks noChangeAspect="1"/>
                    </pic:cNvPicPr>
                  </pic:nvPicPr>
                  <pic:blipFill>
                    <a:blip r:embed="rId11"/>
                    <a:stretch>
                      <a:fillRect/>
                    </a:stretch>
                  </pic:blipFill>
                  <pic:spPr>
                    <a:xfrm>
                      <a:off x="0" y="0"/>
                      <a:ext cx="1361170" cy="688592"/>
                    </a:xfrm>
                    <a:prstGeom prst="rect">
                      <a:avLst/>
                    </a:prstGeom>
                  </pic:spPr>
                </pic:pic>
              </a:graphicData>
            </a:graphic>
          </wp:inline>
        </w:drawing>
      </w:r>
    </w:p>
    <w:p w14:paraId="7E1BED04">
      <w:pPr>
        <w:spacing w:line="360" w:lineRule="auto"/>
        <w:rPr>
          <w:b/>
          <w:i/>
          <w:iCs/>
          <w:sz w:val="24"/>
          <w:szCs w:val="24"/>
          <w:lang w:val="id-ID"/>
        </w:rPr>
      </w:pPr>
    </w:p>
    <w:p w14:paraId="7107E6EC">
      <w:pPr>
        <w:spacing w:line="360" w:lineRule="auto"/>
        <w:rPr>
          <w:b/>
          <w:sz w:val="24"/>
          <w:szCs w:val="24"/>
          <w:lang w:val="id-ID"/>
        </w:rPr>
      </w:pPr>
      <w:r>
        <w:rPr>
          <w:b/>
          <w:i/>
          <w:iCs/>
          <w:sz w:val="24"/>
          <w:szCs w:val="24"/>
          <w:lang w:val="id-ID"/>
        </w:rPr>
        <w:t xml:space="preserve">5.Evaluation </w:t>
      </w:r>
      <w:r>
        <w:rPr>
          <w:b/>
          <w:sz w:val="24"/>
          <w:szCs w:val="24"/>
          <w:lang w:val="id-ID"/>
        </w:rPr>
        <w:t>(Evaluasi)</w:t>
      </w:r>
    </w:p>
    <w:p w14:paraId="43FD1023">
      <w:pPr>
        <w:spacing w:line="360" w:lineRule="auto"/>
        <w:ind w:firstLine="720" w:firstLineChars="0"/>
        <w:jc w:val="both"/>
        <w:rPr>
          <w:sz w:val="24"/>
          <w:szCs w:val="24"/>
        </w:rPr>
      </w:pPr>
      <w:r>
        <w:rPr>
          <w:sz w:val="24"/>
          <w:szCs w:val="24"/>
          <w:lang w:val="id-ID"/>
        </w:rPr>
        <w:t>Uji coba dilapangan dilakukan penilaian validasi dan angket respon guru untuk melihat kepraktisan yang dikembangkan, hal</w:t>
      </w:r>
      <w:r>
        <w:rPr>
          <w:sz w:val="24"/>
          <w:szCs w:val="24"/>
        </w:rPr>
        <w:t xml:space="preserve"> ini bertujuan agar produk yang dikembangkan valid praktis. Pelaksanaan penilaian angket respon guru dilaksanakan pada tanggal </w:t>
      </w:r>
      <w:r>
        <w:rPr>
          <w:sz w:val="24"/>
          <w:szCs w:val="24"/>
          <w:lang w:val="en-US"/>
        </w:rPr>
        <w:t xml:space="preserve">8 Oktober </w:t>
      </w:r>
      <w:r>
        <w:rPr>
          <w:sz w:val="24"/>
          <w:szCs w:val="24"/>
        </w:rPr>
        <w:t xml:space="preserve"> 202</w:t>
      </w:r>
      <w:r>
        <w:rPr>
          <w:sz w:val="24"/>
          <w:szCs w:val="24"/>
          <w:lang w:val="en-US"/>
        </w:rPr>
        <w:t>5</w:t>
      </w:r>
      <w:r>
        <w:rPr>
          <w:sz w:val="24"/>
          <w:szCs w:val="24"/>
        </w:rPr>
        <w:t xml:space="preserve">. Berikut adalah hasil tahap dari evaluasi. </w:t>
      </w:r>
    </w:p>
    <w:p w14:paraId="54141137">
      <w:pPr>
        <w:spacing w:line="360" w:lineRule="auto"/>
        <w:ind w:firstLine="720" w:firstLineChars="0"/>
        <w:jc w:val="both"/>
        <w:rPr>
          <w:sz w:val="24"/>
          <w:szCs w:val="24"/>
        </w:rPr>
      </w:pPr>
      <w:r>
        <w:rPr>
          <w:sz w:val="24"/>
          <w:szCs w:val="24"/>
        </w:rPr>
        <w:t xml:space="preserve">Peneliti memberikan angket respon guru terhadap media pembelajaran yang dikembangkan oleh peneliti kepada wali kelas </w:t>
      </w:r>
      <w:r>
        <w:rPr>
          <w:sz w:val="24"/>
          <w:szCs w:val="24"/>
          <w:lang w:val="en-US"/>
        </w:rPr>
        <w:t>III</w:t>
      </w:r>
      <w:r>
        <w:rPr>
          <w:sz w:val="24"/>
          <w:szCs w:val="24"/>
        </w:rPr>
        <w:t xml:space="preserve"> SD</w:t>
      </w:r>
      <w:r>
        <w:rPr>
          <w:sz w:val="24"/>
          <w:szCs w:val="24"/>
          <w:lang w:val="en-US"/>
        </w:rPr>
        <w:t xml:space="preserve">N 060973 </w:t>
      </w:r>
      <w:r>
        <w:rPr>
          <w:sz w:val="24"/>
          <w:szCs w:val="24"/>
        </w:rPr>
        <w:t xml:space="preserve">Kec. </w:t>
      </w:r>
      <w:r>
        <w:rPr>
          <w:sz w:val="24"/>
          <w:szCs w:val="24"/>
          <w:lang w:val="en-US"/>
        </w:rPr>
        <w:t xml:space="preserve">Medan Selayang </w:t>
      </w:r>
      <w:r>
        <w:rPr>
          <w:sz w:val="24"/>
          <w:szCs w:val="24"/>
        </w:rPr>
        <w:t>, tujuannya agar peneliti mengetahui apakah media pembelajaran tersebut valid dan praktis. Berdasarkan hasil angket respon guru maka diperoleh skor 96</w:t>
      </w:r>
      <w:r>
        <w:rPr>
          <w:sz w:val="24"/>
          <w:szCs w:val="24"/>
          <w:lang w:val="en-US"/>
        </w:rPr>
        <w:t>%</w:t>
      </w:r>
      <w:r>
        <w:rPr>
          <w:sz w:val="24"/>
          <w:szCs w:val="24"/>
        </w:rPr>
        <w:t xml:space="preserve"> dan termasuk kedalam kriteria yang sangat praktis.</w:t>
      </w:r>
    </w:p>
    <w:p w14:paraId="0F4CCB0A">
      <w:pPr>
        <w:spacing w:line="360" w:lineRule="auto"/>
        <w:jc w:val="both"/>
        <w:rPr>
          <w:sz w:val="24"/>
          <w:szCs w:val="24"/>
        </w:rPr>
      </w:pPr>
    </w:p>
    <w:p w14:paraId="5732D203">
      <w:pPr>
        <w:spacing w:line="360" w:lineRule="auto"/>
        <w:rPr>
          <w:b/>
          <w:sz w:val="24"/>
          <w:szCs w:val="24"/>
        </w:rPr>
      </w:pPr>
      <w:r>
        <w:rPr>
          <w:b/>
          <w:sz w:val="24"/>
          <w:szCs w:val="24"/>
        </w:rPr>
        <w:t>Pembahasan</w:t>
      </w:r>
    </w:p>
    <w:p w14:paraId="53AF94AE">
      <w:pPr>
        <w:pStyle w:val="15"/>
        <w:numPr>
          <w:ilvl w:val="0"/>
          <w:numId w:val="3"/>
        </w:numPr>
        <w:spacing w:line="360" w:lineRule="auto"/>
        <w:ind w:left="360"/>
        <w:rPr>
          <w:sz w:val="24"/>
          <w:szCs w:val="24"/>
        </w:rPr>
      </w:pPr>
      <w:r>
        <w:rPr>
          <w:b/>
          <w:bCs/>
          <w:sz w:val="24"/>
          <w:szCs w:val="24"/>
        </w:rPr>
        <w:t>Analisis Kevalidan Produk Peneliti</w:t>
      </w:r>
    </w:p>
    <w:p w14:paraId="49608614">
      <w:pPr>
        <w:spacing w:line="360" w:lineRule="auto"/>
        <w:ind w:firstLine="720" w:firstLineChars="0"/>
        <w:jc w:val="both"/>
        <w:rPr>
          <w:sz w:val="24"/>
          <w:szCs w:val="24"/>
        </w:rPr>
      </w:pPr>
      <w:r>
        <w:rPr>
          <w:sz w:val="24"/>
          <w:szCs w:val="24"/>
        </w:rPr>
        <w:t xml:space="preserve">Agar diketahui valid atau tidaknya produk yang dikembangkan oleh peneliti, maka peneliti melakukan langkah selanjutnya dari pengembangan ini yaitu membuat instrument validasi ahli yang merupakan isian angket yang dinilai oleh masing-masing Validator yang terdiri dari 2 dosen Universitas Quality Medan. Produk yang dikembangkan oleh peneliti dinyatakan valid dan layak digunakan atau diterapkan pada siswa kelas </w:t>
      </w:r>
      <w:r>
        <w:rPr>
          <w:sz w:val="24"/>
          <w:szCs w:val="24"/>
          <w:lang w:val="en-US"/>
        </w:rPr>
        <w:t>III UPT</w:t>
      </w:r>
      <w:r>
        <w:rPr>
          <w:sz w:val="24"/>
          <w:szCs w:val="24"/>
        </w:rPr>
        <w:t xml:space="preserve"> SD</w:t>
      </w:r>
      <w:r>
        <w:rPr>
          <w:sz w:val="24"/>
          <w:szCs w:val="24"/>
          <w:lang w:val="en-US"/>
        </w:rPr>
        <w:t>N 060973</w:t>
      </w:r>
      <w:r>
        <w:rPr>
          <w:sz w:val="24"/>
          <w:szCs w:val="24"/>
        </w:rPr>
        <w:t xml:space="preserve"> Kec. </w:t>
      </w:r>
      <w:r>
        <w:rPr>
          <w:sz w:val="24"/>
          <w:szCs w:val="24"/>
          <w:lang w:val="en-US"/>
        </w:rPr>
        <w:t>Medan Selayang</w:t>
      </w:r>
      <w:r>
        <w:rPr>
          <w:sz w:val="24"/>
          <w:szCs w:val="24"/>
        </w:rPr>
        <w:t xml:space="preserve"> yang dipilih peneliti sebagai subjek penelitiannya.</w:t>
      </w:r>
    </w:p>
    <w:p w14:paraId="67DD4C6B">
      <w:pPr>
        <w:spacing w:line="360" w:lineRule="auto"/>
        <w:ind w:firstLine="720" w:firstLineChars="0"/>
        <w:jc w:val="both"/>
        <w:rPr>
          <w:sz w:val="24"/>
          <w:szCs w:val="24"/>
        </w:rPr>
      </w:pPr>
      <w:r>
        <w:rPr>
          <w:sz w:val="24"/>
          <w:szCs w:val="24"/>
        </w:rPr>
        <w:t>Dari kedua validator tersebut peneliti mendapatkan kesimpulan bahwa kualitas media pembelajaran yang dikembangkan oleh peneliti memiliki kualitas yang baik dari segi tampilan serta kesesuaian kebutuhan siswa dan sesuai dengan karakteristik pembelajaran Bahasa Indonesia.</w:t>
      </w:r>
    </w:p>
    <w:p w14:paraId="09ADAC16">
      <w:pPr>
        <w:spacing w:line="360" w:lineRule="auto"/>
        <w:ind w:firstLine="720" w:firstLineChars="0"/>
        <w:jc w:val="both"/>
        <w:rPr>
          <w:sz w:val="24"/>
          <w:szCs w:val="24"/>
        </w:rPr>
      </w:pPr>
      <w:r>
        <w:rPr>
          <w:sz w:val="24"/>
          <w:szCs w:val="24"/>
        </w:rPr>
        <w:t>Rekap itulasi dari hasil kedua validator yang mencakup aspek materi dan desain terhadap produk media pembelajaran yang dikembangkan oleh peneliti terdapat pada tabel 3. berikut ini:</w:t>
      </w:r>
    </w:p>
    <w:p w14:paraId="66AF777F">
      <w:pPr>
        <w:spacing w:line="360" w:lineRule="auto"/>
        <w:jc w:val="center"/>
        <w:rPr>
          <w:b/>
          <w:bCs/>
          <w:sz w:val="24"/>
          <w:szCs w:val="24"/>
        </w:rPr>
      </w:pPr>
      <w:r>
        <w:rPr>
          <w:b/>
          <w:bCs/>
          <w:sz w:val="24"/>
          <w:szCs w:val="24"/>
        </w:rPr>
        <w:t xml:space="preserve">Tabel </w:t>
      </w:r>
      <w:r>
        <w:rPr>
          <w:b/>
          <w:bCs/>
          <w:sz w:val="24"/>
          <w:szCs w:val="24"/>
          <w:lang w:val="en-US"/>
        </w:rPr>
        <w:t>3.</w:t>
      </w:r>
      <w:r>
        <w:rPr>
          <w:b/>
          <w:bCs/>
          <w:sz w:val="24"/>
          <w:szCs w:val="24"/>
        </w:rPr>
        <w:t xml:space="preserve"> Hasil Rata-rata Validasi Terhadap Produk Peneliti</w:t>
      </w: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6"/>
        <w:gridCol w:w="4861"/>
        <w:gridCol w:w="2717"/>
      </w:tblGrid>
      <w:tr w14:paraId="3F32E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tcPr>
          <w:p w14:paraId="5E42DEEA">
            <w:pPr>
              <w:spacing w:line="360" w:lineRule="auto"/>
              <w:rPr>
                <w:b/>
                <w:bCs/>
                <w:kern w:val="2"/>
                <w:sz w:val="24"/>
                <w:szCs w:val="24"/>
                <w:lang w:eastAsia="id-ID"/>
                <w14:ligatures w14:val="standardContextual"/>
              </w:rPr>
            </w:pPr>
            <w:r>
              <w:rPr>
                <w:b/>
                <w:bCs/>
                <w:kern w:val="2"/>
                <w:sz w:val="24"/>
                <w:szCs w:val="24"/>
                <w:lang w:eastAsia="id-ID"/>
                <w14:ligatures w14:val="standardContextual"/>
              </w:rPr>
              <w:t>NO</w:t>
            </w:r>
          </w:p>
        </w:tc>
        <w:tc>
          <w:tcPr>
            <w:tcW w:w="4863" w:type="dxa"/>
          </w:tcPr>
          <w:p w14:paraId="466EA7ED">
            <w:pPr>
              <w:spacing w:line="360" w:lineRule="auto"/>
              <w:rPr>
                <w:b/>
                <w:bCs/>
                <w:kern w:val="2"/>
                <w:sz w:val="24"/>
                <w:szCs w:val="24"/>
                <w:lang w:eastAsia="id-ID"/>
                <w14:ligatures w14:val="standardContextual"/>
              </w:rPr>
            </w:pPr>
            <w:r>
              <w:rPr>
                <w:b/>
                <w:bCs/>
                <w:kern w:val="2"/>
                <w:sz w:val="24"/>
                <w:szCs w:val="24"/>
                <w:lang w:eastAsia="id-ID"/>
                <w14:ligatures w14:val="standardContextual"/>
              </w:rPr>
              <w:t xml:space="preserve">                                      Validator</w:t>
            </w:r>
          </w:p>
        </w:tc>
        <w:tc>
          <w:tcPr>
            <w:tcW w:w="2718" w:type="dxa"/>
          </w:tcPr>
          <w:p w14:paraId="1E2CFEAD">
            <w:pPr>
              <w:spacing w:line="360" w:lineRule="auto"/>
              <w:rPr>
                <w:b/>
                <w:bCs/>
                <w:kern w:val="2"/>
                <w:sz w:val="24"/>
                <w:szCs w:val="24"/>
                <w:lang w:eastAsia="id-ID"/>
                <w14:ligatures w14:val="standardContextual"/>
              </w:rPr>
            </w:pPr>
            <w:r>
              <w:rPr>
                <w:kern w:val="2"/>
                <w:sz w:val="24"/>
                <w:szCs w:val="24"/>
                <w:lang w:eastAsia="id-ID"/>
                <w14:ligatures w14:val="standardContextual"/>
              </w:rPr>
              <w:t xml:space="preserve">               </w:t>
            </w:r>
            <w:r>
              <w:rPr>
                <w:b/>
                <w:bCs/>
                <w:kern w:val="2"/>
                <w:sz w:val="24"/>
                <w:szCs w:val="24"/>
                <w:lang w:eastAsia="id-ID"/>
                <w14:ligatures w14:val="standardContextual"/>
              </w:rPr>
              <w:t>Rata-Rata</w:t>
            </w:r>
          </w:p>
        </w:tc>
      </w:tr>
      <w:tr w14:paraId="2403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tcPr>
          <w:p w14:paraId="1E2B164B">
            <w:pPr>
              <w:spacing w:line="360" w:lineRule="auto"/>
              <w:rPr>
                <w:kern w:val="2"/>
                <w:sz w:val="24"/>
                <w:szCs w:val="24"/>
                <w:lang w:eastAsia="id-ID"/>
                <w14:ligatures w14:val="standardContextual"/>
              </w:rPr>
            </w:pPr>
            <w:r>
              <w:rPr>
                <w:kern w:val="2"/>
                <w:sz w:val="24"/>
                <w:szCs w:val="24"/>
                <w:lang w:eastAsia="id-ID"/>
                <w14:ligatures w14:val="standardContextual"/>
              </w:rPr>
              <w:t>1</w:t>
            </w:r>
          </w:p>
        </w:tc>
        <w:tc>
          <w:tcPr>
            <w:tcW w:w="4863" w:type="dxa"/>
          </w:tcPr>
          <w:p w14:paraId="7602FC81">
            <w:pPr>
              <w:spacing w:line="360" w:lineRule="auto"/>
              <w:rPr>
                <w:kern w:val="2"/>
                <w:sz w:val="24"/>
                <w:szCs w:val="24"/>
                <w:lang w:eastAsia="id-ID"/>
                <w14:ligatures w14:val="standardContextual"/>
              </w:rPr>
            </w:pPr>
            <w:r>
              <w:rPr>
                <w:kern w:val="2"/>
                <w:sz w:val="24"/>
                <w:szCs w:val="24"/>
                <w:lang w:eastAsia="id-ID"/>
                <w14:ligatures w14:val="standardContextual"/>
              </w:rPr>
              <w:t xml:space="preserve">    Hasni Suciawati S.Pd.,M.Pd</w:t>
            </w:r>
          </w:p>
        </w:tc>
        <w:tc>
          <w:tcPr>
            <w:tcW w:w="2718" w:type="dxa"/>
          </w:tcPr>
          <w:p w14:paraId="6B9DE915">
            <w:pPr>
              <w:spacing w:line="360" w:lineRule="auto"/>
              <w:jc w:val="center"/>
              <w:rPr>
                <w:kern w:val="2"/>
                <w:sz w:val="24"/>
                <w:szCs w:val="24"/>
                <w:lang w:eastAsia="id-ID"/>
                <w14:ligatures w14:val="standardContextual"/>
              </w:rPr>
            </w:pPr>
            <w:r>
              <w:rPr>
                <w:kern w:val="2"/>
                <w:sz w:val="24"/>
                <w:szCs w:val="24"/>
                <w:lang w:eastAsia="id-ID"/>
                <w14:ligatures w14:val="standardContextual"/>
              </w:rPr>
              <w:t>91,66%</w:t>
            </w:r>
          </w:p>
        </w:tc>
      </w:tr>
      <w:tr w14:paraId="0DA7C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tcPr>
          <w:p w14:paraId="3C16D257">
            <w:pPr>
              <w:spacing w:line="360" w:lineRule="auto"/>
              <w:rPr>
                <w:kern w:val="2"/>
                <w:sz w:val="24"/>
                <w:szCs w:val="24"/>
                <w:lang w:eastAsia="id-ID"/>
                <w14:ligatures w14:val="standardContextual"/>
              </w:rPr>
            </w:pPr>
            <w:r>
              <w:rPr>
                <w:kern w:val="2"/>
                <w:sz w:val="24"/>
                <w:szCs w:val="24"/>
                <w:lang w:eastAsia="id-ID"/>
                <w14:ligatures w14:val="standardContextual"/>
              </w:rPr>
              <w:t>2</w:t>
            </w:r>
          </w:p>
        </w:tc>
        <w:tc>
          <w:tcPr>
            <w:tcW w:w="4863" w:type="dxa"/>
          </w:tcPr>
          <w:p w14:paraId="52902248">
            <w:pPr>
              <w:spacing w:line="360" w:lineRule="auto"/>
              <w:rPr>
                <w:kern w:val="2"/>
                <w:sz w:val="24"/>
                <w:szCs w:val="24"/>
                <w:lang w:eastAsia="id-ID"/>
                <w14:ligatures w14:val="standardContextual"/>
              </w:rPr>
            </w:pPr>
            <w:r>
              <w:rPr>
                <w:kern w:val="2"/>
                <w:sz w:val="24"/>
                <w:szCs w:val="24"/>
                <w:lang w:eastAsia="id-ID"/>
                <w14:ligatures w14:val="standardContextual"/>
              </w:rPr>
              <w:t xml:space="preserve">    </w:t>
            </w:r>
            <w:r>
              <w:rPr>
                <w:kern w:val="2"/>
                <w:sz w:val="24"/>
                <w:szCs w:val="24"/>
                <w:lang w:val="id-ID" w:eastAsia="id-ID"/>
                <w14:ligatures w14:val="standardContextual"/>
              </w:rPr>
              <w:t>Juniko Esra Tarigan</w:t>
            </w:r>
            <w:r>
              <w:rPr>
                <w:kern w:val="2"/>
                <w:sz w:val="24"/>
                <w:szCs w:val="24"/>
                <w:lang w:val="en-US" w:eastAsia="id-ID"/>
                <w14:ligatures w14:val="standardContextual"/>
              </w:rPr>
              <w:t xml:space="preserve"> </w:t>
            </w:r>
            <w:r>
              <w:rPr>
                <w:kern w:val="2"/>
                <w:sz w:val="24"/>
                <w:szCs w:val="24"/>
                <w:lang w:eastAsia="id-ID"/>
                <w14:ligatures w14:val="standardContextual"/>
              </w:rPr>
              <w:t>S.Pd.M.Pd</w:t>
            </w:r>
          </w:p>
        </w:tc>
        <w:tc>
          <w:tcPr>
            <w:tcW w:w="2718" w:type="dxa"/>
          </w:tcPr>
          <w:p w14:paraId="7E7FF35A">
            <w:pPr>
              <w:spacing w:line="360" w:lineRule="auto"/>
              <w:jc w:val="center"/>
              <w:rPr>
                <w:kern w:val="2"/>
                <w:sz w:val="24"/>
                <w:szCs w:val="24"/>
                <w:lang w:eastAsia="id-ID"/>
                <w14:ligatures w14:val="standardContextual"/>
              </w:rPr>
            </w:pPr>
            <w:r>
              <w:rPr>
                <w:kern w:val="2"/>
                <w:sz w:val="24"/>
                <w:szCs w:val="24"/>
                <w:lang w:eastAsia="id-ID"/>
                <w14:ligatures w14:val="standardContextual"/>
              </w:rPr>
              <w:t>93,33%</w:t>
            </w:r>
          </w:p>
        </w:tc>
      </w:tr>
      <w:tr w14:paraId="602CC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39" w:type="dxa"/>
            <w:gridSpan w:val="2"/>
          </w:tcPr>
          <w:p w14:paraId="780A809D">
            <w:pPr>
              <w:spacing w:line="360" w:lineRule="auto"/>
              <w:rPr>
                <w:kern w:val="2"/>
                <w:sz w:val="24"/>
                <w:szCs w:val="24"/>
                <w:lang w:eastAsia="id-ID"/>
                <w14:ligatures w14:val="standardContextual"/>
              </w:rPr>
            </w:pPr>
            <w:r>
              <w:rPr>
                <w:kern w:val="2"/>
                <w:sz w:val="24"/>
                <w:szCs w:val="24"/>
                <w:lang w:eastAsia="id-ID"/>
                <w14:ligatures w14:val="standardContextual"/>
              </w:rPr>
              <w:t xml:space="preserve">                              Jumlah</w:t>
            </w:r>
          </w:p>
        </w:tc>
        <w:tc>
          <w:tcPr>
            <w:tcW w:w="2718" w:type="dxa"/>
          </w:tcPr>
          <w:p w14:paraId="45F4ECCA">
            <w:pPr>
              <w:spacing w:line="360" w:lineRule="auto"/>
              <w:rPr>
                <w:kern w:val="2"/>
                <w:sz w:val="24"/>
                <w:szCs w:val="24"/>
                <w:lang w:eastAsia="id-ID"/>
                <w14:ligatures w14:val="standardContextual"/>
              </w:rPr>
            </w:pPr>
            <w:r>
              <w:rPr>
                <w:kern w:val="2"/>
                <w:sz w:val="24"/>
                <w:szCs w:val="24"/>
                <w:lang w:eastAsia="id-ID"/>
                <w14:ligatures w14:val="standardContextual"/>
              </w:rPr>
              <w:t xml:space="preserve">              92,49%    </w:t>
            </w:r>
          </w:p>
        </w:tc>
      </w:tr>
    </w:tbl>
    <w:p w14:paraId="43D375AC">
      <w:pPr>
        <w:pStyle w:val="15"/>
        <w:spacing w:line="360" w:lineRule="auto"/>
        <w:ind w:left="0" w:firstLine="0"/>
        <w:jc w:val="center"/>
        <w:rPr>
          <w:sz w:val="24"/>
          <w:szCs w:val="24"/>
        </w:rPr>
      </w:pPr>
    </w:p>
    <w:p w14:paraId="3E8C5CF1">
      <w:pPr>
        <w:pStyle w:val="15"/>
        <w:spacing w:line="360" w:lineRule="auto"/>
        <w:ind w:left="720" w:firstLine="0"/>
        <w:rPr>
          <w:sz w:val="24"/>
          <w:szCs w:val="24"/>
        </w:rPr>
      </w:pPr>
      <m:oMathPara>
        <m:oMathParaPr>
          <m:jc m:val="left"/>
        </m:oMathParaPr>
        <m:oMath>
          <m:r>
            <m:rPr/>
            <w:rPr>
              <w:rFonts w:ascii="Cambria Math" w:hAnsi="Cambria Math"/>
              <w:sz w:val="24"/>
              <w:szCs w:val="24"/>
            </w:rPr>
            <m:t>V=</m:t>
          </m:r>
          <m:f>
            <m:fPr>
              <m:ctrlPr>
                <w:rPr>
                  <w:rFonts w:ascii="Cambria Math" w:hAnsi="Cambria Math"/>
                  <w:i/>
                  <w:sz w:val="24"/>
                  <w:szCs w:val="24"/>
                </w:rPr>
              </m:ctrlPr>
            </m:fPr>
            <m:num>
              <m:r>
                <m:rPr/>
                <w:rPr>
                  <w:rFonts w:ascii="Cambria Math" w:hAnsi="Cambria Math"/>
                  <w:sz w:val="24"/>
                  <w:szCs w:val="24"/>
                </w:rPr>
                <m:t>x</m:t>
              </m:r>
              <m:ctrlPr>
                <w:rPr>
                  <w:rFonts w:ascii="Cambria Math" w:hAnsi="Cambria Math"/>
                  <w:i/>
                  <w:sz w:val="24"/>
                  <w:szCs w:val="24"/>
                </w:rPr>
              </m:ctrlPr>
            </m:num>
            <m:den>
              <m:r>
                <m:rPr/>
                <w:rPr>
                  <w:rFonts w:ascii="Cambria Math" w:hAnsi="Cambria Math"/>
                  <w:sz w:val="24"/>
                  <w:szCs w:val="24"/>
                </w:rPr>
                <m:t>y</m:t>
              </m:r>
              <m:ctrlPr>
                <w:rPr>
                  <w:rFonts w:ascii="Cambria Math" w:hAnsi="Cambria Math"/>
                  <w:i/>
                  <w:sz w:val="24"/>
                  <w:szCs w:val="24"/>
                </w:rPr>
              </m:ctrlPr>
            </m:den>
          </m:f>
          <m:r>
            <m:rPr/>
            <w:rPr>
              <w:rFonts w:ascii="Cambria Math" w:hAnsi="Cambria Math"/>
              <w:sz w:val="24"/>
              <w:szCs w:val="24"/>
            </w:rPr>
            <m:t>×100%</m:t>
          </m:r>
        </m:oMath>
      </m:oMathPara>
    </w:p>
    <w:p w14:paraId="5CCACED1">
      <w:pPr>
        <w:pStyle w:val="15"/>
        <w:spacing w:line="360" w:lineRule="auto"/>
        <w:ind w:left="720" w:firstLine="0"/>
        <w:rPr>
          <w:sz w:val="24"/>
          <w:szCs w:val="24"/>
          <w:lang w:val="da-DK"/>
        </w:rPr>
      </w:pPr>
      <w:r>
        <w:rPr>
          <w:sz w:val="24"/>
          <w:szCs w:val="24"/>
        </w:rPr>
        <w:drawing>
          <wp:inline distT="0" distB="0" distL="0" distR="0">
            <wp:extent cx="1098550" cy="643890"/>
            <wp:effectExtent l="0" t="0" r="6350" b="3810"/>
            <wp:docPr id="1224550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550977" name="Picture 1"/>
                    <pic:cNvPicPr>
                      <a:picLocks noChangeAspect="1"/>
                    </pic:cNvPicPr>
                  </pic:nvPicPr>
                  <pic:blipFill>
                    <a:blip r:embed="rId12"/>
                    <a:stretch>
                      <a:fillRect/>
                    </a:stretch>
                  </pic:blipFill>
                  <pic:spPr>
                    <a:xfrm>
                      <a:off x="0" y="0"/>
                      <a:ext cx="1111627" cy="651262"/>
                    </a:xfrm>
                    <a:prstGeom prst="rect">
                      <a:avLst/>
                    </a:prstGeom>
                  </pic:spPr>
                </pic:pic>
              </a:graphicData>
            </a:graphic>
          </wp:inline>
        </w:drawing>
      </w:r>
      <w:r>
        <w:rPr>
          <w:sz w:val="24"/>
          <w:szCs w:val="24"/>
          <w:lang w:val="en-US"/>
        </w:rPr>
        <w:t xml:space="preserve">                       </w:t>
      </w:r>
      <w:r>
        <w:rPr>
          <w:sz w:val="24"/>
          <w:szCs w:val="24"/>
          <w:lang w:val="en-US"/>
        </w:rPr>
        <w:drawing>
          <wp:inline distT="0" distB="0" distL="0" distR="0">
            <wp:extent cx="906145" cy="646430"/>
            <wp:effectExtent l="0" t="0" r="8255" b="1270"/>
            <wp:docPr id="17258030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803092" name="Picture 1"/>
                    <pic:cNvPicPr>
                      <a:picLocks noChangeAspect="1"/>
                    </pic:cNvPicPr>
                  </pic:nvPicPr>
                  <pic:blipFill>
                    <a:blip r:embed="rId13"/>
                    <a:stretch>
                      <a:fillRect/>
                    </a:stretch>
                  </pic:blipFill>
                  <pic:spPr>
                    <a:xfrm>
                      <a:off x="0" y="0"/>
                      <a:ext cx="918505" cy="655392"/>
                    </a:xfrm>
                    <a:prstGeom prst="rect">
                      <a:avLst/>
                    </a:prstGeom>
                  </pic:spPr>
                </pic:pic>
              </a:graphicData>
            </a:graphic>
          </wp:inline>
        </w:drawing>
      </w:r>
    </w:p>
    <w:p w14:paraId="4D073187">
      <w:pPr>
        <w:spacing w:line="360" w:lineRule="auto"/>
        <w:ind w:firstLine="720" w:firstLineChars="0"/>
        <w:jc w:val="both"/>
        <w:rPr>
          <w:sz w:val="24"/>
          <w:szCs w:val="24"/>
        </w:rPr>
      </w:pPr>
      <w:r>
        <w:rPr>
          <w:sz w:val="24"/>
          <w:szCs w:val="24"/>
        </w:rPr>
        <w:t>Berdasarkan data di atas, dapat diketahui bahwa rata-rata keseluruhan adalah 92,49% dengan kriteria sangat valid. Dikatakan sangat valid karena terlihat dari hasil yang diperoleh oleh validator 1 dengan nilai 91,6%,dan validator 2 dengan nilai 93,33%. Maka demikian produk media pembelajaran yang dikembangkan oleh peneliti dinyatakan valid dan tidak perlu revisi serta layak digunakan sebagai media pembelajaran Bahasa Indonesia disekolah.</w:t>
      </w:r>
    </w:p>
    <w:p w14:paraId="5B45ACF1">
      <w:pPr>
        <w:spacing w:line="360" w:lineRule="auto"/>
        <w:ind w:firstLine="720" w:firstLineChars="0"/>
        <w:jc w:val="both"/>
        <w:rPr>
          <w:sz w:val="24"/>
          <w:szCs w:val="24"/>
        </w:rPr>
      </w:pPr>
    </w:p>
    <w:p w14:paraId="73D7DCCF">
      <w:pPr>
        <w:pStyle w:val="15"/>
        <w:numPr>
          <w:ilvl w:val="0"/>
          <w:numId w:val="3"/>
        </w:numPr>
        <w:spacing w:line="360" w:lineRule="auto"/>
        <w:ind w:left="360"/>
        <w:rPr>
          <w:b/>
          <w:bCs/>
          <w:sz w:val="24"/>
          <w:szCs w:val="24"/>
        </w:rPr>
      </w:pPr>
      <w:r>
        <w:rPr>
          <w:b/>
          <w:bCs/>
          <w:sz w:val="24"/>
          <w:szCs w:val="24"/>
        </w:rPr>
        <w:t>Analisis Kepraktisan Produk Peneliti</w:t>
      </w:r>
    </w:p>
    <w:p w14:paraId="45862A65">
      <w:pPr>
        <w:spacing w:line="360" w:lineRule="auto"/>
        <w:ind w:firstLine="720" w:firstLineChars="0"/>
        <w:jc w:val="both"/>
        <w:rPr>
          <w:sz w:val="24"/>
          <w:szCs w:val="24"/>
          <w:lang w:val="id-ID"/>
        </w:rPr>
      </w:pPr>
      <w:r>
        <w:rPr>
          <w:sz w:val="24"/>
          <w:szCs w:val="24"/>
        </w:rPr>
        <w:t>Cara untuk mengetahui kepraktisan dilakukan uji coba lapangan melalui angket respon guru serta terhadap media pembelajaran</w:t>
      </w:r>
      <w:r>
        <w:rPr>
          <w:sz w:val="24"/>
          <w:szCs w:val="24"/>
          <w:lang w:val="en-US"/>
        </w:rPr>
        <w:t xml:space="preserve"> </w:t>
      </w:r>
      <w:r>
        <w:rPr>
          <w:sz w:val="24"/>
          <w:szCs w:val="24"/>
          <w:lang w:val="id-ID"/>
        </w:rPr>
        <w:t xml:space="preserve">Kartu Kuarted Berbasis literasi,  yang dikembangkan oleh peneliti. Uji coba lapangan dilakukan dengan wali kelas III SDN 090673 Kec.Medan Selayang Tahun Ajaran 2025/2026. Berikut hasil data dari angket respon guru terhadap media pembelajaran Kartu Kuarted berbasis Literasi yang dikembangkan oleh peneliti. </w:t>
      </w:r>
    </w:p>
    <w:p w14:paraId="1285509E">
      <w:pPr>
        <w:spacing w:line="360" w:lineRule="auto"/>
        <w:ind w:firstLine="720" w:firstLineChars="0"/>
        <w:jc w:val="both"/>
        <w:rPr>
          <w:sz w:val="24"/>
          <w:szCs w:val="24"/>
          <w:lang w:val="id-ID"/>
        </w:rPr>
      </w:pPr>
      <w:r>
        <w:rPr>
          <w:sz w:val="24"/>
          <w:szCs w:val="24"/>
          <w:lang w:val="id-ID"/>
        </w:rPr>
        <w:t>Berdasarkan hasil respon guru terhadap Media Pembelajaran diperoleh rata-rata sebesar 96% sehingga produk yang dikembangkan sudah bisa digunakan oleh siswa dan guru dalam pembelajaran media Kartu Kuarted kelas III SD dapat dikatakan sangat praktis dan tidak perlu revisi lagi. Peneliti juga membuat lembar wawancara untuk melihat bagaimana respon guru terhadap media pembelajaran. Berdasarkan hasil wawancara tersebut, ternyata media pembelajaran sangat mempengaruhi proses pembelajaran, terlebih lagi kepada pemahaman siswa dalam menangkap materi yang disampaikan.</w:t>
      </w:r>
    </w:p>
    <w:p w14:paraId="36A9DE66">
      <w:pPr>
        <w:spacing w:line="360" w:lineRule="auto"/>
        <w:jc w:val="both"/>
        <w:rPr>
          <w:sz w:val="24"/>
          <w:szCs w:val="24"/>
          <w:lang w:val="id-ID"/>
        </w:rPr>
      </w:pPr>
    </w:p>
    <w:p w14:paraId="6D04E4DF">
      <w:pPr>
        <w:spacing w:line="360" w:lineRule="auto"/>
        <w:rPr>
          <w:b/>
          <w:sz w:val="24"/>
          <w:szCs w:val="24"/>
          <w:lang w:val="id-ID"/>
        </w:rPr>
      </w:pPr>
      <w:r>
        <w:rPr>
          <w:b/>
          <w:sz w:val="24"/>
          <w:szCs w:val="24"/>
          <w:lang w:val="id-ID"/>
        </w:rPr>
        <w:t>KESIMPULAN</w:t>
      </w:r>
    </w:p>
    <w:p w14:paraId="7B96B8F7">
      <w:pPr>
        <w:spacing w:line="360" w:lineRule="auto"/>
        <w:ind w:firstLine="720" w:firstLineChars="0"/>
        <w:jc w:val="both"/>
        <w:rPr>
          <w:sz w:val="24"/>
          <w:szCs w:val="24"/>
          <w:lang w:val="id-ID"/>
        </w:rPr>
      </w:pPr>
      <w:r>
        <w:rPr>
          <w:sz w:val="24"/>
          <w:szCs w:val="24"/>
          <w:lang w:val="id-ID"/>
        </w:rPr>
        <w:t>Berdasarkan pembahasan dan hasil pengembangan dengan menggunakan pengembangan (Research and Development ) model ADDIE yang mempunyai 5 tahap (Analysis, Design, Development, Implementation, Evaluation). Produk yang dihasilkan adalah media kartu kuarted materi kalimat tanya sehingga simpulan yang dapat diambil adalah :</w:t>
      </w:r>
    </w:p>
    <w:p w14:paraId="6042CAED">
      <w:pPr>
        <w:pStyle w:val="15"/>
        <w:numPr>
          <w:ilvl w:val="0"/>
          <w:numId w:val="4"/>
        </w:numPr>
        <w:spacing w:line="360" w:lineRule="auto"/>
        <w:rPr>
          <w:sz w:val="24"/>
          <w:szCs w:val="24"/>
          <w:lang w:val="id-ID"/>
        </w:rPr>
      </w:pPr>
      <w:r>
        <w:rPr>
          <w:sz w:val="24"/>
          <w:szCs w:val="24"/>
          <w:lang w:val="id-ID"/>
        </w:rPr>
        <w:t xml:space="preserve">Untuk mengetahui tingkat kevalidan pengembangan media pembelajaran </w:t>
      </w:r>
      <w:bookmarkStart w:id="1" w:name="_Hlk221901135"/>
      <w:r>
        <w:rPr>
          <w:sz w:val="24"/>
          <w:szCs w:val="24"/>
          <w:lang w:val="id-ID"/>
        </w:rPr>
        <w:t xml:space="preserve">kartu kuarted, materi kalimat tanya  kelas III SDN 060973 Kecamatan Medan selayang, </w:t>
      </w:r>
      <w:bookmarkEnd w:id="1"/>
      <w:r>
        <w:rPr>
          <w:sz w:val="24"/>
          <w:szCs w:val="24"/>
          <w:lang w:val="id-ID"/>
        </w:rPr>
        <w:t>maka peneliti menggunakan lembar validasi yang diberikan kepada validator. Lembar validasi pada validator 1 memperoleh nilai 91,66% dan validator 2 memperoleh nilai 93,33% dengan jumlah rata-rata kevalidan 92,49%, maka termasuk dalam kategori “sangat valid” dan dapat digunakan.</w:t>
      </w:r>
    </w:p>
    <w:p w14:paraId="5821BB0E">
      <w:pPr>
        <w:pStyle w:val="15"/>
        <w:numPr>
          <w:ilvl w:val="0"/>
          <w:numId w:val="4"/>
        </w:numPr>
        <w:spacing w:line="360" w:lineRule="auto"/>
        <w:rPr>
          <w:b/>
          <w:sz w:val="24"/>
          <w:szCs w:val="24"/>
        </w:rPr>
      </w:pPr>
      <w:r>
        <w:rPr>
          <w:sz w:val="24"/>
          <w:szCs w:val="24"/>
          <w:lang w:val="id-ID"/>
        </w:rPr>
        <w:t>Untuk mengetahui tingkat kepraktisan  pengembangan media pembelajaran, kartu kuarted,materi kalimat tanya  kelas III SDN 060973 Kecamatan Medan selayang, maka peneliti memberikan angket respon guru dengan jumlah nilai 96% dan nilai untuk angket siswa memberikan jumlah nilai 93,3%. sehingga dapat disimpulkan bahwa produk yang dikembangkan peneliti termasuk dalam kategori “sangat praktis” dan dapat digunakan oleh siswa.</w:t>
      </w:r>
    </w:p>
    <w:p w14:paraId="26ADB5E1">
      <w:pPr>
        <w:pStyle w:val="2"/>
        <w:jc w:val="both"/>
      </w:pPr>
    </w:p>
    <w:p w14:paraId="1FE18B10">
      <w:pPr>
        <w:pStyle w:val="2"/>
        <w:jc w:val="both"/>
        <w:rPr>
          <w:spacing w:val="-2"/>
        </w:rPr>
      </w:pPr>
      <w:bookmarkStart w:id="2" w:name="_Hlk221986067"/>
      <w:r>
        <w:t>DAFTAR</w:t>
      </w:r>
      <w:r>
        <w:rPr>
          <w:spacing w:val="-5"/>
        </w:rPr>
        <w:t xml:space="preserve"> </w:t>
      </w:r>
      <w:r>
        <w:rPr>
          <w:spacing w:val="-2"/>
        </w:rPr>
        <w:t>PUSTAKA</w:t>
      </w:r>
    </w:p>
    <w:p w14:paraId="51C32183">
      <w:pPr>
        <w:ind w:left="737" w:hanging="721"/>
        <w:jc w:val="both"/>
        <w:rPr>
          <w:sz w:val="24"/>
          <w:szCs w:val="24"/>
        </w:rPr>
      </w:pPr>
    </w:p>
    <w:p w14:paraId="278A0F9D">
      <w:pPr>
        <w:ind w:left="737" w:hanging="721"/>
        <w:jc w:val="both"/>
        <w:rPr>
          <w:sz w:val="24"/>
          <w:szCs w:val="24"/>
        </w:rPr>
      </w:pPr>
      <w:r>
        <w:rPr>
          <w:sz w:val="24"/>
          <w:szCs w:val="24"/>
        </w:rPr>
        <w:t>Akbar, S. (2020). Instrumen perangkat pembelajaran. Bandung: Remaja Rosdakarya.</w:t>
      </w:r>
    </w:p>
    <w:p w14:paraId="33CFC1FE">
      <w:pPr>
        <w:ind w:left="737" w:hanging="721"/>
        <w:jc w:val="both"/>
        <w:rPr>
          <w:sz w:val="24"/>
          <w:szCs w:val="24"/>
        </w:rPr>
      </w:pPr>
    </w:p>
    <w:p w14:paraId="7685CFAD">
      <w:pPr>
        <w:ind w:left="737" w:hanging="721"/>
        <w:jc w:val="both"/>
        <w:rPr>
          <w:sz w:val="24"/>
          <w:szCs w:val="24"/>
        </w:rPr>
      </w:pPr>
      <w:r>
        <w:rPr>
          <w:sz w:val="24"/>
          <w:szCs w:val="24"/>
        </w:rPr>
        <w:t>Dewi, R. (2021). Pengembangan media kartu kuartet sebagai media pembelajaran di sekolah dasar. Jurnal Pendidikan Dasar, 12(2), 115–123.</w:t>
      </w:r>
    </w:p>
    <w:p w14:paraId="401815E7">
      <w:pPr>
        <w:ind w:left="737" w:hanging="721"/>
        <w:jc w:val="both"/>
        <w:rPr>
          <w:sz w:val="24"/>
          <w:szCs w:val="24"/>
        </w:rPr>
      </w:pPr>
    </w:p>
    <w:p w14:paraId="54AB60F9">
      <w:pPr>
        <w:ind w:left="737" w:hanging="721"/>
        <w:jc w:val="both"/>
        <w:rPr>
          <w:sz w:val="24"/>
          <w:szCs w:val="24"/>
        </w:rPr>
      </w:pPr>
      <w:r>
        <w:rPr>
          <w:sz w:val="24"/>
          <w:szCs w:val="24"/>
        </w:rPr>
        <w:t>Nurhayati, S., &amp; Siregar, R. (2023). Media pembelajaran berbasis permainan untuk literasi siswa SD. Jurnal Inovasi Pendidikan Dasar, 6(1), 22–30.</w:t>
      </w:r>
    </w:p>
    <w:p w14:paraId="60A4E33C">
      <w:pPr>
        <w:ind w:left="737" w:hanging="721"/>
        <w:jc w:val="both"/>
        <w:rPr>
          <w:sz w:val="24"/>
          <w:szCs w:val="24"/>
        </w:rPr>
      </w:pPr>
    </w:p>
    <w:p w14:paraId="0F6F752B">
      <w:pPr>
        <w:ind w:left="737" w:hanging="721"/>
        <w:jc w:val="both"/>
        <w:rPr>
          <w:sz w:val="24"/>
          <w:szCs w:val="24"/>
        </w:rPr>
      </w:pPr>
      <w:r>
        <w:rPr>
          <w:sz w:val="24"/>
          <w:szCs w:val="24"/>
        </w:rPr>
        <w:t>Rahayu, S. (2021). Pengembangan kartu kuartet berbasis cerita rakyat untuk meningkatkan pemahaman membaca siswa SD. Jurnal Pendidikan Dasar, 10(1), 67–75.</w:t>
      </w:r>
    </w:p>
    <w:p w14:paraId="33BB2B61">
      <w:pPr>
        <w:ind w:left="737" w:hanging="721"/>
        <w:jc w:val="both"/>
        <w:rPr>
          <w:sz w:val="24"/>
          <w:szCs w:val="24"/>
        </w:rPr>
      </w:pPr>
    </w:p>
    <w:p w14:paraId="41783684">
      <w:pPr>
        <w:ind w:left="737" w:hanging="721"/>
        <w:jc w:val="both"/>
        <w:rPr>
          <w:sz w:val="24"/>
          <w:szCs w:val="24"/>
        </w:rPr>
      </w:pPr>
      <w:r>
        <w:rPr>
          <w:sz w:val="24"/>
          <w:szCs w:val="24"/>
        </w:rPr>
        <w:t>Sugiyono. (2023). Metode penelitian dan pengembangan (Research and Development). Bandung: Alfabeta.</w:t>
      </w:r>
    </w:p>
    <w:bookmarkEnd w:id="2"/>
    <w:p w14:paraId="245423BB">
      <w:pPr>
        <w:ind w:left="737" w:hanging="721"/>
        <w:jc w:val="both"/>
        <w:rPr>
          <w:sz w:val="24"/>
          <w:szCs w:val="24"/>
        </w:rPr>
      </w:pPr>
      <w:bookmarkStart w:id="3" w:name="_GoBack"/>
      <w:bookmarkEnd w:id="3"/>
    </w:p>
    <w:sectPr>
      <w:headerReference r:id="rId5" w:type="default"/>
      <w:pgSz w:w="11907" w:h="16839"/>
      <w:pgMar w:top="2268" w:right="1701" w:bottom="1701" w:left="2268"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mbria Math">
    <w:panose1 w:val="02040503050406030204"/>
    <w:charset w:val="00"/>
    <w:family w:val="roman"/>
    <w:pitch w:val="default"/>
    <w:sig w:usb0="E00006FF" w:usb1="420024FF" w:usb2="02000000" w:usb3="00000000" w:csb0="2000019F" w:csb1="00000000"/>
  </w:font>
  <w:font w:name="Segoe UI Symbol">
    <w:panose1 w:val="020B0502040204020203"/>
    <w:charset w:val="00"/>
    <w:family w:val="swiss"/>
    <w:pitch w:val="default"/>
    <w:sig w:usb0="800001E3" w:usb1="1200FFEF" w:usb2="00040000" w:usb3="04000000" w:csb0="00000001" w:csb1="4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80308">
    <w:pPr>
      <w:spacing w:before="1"/>
      <w:ind w:left="20"/>
      <w:rPr>
        <w:sz w:val="20"/>
      </w:rPr>
    </w:pPr>
    <w:r>
      <w:rPr>
        <w:sz w:val="20"/>
      </w:rPr>
      <w:drawing>
        <wp:anchor distT="0" distB="0" distL="0" distR="0" simplePos="0" relativeHeight="251660288" behindDoc="1" locked="0" layoutInCell="1" allowOverlap="1">
          <wp:simplePos x="0" y="0"/>
          <wp:positionH relativeFrom="page">
            <wp:posOffset>5385435</wp:posOffset>
          </wp:positionH>
          <wp:positionV relativeFrom="page">
            <wp:posOffset>400685</wp:posOffset>
          </wp:positionV>
          <wp:extent cx="975995" cy="866775"/>
          <wp:effectExtent l="0" t="0" r="14605" b="1905"/>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975995" cy="866775"/>
                  </a:xfrm>
                  <a:prstGeom prst="rect">
                    <a:avLst/>
                  </a:prstGeom>
                </pic:spPr>
              </pic:pic>
            </a:graphicData>
          </a:graphic>
        </wp:anchor>
      </w:drawing>
    </w:r>
    <w:r>
      <w:rPr>
        <w:rFonts w:hint="default"/>
        <w:sz w:val="20"/>
        <w:lang w:val="en-US"/>
      </w:rPr>
      <w:t>P</w:t>
    </w:r>
    <w:r>
      <w:rPr>
        <w:sz w:val="20"/>
      </w:rPr>
      <w:t>rosiding</w:t>
    </w:r>
    <w:r>
      <w:rPr>
        <w:spacing w:val="-7"/>
        <w:sz w:val="20"/>
      </w:rPr>
      <w:t xml:space="preserve"> </w:t>
    </w:r>
    <w:r>
      <w:rPr>
        <w:sz w:val="20"/>
      </w:rPr>
      <w:t>Seminar</w:t>
    </w:r>
    <w:r>
      <w:rPr>
        <w:spacing w:val="-6"/>
        <w:sz w:val="20"/>
      </w:rPr>
      <w:t xml:space="preserve"> </w:t>
    </w:r>
    <w:r>
      <w:rPr>
        <w:spacing w:val="-2"/>
        <w:sz w:val="20"/>
      </w:rPr>
      <w:t>Nasional</w:t>
    </w:r>
    <w:r>
      <w:rPr>
        <w:spacing w:val="-2"/>
        <w:sz w:val="20"/>
      </w:rPr>
      <w:br w:type="textWrapping"/>
    </w:r>
    <w:r>
      <w:rPr>
        <w:sz w:val="20"/>
      </w:rPr>
      <w:t>Pendidikan,</w:t>
    </w:r>
    <w:r>
      <w:rPr>
        <w:spacing w:val="-9"/>
        <w:sz w:val="20"/>
      </w:rPr>
      <w:t xml:space="preserve"> </w:t>
    </w:r>
    <w:r>
      <w:rPr>
        <w:sz w:val="20"/>
      </w:rPr>
      <w:t>Saintek,</w:t>
    </w:r>
    <w:r>
      <w:rPr>
        <w:spacing w:val="-9"/>
        <w:sz w:val="20"/>
      </w:rPr>
      <w:t xml:space="preserve"> </w:t>
    </w:r>
    <w:r>
      <w:rPr>
        <w:sz w:val="20"/>
      </w:rPr>
      <w:t>Sosial</w:t>
    </w:r>
    <w:r>
      <w:rPr>
        <w:spacing w:val="-9"/>
        <w:sz w:val="20"/>
      </w:rPr>
      <w:t xml:space="preserve"> </w:t>
    </w:r>
    <w:r>
      <w:rPr>
        <w:sz w:val="20"/>
      </w:rPr>
      <w:t>dan</w:t>
    </w:r>
    <w:r>
      <w:rPr>
        <w:spacing w:val="-8"/>
        <w:sz w:val="20"/>
      </w:rPr>
      <w:t xml:space="preserve"> </w:t>
    </w:r>
    <w:r>
      <w:rPr>
        <w:sz w:val="20"/>
      </w:rPr>
      <w:t>Hukum</w:t>
    </w:r>
    <w:r>
      <w:rPr>
        <w:spacing w:val="-10"/>
        <w:sz w:val="20"/>
      </w:rPr>
      <w:t xml:space="preserve"> </w:t>
    </w:r>
    <w:r>
      <w:rPr>
        <w:sz w:val="20"/>
      </w:rPr>
      <w:t>(PSSH)</w:t>
    </w:r>
    <w:r>
      <w:rPr>
        <w:sz w:val="20"/>
      </w:rPr>
      <w:br w:type="textWrapping"/>
    </w:r>
    <w:r>
      <w:rPr>
        <w:sz w:val="20"/>
      </w:rPr>
      <w:t xml:space="preserve">E-ISSN : </w:t>
    </w:r>
    <w:r>
      <w:rPr>
        <w:sz w:val="20"/>
        <w:u w:val="single"/>
      </w:rPr>
      <w:t>2830-361X</w:t>
    </w:r>
    <w:r>
      <w:rPr>
        <w:sz w:val="20"/>
      </w:rPr>
      <w:t>, Volume 5, Maret 2026</w:t>
    </w:r>
    <w:r>
      <w:rPr>
        <w:sz w:val="20"/>
      </w:rPr>
      <w:br w:type="textWrapping"/>
    </w:r>
    <w:r>
      <w:rPr>
        <w:sz w:val="20"/>
      </w:rPr>
      <w:t>Homepage</w:t>
    </w:r>
    <w:r>
      <w:rPr>
        <w:spacing w:val="-4"/>
        <w:sz w:val="20"/>
      </w:rPr>
      <w:t xml:space="preserve"> </w:t>
    </w:r>
    <w:r>
      <w:rPr>
        <w:sz w:val="20"/>
      </w:rPr>
      <w:t>:</w:t>
    </w:r>
    <w:r>
      <w:rPr>
        <w:spacing w:val="-5"/>
        <w:sz w:val="20"/>
      </w:rPr>
      <w:t xml:space="preserve"> </w:t>
    </w:r>
    <w:r>
      <w:fldChar w:fldCharType="begin"/>
    </w:r>
    <w:r>
      <w:instrText xml:space="preserve"> HYPERLINK "https://jurnal.semnaspssh.com/index.php/pssh" \h </w:instrText>
    </w:r>
    <w:r>
      <w:fldChar w:fldCharType="separate"/>
    </w:r>
    <w:r>
      <w:rPr>
        <w:color w:val="0000FF"/>
        <w:spacing w:val="-2"/>
        <w:sz w:val="20"/>
        <w:u w:val="single" w:color="0000FF"/>
      </w:rPr>
      <w:t>https://jurnal.semnaspssh.com/index.php/pssh</w:t>
    </w:r>
    <w:r>
      <w:rPr>
        <w:color w:val="0000FF"/>
        <w:spacing w:val="-2"/>
        <w:sz w:val="20"/>
        <w:u w:val="single" w:color="0000FF"/>
      </w:rPr>
      <w:fldChar w:fldCharType="end"/>
    </w:r>
  </w:p>
  <w:p w14:paraId="61C482EA">
    <w:pPr>
      <w:pStyle w:val="8"/>
      <w:jc w:val="left"/>
    </w:pPr>
  </w:p>
  <w:p w14:paraId="5987802F">
    <w:pPr>
      <w:pStyle w:val="6"/>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C80EA0"/>
    <w:multiLevelType w:val="multilevel"/>
    <w:tmpl w:val="17C80EA0"/>
    <w:lvl w:ilvl="0" w:tentative="0">
      <w:start w:val="1"/>
      <w:numFmt w:val="lowerLetter"/>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
    <w:nsid w:val="3BD511DF"/>
    <w:multiLevelType w:val="multilevel"/>
    <w:tmpl w:val="3BD511DF"/>
    <w:lvl w:ilvl="0" w:tentative="0">
      <w:start w:val="1"/>
      <w:numFmt w:val="decimal"/>
      <w:lvlText w:val="%1."/>
      <w:lvlJc w:val="left"/>
      <w:pPr>
        <w:ind w:left="720" w:hanging="360"/>
      </w:pPr>
      <w:rPr>
        <w:rFonts w:ascii="Times New Roman" w:hAnsi="Times New Roman" w:eastAsia="Times New Roman" w:cs="Times New Roman"/>
        <w:b w:val="0"/>
        <w:bCs w:val="0"/>
        <w:i w:val="0"/>
        <w:iCs w:val="0"/>
        <w:spacing w:val="0"/>
        <w:w w:val="100"/>
        <w:sz w:val="24"/>
        <w:szCs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42305D64"/>
    <w:multiLevelType w:val="multilevel"/>
    <w:tmpl w:val="42305D64"/>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586A2618"/>
    <w:multiLevelType w:val="multilevel"/>
    <w:tmpl w:val="586A2618"/>
    <w:lvl w:ilvl="0" w:tentative="0">
      <w:start w:val="1"/>
      <w:numFmt w:val="decimal"/>
      <w:lvlText w:val="%1."/>
      <w:lvlJc w:val="left"/>
      <w:pPr>
        <w:ind w:left="720" w:hanging="360"/>
      </w:pPr>
      <w:rPr>
        <w:rFonts w:hint="default"/>
        <w:b/>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E27"/>
    <w:rsid w:val="00032800"/>
    <w:rsid w:val="0006185A"/>
    <w:rsid w:val="00090FF5"/>
    <w:rsid w:val="000A2057"/>
    <w:rsid w:val="000B005D"/>
    <w:rsid w:val="000F06AD"/>
    <w:rsid w:val="000F0846"/>
    <w:rsid w:val="000F6A9F"/>
    <w:rsid w:val="00100E27"/>
    <w:rsid w:val="00140D74"/>
    <w:rsid w:val="00173CB1"/>
    <w:rsid w:val="001C438D"/>
    <w:rsid w:val="001D1799"/>
    <w:rsid w:val="001F14E6"/>
    <w:rsid w:val="0020792C"/>
    <w:rsid w:val="002B50A3"/>
    <w:rsid w:val="00330792"/>
    <w:rsid w:val="00353295"/>
    <w:rsid w:val="003677F8"/>
    <w:rsid w:val="003713A8"/>
    <w:rsid w:val="00374160"/>
    <w:rsid w:val="00386081"/>
    <w:rsid w:val="003C3A6D"/>
    <w:rsid w:val="003F30E9"/>
    <w:rsid w:val="00402019"/>
    <w:rsid w:val="004101DC"/>
    <w:rsid w:val="0042269A"/>
    <w:rsid w:val="00433003"/>
    <w:rsid w:val="00453B87"/>
    <w:rsid w:val="004C2E73"/>
    <w:rsid w:val="004D5454"/>
    <w:rsid w:val="004D6283"/>
    <w:rsid w:val="004D6C5D"/>
    <w:rsid w:val="004E48A0"/>
    <w:rsid w:val="005140AB"/>
    <w:rsid w:val="005441CE"/>
    <w:rsid w:val="005E07BC"/>
    <w:rsid w:val="005E5F04"/>
    <w:rsid w:val="006140B4"/>
    <w:rsid w:val="00634ECE"/>
    <w:rsid w:val="006718AB"/>
    <w:rsid w:val="006A164D"/>
    <w:rsid w:val="006C60E5"/>
    <w:rsid w:val="006F074D"/>
    <w:rsid w:val="00714D18"/>
    <w:rsid w:val="00730CAF"/>
    <w:rsid w:val="007456B1"/>
    <w:rsid w:val="00795A32"/>
    <w:rsid w:val="007A25E6"/>
    <w:rsid w:val="007E7306"/>
    <w:rsid w:val="008227B1"/>
    <w:rsid w:val="00834842"/>
    <w:rsid w:val="008406E1"/>
    <w:rsid w:val="00850784"/>
    <w:rsid w:val="00891F03"/>
    <w:rsid w:val="008973EE"/>
    <w:rsid w:val="008C0651"/>
    <w:rsid w:val="008D57DA"/>
    <w:rsid w:val="009250B2"/>
    <w:rsid w:val="009513BF"/>
    <w:rsid w:val="00993956"/>
    <w:rsid w:val="009E0841"/>
    <w:rsid w:val="009E6D49"/>
    <w:rsid w:val="009F3E6D"/>
    <w:rsid w:val="00A01326"/>
    <w:rsid w:val="00A072D6"/>
    <w:rsid w:val="00A644F4"/>
    <w:rsid w:val="00A8745F"/>
    <w:rsid w:val="00AC0F2D"/>
    <w:rsid w:val="00AC4D48"/>
    <w:rsid w:val="00B02AFA"/>
    <w:rsid w:val="00B2140A"/>
    <w:rsid w:val="00BB203B"/>
    <w:rsid w:val="00BE6871"/>
    <w:rsid w:val="00C05B6E"/>
    <w:rsid w:val="00C269CC"/>
    <w:rsid w:val="00C43A6D"/>
    <w:rsid w:val="00C612AF"/>
    <w:rsid w:val="00C674F1"/>
    <w:rsid w:val="00CC76EF"/>
    <w:rsid w:val="00CF3327"/>
    <w:rsid w:val="00D0750B"/>
    <w:rsid w:val="00D61B22"/>
    <w:rsid w:val="00D867B1"/>
    <w:rsid w:val="00E73D9D"/>
    <w:rsid w:val="00E93C13"/>
    <w:rsid w:val="00EE4057"/>
    <w:rsid w:val="00EF42C8"/>
    <w:rsid w:val="00F621C6"/>
    <w:rsid w:val="00F86FDB"/>
    <w:rsid w:val="00F87D7A"/>
    <w:rsid w:val="00FA2A9F"/>
    <w:rsid w:val="00FA5ADD"/>
    <w:rsid w:val="00FC074C"/>
    <w:rsid w:val="00FE012D"/>
    <w:rsid w:val="00FE4423"/>
    <w:rsid w:val="00FF1A81"/>
    <w:rsid w:val="1E7363CC"/>
    <w:rsid w:val="3F4A529C"/>
    <w:rsid w:val="496F1F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spacing w:after="0" w:line="240" w:lineRule="auto"/>
    </w:pPr>
    <w:rPr>
      <w:rFonts w:ascii="Times New Roman" w:hAnsi="Times New Roman" w:eastAsia="Times New Roman" w:cs="Times New Roman"/>
      <w:sz w:val="22"/>
      <w:szCs w:val="22"/>
      <w:lang w:val="id" w:eastAsia="en-US" w:bidi="ar-SA"/>
    </w:rPr>
  </w:style>
  <w:style w:type="paragraph" w:styleId="2">
    <w:name w:val="heading 1"/>
    <w:basedOn w:val="1"/>
    <w:link w:val="18"/>
    <w:qFormat/>
    <w:uiPriority w:val="9"/>
    <w:pPr>
      <w:jc w:val="center"/>
      <w:outlineLvl w:val="0"/>
    </w:pPr>
    <w:rPr>
      <w:b/>
      <w:bCs/>
      <w:sz w:val="24"/>
      <w:szCs w:val="24"/>
    </w:rPr>
  </w:style>
  <w:style w:type="paragraph" w:styleId="3">
    <w:name w:val="heading 2"/>
    <w:basedOn w:val="1"/>
    <w:next w:val="1"/>
    <w:link w:val="22"/>
    <w:semiHidden/>
    <w:unhideWhenUsed/>
    <w:qFormat/>
    <w:uiPriority w:val="9"/>
    <w:pPr>
      <w:keepNext/>
      <w:keepLines/>
      <w:spacing w:before="40"/>
      <w:outlineLvl w:val="1"/>
    </w:pPr>
    <w:rPr>
      <w:rFonts w:asciiTheme="majorHAnsi" w:hAnsiTheme="majorHAnsi" w:eastAsiaTheme="majorEastAsia" w:cstheme="majorBidi"/>
      <w:color w:val="2E75B6" w:themeColor="accent1" w:themeShade="BF"/>
      <w:sz w:val="26"/>
      <w:szCs w:val="26"/>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ody Text"/>
    <w:basedOn w:val="1"/>
    <w:link w:val="12"/>
    <w:qFormat/>
    <w:uiPriority w:val="1"/>
    <w:rPr>
      <w:sz w:val="24"/>
      <w:szCs w:val="24"/>
    </w:rPr>
  </w:style>
  <w:style w:type="paragraph" w:styleId="7">
    <w:name w:val="footer"/>
    <w:basedOn w:val="1"/>
    <w:link w:val="14"/>
    <w:unhideWhenUsed/>
    <w:qFormat/>
    <w:uiPriority w:val="99"/>
    <w:pPr>
      <w:tabs>
        <w:tab w:val="center" w:pos="4680"/>
        <w:tab w:val="right" w:pos="9360"/>
      </w:tabs>
    </w:pPr>
  </w:style>
  <w:style w:type="paragraph" w:styleId="8">
    <w:name w:val="header"/>
    <w:basedOn w:val="1"/>
    <w:link w:val="13"/>
    <w:unhideWhenUsed/>
    <w:qFormat/>
    <w:uiPriority w:val="99"/>
    <w:pPr>
      <w:tabs>
        <w:tab w:val="center" w:pos="4680"/>
        <w:tab w:val="right" w:pos="9360"/>
      </w:tabs>
    </w:pPr>
  </w:style>
  <w:style w:type="character" w:styleId="9">
    <w:name w:val="Hyperlink"/>
    <w:basedOn w:val="4"/>
    <w:unhideWhenUsed/>
    <w:qFormat/>
    <w:uiPriority w:val="99"/>
    <w:rPr>
      <w:color w:val="0563C1" w:themeColor="hyperlink"/>
      <w:u w:val="single"/>
      <w14:textFill>
        <w14:solidFill>
          <w14:schemeClr w14:val="hlink"/>
        </w14:solidFill>
      </w14:textFill>
    </w:rPr>
  </w:style>
  <w:style w:type="paragraph" w:styleId="10">
    <w:name w:val="Normal (Web)"/>
    <w:basedOn w:val="1"/>
    <w:unhideWhenUsed/>
    <w:qFormat/>
    <w:uiPriority w:val="99"/>
    <w:pPr>
      <w:widowControl/>
      <w:autoSpaceDE/>
      <w:autoSpaceDN/>
      <w:spacing w:before="100" w:beforeAutospacing="1" w:after="100" w:afterAutospacing="1"/>
    </w:pPr>
    <w:rPr>
      <w:sz w:val="24"/>
      <w:szCs w:val="24"/>
      <w:lang w:val="en-US"/>
    </w:rPr>
  </w:style>
  <w:style w:type="table" w:styleId="11">
    <w:name w:val="Table Grid"/>
    <w:basedOn w:val="5"/>
    <w:qFormat/>
    <w:uiPriority w:val="39"/>
    <w:pPr>
      <w:spacing w:after="0" w:line="240" w:lineRule="auto"/>
    </w:pPr>
    <w:rPr>
      <w:rFonts w:eastAsiaTheme="minorEastAsia"/>
      <w:kern w:val="2"/>
      <w:sz w:val="24"/>
      <w:szCs w:val="24"/>
      <w:lang w:val="id-ID" w:eastAsia="id-ID"/>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Body Text Char"/>
    <w:basedOn w:val="4"/>
    <w:link w:val="6"/>
    <w:qFormat/>
    <w:uiPriority w:val="1"/>
    <w:rPr>
      <w:rFonts w:ascii="Times New Roman" w:hAnsi="Times New Roman" w:eastAsia="Times New Roman" w:cs="Times New Roman"/>
      <w:sz w:val="24"/>
      <w:szCs w:val="24"/>
      <w:lang w:val="id"/>
    </w:rPr>
  </w:style>
  <w:style w:type="character" w:customStyle="1" w:styleId="13">
    <w:name w:val="Header Char"/>
    <w:basedOn w:val="4"/>
    <w:link w:val="8"/>
    <w:qFormat/>
    <w:uiPriority w:val="99"/>
    <w:rPr>
      <w:rFonts w:ascii="Times New Roman" w:hAnsi="Times New Roman" w:eastAsia="Times New Roman" w:cs="Times New Roman"/>
      <w:lang w:val="id"/>
    </w:rPr>
  </w:style>
  <w:style w:type="character" w:customStyle="1" w:styleId="14">
    <w:name w:val="Footer Char"/>
    <w:basedOn w:val="4"/>
    <w:link w:val="7"/>
    <w:qFormat/>
    <w:uiPriority w:val="99"/>
    <w:rPr>
      <w:rFonts w:ascii="Times New Roman" w:hAnsi="Times New Roman" w:eastAsia="Times New Roman" w:cs="Times New Roman"/>
      <w:lang w:val="id"/>
    </w:rPr>
  </w:style>
  <w:style w:type="paragraph" w:styleId="15">
    <w:name w:val="List Paragraph"/>
    <w:basedOn w:val="1"/>
    <w:qFormat/>
    <w:uiPriority w:val="34"/>
    <w:pPr>
      <w:ind w:left="993" w:hanging="359"/>
      <w:jc w:val="both"/>
    </w:pPr>
  </w:style>
  <w:style w:type="paragraph" w:styleId="16">
    <w:name w:val="No Spacing"/>
    <w:qFormat/>
    <w:uiPriority w:val="1"/>
    <w:pPr>
      <w:spacing w:after="0" w:line="240" w:lineRule="auto"/>
    </w:pPr>
    <w:rPr>
      <w:rFonts w:asciiTheme="minorHAnsi" w:hAnsiTheme="minorHAnsi" w:eastAsiaTheme="minorEastAsia" w:cstheme="minorBidi"/>
      <w:kern w:val="2"/>
      <w:sz w:val="24"/>
      <w:szCs w:val="24"/>
      <w:lang w:val="id-ID" w:eastAsia="id-ID" w:bidi="ar-SA"/>
      <w14:ligatures w14:val="standardContextual"/>
    </w:rPr>
  </w:style>
  <w:style w:type="table" w:customStyle="1" w:styleId="17">
    <w:name w:val="Table Grid1"/>
    <w:basedOn w:val="5"/>
    <w:qFormat/>
    <w:uiPriority w:val="39"/>
    <w:pPr>
      <w:spacing w:after="0" w:line="240" w:lineRule="auto"/>
    </w:pPr>
    <w:rPr>
      <w:kern w:val="2"/>
      <w:lang w:val="zh-CN"/>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Heading 1 Char"/>
    <w:basedOn w:val="4"/>
    <w:link w:val="2"/>
    <w:qFormat/>
    <w:uiPriority w:val="9"/>
    <w:rPr>
      <w:rFonts w:ascii="Times New Roman" w:hAnsi="Times New Roman" w:eastAsia="Times New Roman" w:cs="Times New Roman"/>
      <w:b/>
      <w:bCs/>
      <w:sz w:val="24"/>
      <w:szCs w:val="24"/>
      <w:lang w:val="id"/>
    </w:rPr>
  </w:style>
  <w:style w:type="table" w:customStyle="1" w:styleId="19">
    <w:name w:val="Table Normal1"/>
    <w:semiHidden/>
    <w:unhideWhenUsed/>
    <w:qFormat/>
    <w:uiPriority w:val="2"/>
    <w:pPr>
      <w:widowControl w:val="0"/>
      <w:autoSpaceDE w:val="0"/>
      <w:autoSpaceDN w:val="0"/>
      <w:spacing w:after="0" w:line="240" w:lineRule="auto"/>
    </w:pPr>
    <w:tblPr>
      <w:tblCellMar>
        <w:top w:w="0" w:type="dxa"/>
        <w:left w:w="0" w:type="dxa"/>
        <w:bottom w:w="0" w:type="dxa"/>
        <w:right w:w="0" w:type="dxa"/>
      </w:tblCellMar>
    </w:tblPr>
  </w:style>
  <w:style w:type="paragraph" w:customStyle="1" w:styleId="20">
    <w:name w:val="Table Paragraph"/>
    <w:basedOn w:val="1"/>
    <w:qFormat/>
    <w:uiPriority w:val="1"/>
  </w:style>
  <w:style w:type="character" w:customStyle="1" w:styleId="21">
    <w:name w:val="Unresolved Mention"/>
    <w:basedOn w:val="4"/>
    <w:semiHidden/>
    <w:unhideWhenUsed/>
    <w:qFormat/>
    <w:uiPriority w:val="99"/>
    <w:rPr>
      <w:color w:val="605E5C"/>
      <w:shd w:val="clear" w:color="auto" w:fill="E1DFDD"/>
    </w:rPr>
  </w:style>
  <w:style w:type="character" w:customStyle="1" w:styleId="22">
    <w:name w:val="Heading 2 Char"/>
    <w:basedOn w:val="4"/>
    <w:link w:val="3"/>
    <w:semiHidden/>
    <w:qFormat/>
    <w:uiPriority w:val="9"/>
    <w:rPr>
      <w:rFonts w:asciiTheme="majorHAnsi" w:hAnsiTheme="majorHAnsi" w:eastAsiaTheme="majorEastAsia" w:cstheme="majorBidi"/>
      <w:color w:val="2E75B6" w:themeColor="accent1" w:themeShade="BF"/>
      <w:sz w:val="26"/>
      <w:szCs w:val="26"/>
      <w:lang w:val="id"/>
    </w:rPr>
  </w:style>
  <w:style w:type="table" w:customStyle="1" w:styleId="23">
    <w:name w:val="Table Grid21"/>
    <w:basedOn w:val="5"/>
    <w:qFormat/>
    <w:uiPriority w:val="39"/>
    <w:pPr>
      <w:spacing w:after="0" w:line="240" w:lineRule="auto"/>
    </w:pPr>
    <w:rPr>
      <w:rFonts w:eastAsia="Times New Roman"/>
      <w:kern w:val="2"/>
      <w:sz w:val="24"/>
      <w:szCs w:val="24"/>
      <w:lang w:val="id-ID" w:eastAsia="id-ID"/>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microsoft.com/office/2007/relationships/hdphoto" Target="media/image4.wdp"/><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2616</Words>
  <Characters>16635</Characters>
  <Lines>142</Lines>
  <Paragraphs>40</Paragraphs>
  <TotalTime>10</TotalTime>
  <ScaleCrop>false</ScaleCrop>
  <LinksUpToDate>false</LinksUpToDate>
  <CharactersWithSpaces>19605</CharactersWithSpaces>
  <Application>WPS Office_12.1.0.25830_F1E327BC-269C-435d-A152-05C5408002CA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2026-02-14T11:43:00Z</dcterms:created>
  <dc:creator>User</dc:creator>
  <cp:lastModifiedBy>Vina OMPUSUNGGU</cp:lastModifiedBy>
  <dcterms:modified xsi:type="dcterms:W3CDTF">2026-04-12T13:56:12Z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eyJoZGlkIjoiNTBmZmVkZjQ4MDNjZTVhMzQ1MjA0ZTM1ZmFiMjQ4NmEiLCJ1c2VySWQiOiI4ODEzNzE5MDc3NTkyIn0=</vt:lpwstr>
  </property>
  <property fmtid="{D5CDD505-2E9C-101B-9397-08002B2CF9AE}" pid="3" name="KSOProductBuildVer">
    <vt:lpwstr>1057-12.1.0.25830</vt:lpwstr>
  </property>
  <property fmtid="{D5CDD505-2E9C-101B-9397-08002B2CF9AE}" pid="4" name="ICV">
    <vt:lpwstr>C4A65F132D534850AB67122CAAE72060_12</vt:lpwstr>
  </property>
</Properties>
</file>