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EBE16" w14:textId="45E91A2F" w:rsidR="008305F4" w:rsidRDefault="009E27BB" w:rsidP="0091657E">
      <w:pPr>
        <w:spacing w:after="0" w:line="240" w:lineRule="auto"/>
        <w:jc w:val="center"/>
        <w:rPr>
          <w:rFonts w:ascii="Times New Roman" w:hAnsi="Times New Roman" w:cs="Times New Roman"/>
          <w:b/>
          <w:bCs/>
          <w:sz w:val="28"/>
          <w:szCs w:val="28"/>
        </w:rPr>
      </w:pPr>
      <w:r w:rsidRPr="00A86830">
        <w:rPr>
          <w:rFonts w:ascii="Times New Roman" w:hAnsi="Times New Roman" w:cs="Times New Roman"/>
          <w:b/>
          <w:bCs/>
          <w:sz w:val="28"/>
          <w:szCs w:val="28"/>
        </w:rPr>
        <w:t>PENGARUH PENDEKATAN KONTEKSTUAL BERBASIS</w:t>
      </w:r>
      <w:r w:rsidR="00A86830">
        <w:rPr>
          <w:rFonts w:ascii="Times New Roman" w:hAnsi="Times New Roman" w:cs="Times New Roman"/>
          <w:b/>
          <w:bCs/>
          <w:sz w:val="28"/>
          <w:szCs w:val="28"/>
        </w:rPr>
        <w:t xml:space="preserve"> </w:t>
      </w:r>
      <w:r w:rsidRPr="00A86830">
        <w:rPr>
          <w:rFonts w:ascii="Times New Roman" w:hAnsi="Times New Roman" w:cs="Times New Roman"/>
          <w:b/>
          <w:bCs/>
          <w:sz w:val="28"/>
          <w:szCs w:val="28"/>
        </w:rPr>
        <w:t>LINGKUNGAN TERHADAP HASIL BELAJAR SISWA PADA MATA PELAJARAN MATEMATIKAKELAS II SD NEGERI 064960 MEDAN POLONIA</w:t>
      </w:r>
      <w:r w:rsidR="00A86830">
        <w:rPr>
          <w:rFonts w:ascii="Times New Roman" w:hAnsi="Times New Roman" w:cs="Times New Roman"/>
          <w:b/>
          <w:bCs/>
          <w:sz w:val="28"/>
          <w:szCs w:val="28"/>
        </w:rPr>
        <w:t xml:space="preserve"> </w:t>
      </w:r>
      <w:r w:rsidRPr="00A86830">
        <w:rPr>
          <w:rFonts w:ascii="Times New Roman" w:hAnsi="Times New Roman" w:cs="Times New Roman"/>
          <w:b/>
          <w:bCs/>
          <w:sz w:val="28"/>
          <w:szCs w:val="28"/>
        </w:rPr>
        <w:t>T.P 2025/2026</w:t>
      </w:r>
    </w:p>
    <w:p w14:paraId="48875486" w14:textId="77777777" w:rsidR="00A86830" w:rsidRPr="00A86830" w:rsidRDefault="00A86830" w:rsidP="0091657E">
      <w:pPr>
        <w:spacing w:after="0" w:line="240" w:lineRule="auto"/>
        <w:jc w:val="center"/>
        <w:rPr>
          <w:rFonts w:ascii="Times New Roman" w:hAnsi="Times New Roman" w:cs="Times New Roman"/>
          <w:b/>
          <w:bCs/>
          <w:sz w:val="28"/>
          <w:szCs w:val="28"/>
        </w:rPr>
      </w:pPr>
    </w:p>
    <w:p w14:paraId="0520EC31" w14:textId="77777777" w:rsidR="009E27BB" w:rsidRPr="00A86830" w:rsidRDefault="009E27BB" w:rsidP="0091657E">
      <w:pPr>
        <w:spacing w:after="0" w:line="240" w:lineRule="auto"/>
        <w:jc w:val="center"/>
        <w:rPr>
          <w:rFonts w:ascii="Times New Roman" w:hAnsi="Times New Roman" w:cs="Times New Roman"/>
          <w:b/>
          <w:bCs/>
          <w:sz w:val="28"/>
          <w:szCs w:val="28"/>
          <w:lang w:val="en"/>
        </w:rPr>
      </w:pPr>
      <w:r w:rsidRPr="00A86830">
        <w:rPr>
          <w:rFonts w:ascii="Times New Roman" w:hAnsi="Times New Roman" w:cs="Times New Roman"/>
          <w:b/>
          <w:bCs/>
          <w:sz w:val="28"/>
          <w:szCs w:val="28"/>
          <w:lang w:val="en"/>
        </w:rPr>
        <w:t>THE EFFECT OF AN ENVIRONMENT-BASED CONTEXTUAL APPROACH ON STUDENT LEARNING OUTCOMES IN MATHEMATICS GRADE II OF STATE ELEMENTARY SCHOOL 064960 MEDAN POLONIA 2025/2026 ACADEMIC YEAR</w:t>
      </w:r>
    </w:p>
    <w:p w14:paraId="03ABFBF2" w14:textId="77777777" w:rsidR="009E27BB" w:rsidRDefault="009E27BB" w:rsidP="009E27BB">
      <w:pPr>
        <w:spacing w:after="0" w:line="360" w:lineRule="auto"/>
        <w:rPr>
          <w:rFonts w:ascii="Times New Roman" w:hAnsi="Times New Roman" w:cs="Times New Roman"/>
          <w:b/>
          <w:bCs/>
          <w:lang w:val="en"/>
        </w:rPr>
      </w:pPr>
    </w:p>
    <w:p w14:paraId="0299E1FF" w14:textId="7FEE85CE" w:rsidR="009E27BB" w:rsidRPr="0091657E" w:rsidRDefault="009E27BB" w:rsidP="0091657E">
      <w:pPr>
        <w:spacing w:after="0" w:line="240" w:lineRule="auto"/>
        <w:jc w:val="center"/>
        <w:rPr>
          <w:rFonts w:ascii="Times New Roman" w:hAnsi="Times New Roman" w:cs="Times New Roman"/>
          <w:b/>
          <w:bCs/>
          <w:sz w:val="24"/>
          <w:szCs w:val="24"/>
          <w:vertAlign w:val="superscript"/>
        </w:rPr>
      </w:pPr>
      <w:r w:rsidRPr="0091657E">
        <w:rPr>
          <w:rFonts w:ascii="Times New Roman" w:hAnsi="Times New Roman" w:cs="Times New Roman"/>
          <w:b/>
          <w:bCs/>
          <w:sz w:val="24"/>
          <w:szCs w:val="24"/>
        </w:rPr>
        <w:t>Wynny Clara Junita Saragih</w:t>
      </w:r>
      <w:r w:rsidR="0091657E">
        <w:rPr>
          <w:rFonts w:ascii="Times New Roman" w:hAnsi="Times New Roman" w:cs="Times New Roman"/>
          <w:b/>
          <w:bCs/>
          <w:sz w:val="24"/>
          <w:szCs w:val="24"/>
          <w:vertAlign w:val="superscript"/>
        </w:rPr>
        <w:t>1</w:t>
      </w:r>
      <w:r w:rsidRPr="0091657E">
        <w:rPr>
          <w:rFonts w:ascii="Times New Roman" w:hAnsi="Times New Roman" w:cs="Times New Roman"/>
          <w:b/>
          <w:bCs/>
          <w:sz w:val="24"/>
          <w:szCs w:val="24"/>
        </w:rPr>
        <w:t>, Srie Faizah Lisnasari</w:t>
      </w:r>
      <w:r w:rsidR="0091657E">
        <w:rPr>
          <w:rFonts w:ascii="Times New Roman" w:hAnsi="Times New Roman" w:cs="Times New Roman"/>
          <w:b/>
          <w:bCs/>
          <w:sz w:val="24"/>
          <w:szCs w:val="24"/>
          <w:vertAlign w:val="superscript"/>
        </w:rPr>
        <w:t>2</w:t>
      </w:r>
      <w:r w:rsidRPr="0091657E">
        <w:rPr>
          <w:rFonts w:ascii="Times New Roman" w:hAnsi="Times New Roman" w:cs="Times New Roman"/>
          <w:b/>
          <w:bCs/>
          <w:sz w:val="24"/>
          <w:szCs w:val="24"/>
        </w:rPr>
        <w:t>, Hotma Tiolina Siregar</w:t>
      </w:r>
      <w:r w:rsidR="0091657E">
        <w:rPr>
          <w:rFonts w:ascii="Times New Roman" w:hAnsi="Times New Roman" w:cs="Times New Roman"/>
          <w:b/>
          <w:bCs/>
          <w:sz w:val="24"/>
          <w:szCs w:val="24"/>
          <w:vertAlign w:val="superscript"/>
        </w:rPr>
        <w:t>3</w:t>
      </w:r>
    </w:p>
    <w:p w14:paraId="120F6022" w14:textId="77777777" w:rsidR="009E27BB" w:rsidRPr="00DF7770" w:rsidRDefault="009E27BB" w:rsidP="0091657E">
      <w:pPr>
        <w:spacing w:after="0" w:line="240" w:lineRule="auto"/>
        <w:jc w:val="center"/>
        <w:rPr>
          <w:rFonts w:ascii="Times New Roman" w:hAnsi="Times New Roman" w:cs="Times New Roman"/>
          <w:sz w:val="24"/>
          <w:szCs w:val="24"/>
        </w:rPr>
      </w:pPr>
      <w:r w:rsidRPr="00DF7770">
        <w:rPr>
          <w:rFonts w:ascii="Times New Roman" w:hAnsi="Times New Roman" w:cs="Times New Roman"/>
          <w:sz w:val="24"/>
          <w:szCs w:val="24"/>
        </w:rPr>
        <w:t xml:space="preserve"> Universitas Quality, Jl Ngumban Surbakti No. 18, Sempakata, Kota Medan, Kode Pos 20132, Indonesia </w:t>
      </w:r>
    </w:p>
    <w:p w14:paraId="6095F41C" w14:textId="088350C9" w:rsidR="009E27BB" w:rsidRPr="00F81641" w:rsidRDefault="009E27BB" w:rsidP="0091657E">
      <w:pPr>
        <w:spacing w:after="0" w:line="240" w:lineRule="auto"/>
        <w:jc w:val="center"/>
        <w:rPr>
          <w:rFonts w:ascii="Times New Roman" w:hAnsi="Times New Roman" w:cs="Times New Roman"/>
          <w:sz w:val="24"/>
          <w:szCs w:val="24"/>
        </w:rPr>
      </w:pPr>
      <w:r w:rsidRPr="00DF7770">
        <w:rPr>
          <w:rFonts w:ascii="Times New Roman" w:hAnsi="Times New Roman" w:cs="Times New Roman"/>
          <w:sz w:val="24"/>
          <w:szCs w:val="24"/>
        </w:rPr>
        <w:t>Wynny Clara Junita Saragih: 08</w:t>
      </w:r>
      <w:r w:rsidR="00F47DB9" w:rsidRPr="00DF7770">
        <w:rPr>
          <w:rFonts w:ascii="Times New Roman" w:hAnsi="Times New Roman" w:cs="Times New Roman"/>
          <w:sz w:val="24"/>
          <w:szCs w:val="24"/>
        </w:rPr>
        <w:t>2213985480</w:t>
      </w:r>
      <w:r w:rsidRPr="00DF7770">
        <w:rPr>
          <w:rFonts w:ascii="Times New Roman" w:hAnsi="Times New Roman" w:cs="Times New Roman"/>
          <w:sz w:val="24"/>
          <w:szCs w:val="24"/>
        </w:rPr>
        <w:t xml:space="preserve">, </w:t>
      </w:r>
      <w:r w:rsidR="00F81641">
        <w:rPr>
          <w:rFonts w:ascii="Times New Roman" w:hAnsi="Times New Roman" w:cs="Times New Roman"/>
          <w:sz w:val="24"/>
          <w:szCs w:val="24"/>
          <w:vertAlign w:val="superscript"/>
        </w:rPr>
        <w:t>(1)</w:t>
      </w:r>
      <w:hyperlink r:id="rId7" w:history="1">
        <w:r w:rsidR="00F81641" w:rsidRPr="00C25F8A">
          <w:rPr>
            <w:rStyle w:val="Hyperlink"/>
            <w:rFonts w:ascii="Times New Roman" w:hAnsi="Times New Roman" w:cs="Times New Roman"/>
            <w:sz w:val="24"/>
            <w:szCs w:val="24"/>
          </w:rPr>
          <w:t>wynnyclarasaragih@gmail.com</w:t>
        </w:r>
      </w:hyperlink>
      <w:r w:rsidR="00F81641">
        <w:rPr>
          <w:rFonts w:ascii="Times New Roman" w:hAnsi="Times New Roman" w:cs="Times New Roman"/>
          <w:sz w:val="24"/>
          <w:szCs w:val="24"/>
        </w:rPr>
        <w:t xml:space="preserve">, </w:t>
      </w:r>
      <w:r w:rsidR="00F81641">
        <w:rPr>
          <w:rFonts w:ascii="Times New Roman" w:hAnsi="Times New Roman" w:cs="Times New Roman"/>
          <w:sz w:val="24"/>
          <w:szCs w:val="24"/>
          <w:vertAlign w:val="superscript"/>
        </w:rPr>
        <w:t>(2)</w:t>
      </w:r>
      <w:r w:rsidR="00F81641">
        <w:rPr>
          <w:rFonts w:ascii="Times New Roman" w:hAnsi="Times New Roman" w:cs="Times New Roman"/>
          <w:sz w:val="24"/>
          <w:szCs w:val="24"/>
        </w:rPr>
        <w:t>lisnasari.2502@gmail.com,</w:t>
      </w:r>
      <w:r w:rsidR="00F81641">
        <w:rPr>
          <w:rFonts w:ascii="Times New Roman" w:hAnsi="Times New Roman" w:cs="Times New Roman"/>
          <w:sz w:val="24"/>
          <w:szCs w:val="24"/>
          <w:vertAlign w:val="superscript"/>
        </w:rPr>
        <w:t>(3)</w:t>
      </w:r>
      <w:r w:rsidR="00F81641">
        <w:rPr>
          <w:rFonts w:ascii="Times New Roman" w:hAnsi="Times New Roman" w:cs="Times New Roman"/>
          <w:sz w:val="24"/>
          <w:szCs w:val="24"/>
        </w:rPr>
        <w:t>tiolinahotma@gmail.com</w:t>
      </w:r>
    </w:p>
    <w:p w14:paraId="1584492D" w14:textId="77777777" w:rsidR="00F47DB9" w:rsidRPr="00DF7770" w:rsidRDefault="00F47DB9" w:rsidP="009E27BB">
      <w:pPr>
        <w:spacing w:after="0" w:line="360" w:lineRule="auto"/>
        <w:jc w:val="center"/>
        <w:rPr>
          <w:rFonts w:ascii="Times New Roman" w:hAnsi="Times New Roman" w:cs="Times New Roman"/>
          <w:sz w:val="24"/>
          <w:szCs w:val="24"/>
        </w:rPr>
      </w:pPr>
    </w:p>
    <w:p w14:paraId="33418D81" w14:textId="662C9454" w:rsidR="00F47DB9" w:rsidRPr="001A1396" w:rsidRDefault="00F47DB9" w:rsidP="0091657E">
      <w:pPr>
        <w:spacing w:after="0" w:line="240" w:lineRule="auto"/>
        <w:rPr>
          <w:rFonts w:ascii="Times New Roman" w:hAnsi="Times New Roman" w:cs="Times New Roman"/>
          <w:b/>
          <w:bCs/>
          <w:sz w:val="24"/>
          <w:szCs w:val="24"/>
        </w:rPr>
      </w:pPr>
      <w:r w:rsidRPr="00E91397">
        <w:rPr>
          <w:rFonts w:ascii="Times New Roman" w:hAnsi="Times New Roman" w:cs="Times New Roman"/>
          <w:b/>
          <w:bCs/>
          <w:sz w:val="24"/>
          <w:szCs w:val="24"/>
        </w:rPr>
        <w:t>ABSTRAK</w:t>
      </w:r>
    </w:p>
    <w:p w14:paraId="6A0B1778" w14:textId="34A2FDAA" w:rsidR="00F47DB9" w:rsidRDefault="00F47DB9" w:rsidP="0091657E">
      <w:pPr>
        <w:spacing w:after="0" w:line="240" w:lineRule="auto"/>
        <w:jc w:val="both"/>
        <w:rPr>
          <w:rFonts w:ascii="Times New Roman" w:hAnsi="Times New Roman" w:cs="Times New Roman"/>
          <w:sz w:val="24"/>
          <w:szCs w:val="24"/>
          <w:lang w:val="en-ID"/>
        </w:rPr>
      </w:pPr>
      <w:r w:rsidRPr="00A86830">
        <w:rPr>
          <w:rFonts w:ascii="Times New Roman" w:hAnsi="Times New Roman" w:cs="Times New Roman"/>
          <w:sz w:val="24"/>
          <w:szCs w:val="24"/>
          <w:lang w:val="en-ID"/>
        </w:rPr>
        <w:t>Penelitian ini dilatarbelakangi oleh rendahnya hasil belajar matematika siswa kelas II SD Negeri 064960 Medan Polonia, khususnya pada materi nilai tempat, yang disebabkan oleh pembelajaran yang masih bersifat konvensional dan kurang mengaitkan materi dengan konteks kehidupan nyata siswa. Pembelajaran yang berpusat pada guru menyebabkan siswa cenderung menghafal tanpa memahami konsep secara mendalam. Penelitian ini bertujuan untuk mengetahui pengaruh pendekatan kontekstual berbasis lingkungan terhadap hasil belajar matematika siswa kelas II SD Negeri 064960 Medan Polonia Tahun Pelajaran 2025/2026. Penelitian ini menggunakan pendekatan kuantitatif dengan desain eksperimen semu (quasi-experimental) berbentuk pretest–posttest kelompok kontrol. Populasi penelitian adalah seluruh siswa kelas II SD Negeri 064960 Medan Polonia yang berjumlah 57 siswa, dengan sampel penelitian terdiri dari kelas II-B sebanyak 28 siswa sebagai kelas kontrol dan kelas II-C sebanyak 29 siswa sebagai kelas eksperimen. Kelas eksperimen diberi perlakuan menggunakan pendekatan kontekstual berbasis lingkungan, sedangkan kelas kontrol menggunakan pembelajaran konvensional. Penelitian dilaksanakan pada tanggal 06–08 November 2025. Hasil penelitian menunjukkan bahwa nilai rata-rata pretest kelas kontrol sebesar 56 dan kelas eksperimen sebesar 54. Setelah diberikan perlakuan, nilai rata-rata posttest kelas kontrol meningkat menjadi 78,5 dan kelas eksperimen meningkat menjadi 88,25. Hasil uji hipotesis menunjukkan bahwa nilai t hitung sebesar 3,7796 lebih besar daripada t tabel sebesar 2,0040 pada taraf signifikansi 5%, sehingga H₀ ditolak dan H₁ diterima. Dengan demikian, dapat disimpulkan bahwa pendekatan kontekstual berbasis lingkungan berpengaruh signifikan terhadap peningkatan hasil belajar matematika siswa kelas II SD Negeri 064960 Medan Polonia.</w:t>
      </w:r>
    </w:p>
    <w:p w14:paraId="13AAD0B0" w14:textId="77777777" w:rsidR="0055464E" w:rsidRPr="00A86830" w:rsidRDefault="0055464E" w:rsidP="0091657E">
      <w:pPr>
        <w:spacing w:after="0" w:line="240" w:lineRule="auto"/>
        <w:jc w:val="both"/>
        <w:rPr>
          <w:rFonts w:ascii="Times New Roman" w:hAnsi="Times New Roman" w:cs="Times New Roman"/>
          <w:sz w:val="24"/>
          <w:szCs w:val="24"/>
          <w:lang w:val="en-ID"/>
        </w:rPr>
      </w:pPr>
    </w:p>
    <w:p w14:paraId="46903B26" w14:textId="77777777" w:rsidR="00F47DB9" w:rsidRPr="00A86830" w:rsidRDefault="00F47DB9" w:rsidP="0091657E">
      <w:pPr>
        <w:spacing w:after="0" w:line="240" w:lineRule="auto"/>
        <w:jc w:val="both"/>
        <w:rPr>
          <w:rFonts w:ascii="Times New Roman" w:hAnsi="Times New Roman" w:cs="Times New Roman"/>
          <w:b/>
          <w:bCs/>
          <w:sz w:val="24"/>
          <w:szCs w:val="24"/>
          <w:lang w:val="en-ID"/>
        </w:rPr>
      </w:pPr>
      <w:r w:rsidRPr="00A86830">
        <w:rPr>
          <w:rFonts w:ascii="Times New Roman" w:hAnsi="Times New Roman" w:cs="Times New Roman"/>
          <w:b/>
          <w:bCs/>
          <w:i/>
          <w:iCs/>
          <w:sz w:val="24"/>
          <w:szCs w:val="24"/>
          <w:lang w:val="en-ID"/>
        </w:rPr>
        <w:lastRenderedPageBreak/>
        <w:t>Kata kunci: pendekatan kontekstual, berbasis lingkungan, hasil belajar matematika</w:t>
      </w:r>
      <w:r w:rsidRPr="00A86830">
        <w:rPr>
          <w:rFonts w:ascii="Times New Roman" w:hAnsi="Times New Roman" w:cs="Times New Roman"/>
          <w:b/>
          <w:bCs/>
          <w:sz w:val="24"/>
          <w:szCs w:val="24"/>
          <w:lang w:val="en-ID"/>
        </w:rPr>
        <w:t>.</w:t>
      </w:r>
    </w:p>
    <w:p w14:paraId="19EF32BE" w14:textId="77777777" w:rsidR="00F47DB9" w:rsidRDefault="00F47DB9" w:rsidP="0091657E">
      <w:pPr>
        <w:spacing w:after="0" w:line="240" w:lineRule="auto"/>
        <w:jc w:val="both"/>
        <w:rPr>
          <w:rFonts w:ascii="Times New Roman" w:hAnsi="Times New Roman" w:cs="Times New Roman"/>
          <w:b/>
          <w:bCs/>
          <w:lang w:val="en-ID"/>
        </w:rPr>
      </w:pPr>
    </w:p>
    <w:p w14:paraId="7FDD0938" w14:textId="330A7E7B" w:rsidR="00F47DB9" w:rsidRPr="00E91397" w:rsidRDefault="00F47DB9" w:rsidP="0091657E">
      <w:pPr>
        <w:spacing w:after="0" w:line="240" w:lineRule="auto"/>
        <w:rPr>
          <w:rFonts w:ascii="Times New Roman" w:hAnsi="Times New Roman" w:cs="Times New Roman"/>
          <w:b/>
          <w:bCs/>
          <w:sz w:val="24"/>
          <w:szCs w:val="24"/>
        </w:rPr>
      </w:pPr>
      <w:r w:rsidRPr="00E91397">
        <w:rPr>
          <w:rFonts w:ascii="Times New Roman" w:hAnsi="Times New Roman" w:cs="Times New Roman"/>
          <w:b/>
          <w:bCs/>
          <w:sz w:val="24"/>
          <w:szCs w:val="24"/>
        </w:rPr>
        <w:t>ABSTRAK</w:t>
      </w:r>
    </w:p>
    <w:p w14:paraId="6BF2BA88" w14:textId="0DBCAC41" w:rsidR="00F47DB9" w:rsidRPr="00A86830" w:rsidRDefault="00F47DB9" w:rsidP="0091657E">
      <w:pPr>
        <w:spacing w:line="240" w:lineRule="auto"/>
        <w:jc w:val="both"/>
        <w:rPr>
          <w:rFonts w:ascii="Times New Roman" w:eastAsiaTheme="majorEastAsia" w:hAnsi="Times New Roman" w:cs="Times New Roman"/>
          <w:sz w:val="24"/>
          <w:szCs w:val="24"/>
        </w:rPr>
      </w:pPr>
      <w:r w:rsidRPr="00A86830">
        <w:rPr>
          <w:rFonts w:ascii="Times New Roman" w:eastAsiaTheme="majorEastAsia" w:hAnsi="Times New Roman" w:cs="Times New Roman"/>
          <w:sz w:val="24"/>
          <w:szCs w:val="24"/>
        </w:rPr>
        <w:t>This research was motivated by the low mathematics learning outcomes of second-grade students at SD Negeri 064960 Medan Polonia, particularly in place value material, which were caused by conventional teaching methods that did not adequately connect learning content with students’ real-life contexts. Teacher-centered instruction led students to memorize concepts rather than understand them meaningfully. This study aimed to analyze the effect of an environmental-based contextual approach on students’ mathematics learning outcomes in Grade II at SD Negeri 064960 Medan Polonia in the 2025/2026 academic year. This study employed a quantitative approach with a quasi-experimental design using a pretest–posttest control group design.</w:t>
      </w:r>
      <w:r w:rsidRPr="00A86830">
        <w:rPr>
          <w:sz w:val="24"/>
          <w:szCs w:val="24"/>
        </w:rPr>
        <w:t xml:space="preserve"> </w:t>
      </w:r>
      <w:r w:rsidRPr="00A86830">
        <w:rPr>
          <w:rFonts w:ascii="Times New Roman" w:eastAsiaTheme="majorEastAsia" w:hAnsi="Times New Roman" w:cs="Times New Roman"/>
          <w:sz w:val="24"/>
          <w:szCs w:val="24"/>
        </w:rPr>
        <w:t>The research population consisted of all second-grade students totaling 57 students, with the sample comprising 28 students in Class II-B as the control group and 29 students in Class II-C as the experimental group. The experimental group was taught using an environmental-based contextual approach, while the control group received conventional instruction. The research was conducted from November 6 to November 8, 2025. The results showed that the mean pretest score of the control group was 56, while that of the experimental group was 54. After the treatment, the posttest mean score increased to 78.5 in the control group and 88.25 in the experimental group. The hypothesis testing results indicated that the calculated t-value 3,7796 was greater than the t-table 2,0040 value at the 5% significance level, leading to the rejection of H₀ and acceptance of H₁. Therefore, it can be concluded that the environmental-based contextual approach has a significant effect on improving mathematics learning outcomes of second-grade students at SD Negeri 064960 Medan Polonia.</w:t>
      </w:r>
    </w:p>
    <w:p w14:paraId="4F71F3E3" w14:textId="5A05B521" w:rsidR="0081727B" w:rsidRDefault="00F47DB9" w:rsidP="0091657E">
      <w:pPr>
        <w:spacing w:line="240" w:lineRule="auto"/>
        <w:jc w:val="both"/>
        <w:rPr>
          <w:rFonts w:ascii="Times New Roman" w:eastAsiaTheme="majorEastAsia" w:hAnsi="Times New Roman" w:cs="Times New Roman"/>
          <w:i/>
          <w:iCs/>
          <w:sz w:val="24"/>
          <w:szCs w:val="24"/>
        </w:rPr>
      </w:pPr>
      <w:r w:rsidRPr="00A86830">
        <w:rPr>
          <w:rFonts w:ascii="Times New Roman" w:eastAsiaTheme="majorEastAsia" w:hAnsi="Times New Roman" w:cs="Times New Roman"/>
          <w:b/>
          <w:bCs/>
          <w:i/>
          <w:iCs/>
          <w:sz w:val="24"/>
          <w:szCs w:val="24"/>
        </w:rPr>
        <w:t>Keywords: contextual approach, environmental-based learning, mathematics learning outcomes</w:t>
      </w:r>
      <w:r w:rsidRPr="00A86830">
        <w:rPr>
          <w:rFonts w:ascii="Times New Roman" w:eastAsiaTheme="majorEastAsia" w:hAnsi="Times New Roman" w:cs="Times New Roman"/>
          <w:i/>
          <w:iCs/>
          <w:sz w:val="24"/>
          <w:szCs w:val="24"/>
        </w:rPr>
        <w:t>.</w:t>
      </w:r>
    </w:p>
    <w:p w14:paraId="0437DA52" w14:textId="77777777" w:rsidR="0091657E" w:rsidRPr="0091657E" w:rsidRDefault="0091657E" w:rsidP="0091657E">
      <w:pPr>
        <w:spacing w:line="240" w:lineRule="auto"/>
        <w:jc w:val="both"/>
        <w:rPr>
          <w:rFonts w:ascii="Times New Roman" w:eastAsiaTheme="majorEastAsia" w:hAnsi="Times New Roman" w:cs="Times New Roman"/>
          <w:i/>
          <w:iCs/>
          <w:sz w:val="24"/>
          <w:szCs w:val="24"/>
        </w:rPr>
      </w:pPr>
    </w:p>
    <w:p w14:paraId="6C475804" w14:textId="77777777" w:rsidR="0081727B" w:rsidRPr="0081727B" w:rsidRDefault="0081727B" w:rsidP="0081727B">
      <w:pPr>
        <w:spacing w:line="240" w:lineRule="auto"/>
        <w:jc w:val="both"/>
        <w:rPr>
          <w:rFonts w:ascii="Times New Roman" w:eastAsiaTheme="majorEastAsia" w:hAnsi="Times New Roman" w:cs="Times New Roman"/>
          <w:b/>
          <w:bCs/>
          <w:lang w:val="en-ID"/>
        </w:rPr>
      </w:pPr>
      <w:r w:rsidRPr="0081727B">
        <w:rPr>
          <w:rFonts w:ascii="Times New Roman" w:eastAsiaTheme="majorEastAsia" w:hAnsi="Times New Roman" w:cs="Times New Roman"/>
          <w:b/>
          <w:bCs/>
          <w:lang w:val="en-ID"/>
        </w:rPr>
        <w:t>PENDAHULUAN</w:t>
      </w:r>
    </w:p>
    <w:p w14:paraId="48701251" w14:textId="181887AA" w:rsidR="0081727B" w:rsidRPr="0081727B" w:rsidRDefault="0081727B" w:rsidP="00F81641">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t>Pendidikan merupakan proses yang bertujuan untuk mengembangkan potensi peserta didik secara optimal. Dalam pembelajaran Matematika di sekolah dasar, siswa sering mengalami kesulitan karena materi yang disampaikan bersifat abstrak dan kurang dikaitkan dengan pengalaman nyata siswa. Salah satu pendekatan pembelajaran yang dapat digunakan untuk mengatasi permasalahan tersebut adalah pendekatan kontekstual berbasis lingkungan. Pendekatan kontekstual menekankan pada keterkaitan materi pembelajaran dengan situasi dunia nyata siswa, sehingga siswa dapat memahami konsep secara lebih konkret dan bermakna.</w:t>
      </w:r>
    </w:p>
    <w:p w14:paraId="0597F13D" w14:textId="3A830011" w:rsidR="00A86830" w:rsidRDefault="0081727B" w:rsidP="00F81641">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lastRenderedPageBreak/>
        <w:t>Pembelajaran berbasis lingkungan memanfaatkan lingkungan sekitar sebagai sumber belajar. Melalui pendekatan ini, siswa tidak hanya menerima materi secara teoritis, tetapi juga mengamati, mengalami, dan mempraktikkan konsep Matematika secara langsung dalam kehidupan sehari-hari. Berdasarkan latar belakang tersebut, rumusan masalah dalam penelitian ini adalah:“Apakah terdapat pengaruh pendekatan kontekstual berbasis lingkungan terhadap hasil belajar siswa pada mata pelajaran Matematika kelas II SD Negeri 064960 Medan Polonia?”</w:t>
      </w:r>
      <w:r>
        <w:rPr>
          <w:rFonts w:ascii="Times New Roman" w:eastAsiaTheme="majorEastAsia" w:hAnsi="Times New Roman" w:cs="Times New Roman"/>
          <w:sz w:val="24"/>
          <w:szCs w:val="24"/>
          <w:lang w:val="en-ID"/>
        </w:rPr>
        <w:t xml:space="preserve"> </w:t>
      </w:r>
      <w:r w:rsidRPr="0081727B">
        <w:rPr>
          <w:rFonts w:ascii="Times New Roman" w:eastAsiaTheme="majorEastAsia" w:hAnsi="Times New Roman" w:cs="Times New Roman"/>
          <w:sz w:val="24"/>
          <w:szCs w:val="24"/>
          <w:lang w:val="en-ID"/>
        </w:rPr>
        <w:t>Tujuan penelitian ini adalah untuk mengetahui pengaruh pendekatan kontekstual berbasis lingkungan terhadap hasil belajar siswa.</w:t>
      </w:r>
    </w:p>
    <w:p w14:paraId="32737EC5" w14:textId="68191173" w:rsidR="0081727B" w:rsidRPr="0081727B" w:rsidRDefault="0055464E" w:rsidP="0081727B">
      <w:pPr>
        <w:spacing w:line="360" w:lineRule="auto"/>
        <w:jc w:val="both"/>
        <w:rPr>
          <w:rFonts w:ascii="Times New Roman" w:eastAsiaTheme="majorEastAsia" w:hAnsi="Times New Roman" w:cs="Times New Roman"/>
          <w:b/>
          <w:bCs/>
          <w:sz w:val="24"/>
          <w:szCs w:val="24"/>
          <w:lang w:val="en-ID"/>
        </w:rPr>
      </w:pPr>
      <w:r>
        <w:rPr>
          <w:rFonts w:ascii="Times New Roman" w:eastAsiaTheme="majorEastAsia" w:hAnsi="Times New Roman" w:cs="Times New Roman"/>
          <w:b/>
          <w:bCs/>
          <w:sz w:val="24"/>
          <w:szCs w:val="24"/>
          <w:lang w:val="en-ID"/>
        </w:rPr>
        <w:t>BAHAN DAN METODE</w:t>
      </w:r>
    </w:p>
    <w:p w14:paraId="62BC4E49" w14:textId="6D143004" w:rsidR="00A86830" w:rsidRDefault="0081727B" w:rsidP="00F81641">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t>Penelitian ini menggunakan pendekatan kuantitatif dengan jenis penelitian eksperimen untuk mengetahui pengaruh pendekatan kontekstual berbasis lingkungan terhadap hasil belajar siswa pada mata pelajaran Matematika kelas II di SD Negeri 064960. Desain penelitian yang digunakan adalah pretest-posttest, yaitu dengan memberikan tes awal (pretest) sebelum perlakuan dan tes akhir (posttest) setelah penerapan pendekatan kontekstual berbasis lingkungan. Populasi dalam penelitian ini adalah seluruh siswa kelas II SD Negeri 064960 Medan Polonia, sedangkan sampel penelitian ditentukan berdasarkan teknik sampling yang digunakan sesuai kondisi kelas penelitian. Teknik pengumpulan data dilakukan melalui tes hasil belajar untuk mengukur kemampuan siswa sebelum dan sesudah perlakuan serta dokumentasi sebagai data pendukung. Instrumen penelitian terlebih dahulu diuji validitas dan reliabilitasnya. Data yang diperoleh dianalisis menggunakan uji normalitas untuk mengetahui distribusi data, uji homogenitas untuk mengetahui kesamaan varians, dan uji hipotesis menggunakan uji t untuk mengetahui ada atau tidaknya pengaruh pendekatan kontekstual berbasis lingkungan terhadap hasil belajar siswa.</w:t>
      </w:r>
    </w:p>
    <w:p w14:paraId="5C651FC7" w14:textId="77777777" w:rsidR="0091657E" w:rsidRDefault="0091657E" w:rsidP="00F81641">
      <w:pPr>
        <w:spacing w:line="360" w:lineRule="auto"/>
        <w:ind w:firstLine="720"/>
        <w:jc w:val="both"/>
        <w:rPr>
          <w:rFonts w:ascii="Times New Roman" w:eastAsiaTheme="majorEastAsia" w:hAnsi="Times New Roman" w:cs="Times New Roman"/>
          <w:sz w:val="24"/>
          <w:szCs w:val="24"/>
          <w:lang w:val="en-ID"/>
        </w:rPr>
      </w:pPr>
    </w:p>
    <w:p w14:paraId="23AD79AA" w14:textId="77777777" w:rsidR="0091657E" w:rsidRDefault="0091657E" w:rsidP="00F81641">
      <w:pPr>
        <w:spacing w:line="360" w:lineRule="auto"/>
        <w:ind w:firstLine="720"/>
        <w:jc w:val="both"/>
        <w:rPr>
          <w:rFonts w:ascii="Times New Roman" w:eastAsiaTheme="majorEastAsia" w:hAnsi="Times New Roman" w:cs="Times New Roman"/>
          <w:sz w:val="24"/>
          <w:szCs w:val="24"/>
          <w:lang w:val="en-ID"/>
        </w:rPr>
      </w:pPr>
    </w:p>
    <w:p w14:paraId="004A9C8A" w14:textId="77777777" w:rsidR="0091657E" w:rsidRDefault="0091657E" w:rsidP="00F81641">
      <w:pPr>
        <w:spacing w:line="360" w:lineRule="auto"/>
        <w:ind w:firstLine="720"/>
        <w:jc w:val="both"/>
        <w:rPr>
          <w:rFonts w:ascii="Times New Roman" w:eastAsiaTheme="majorEastAsia" w:hAnsi="Times New Roman" w:cs="Times New Roman"/>
          <w:sz w:val="24"/>
          <w:szCs w:val="24"/>
          <w:lang w:val="en-ID"/>
        </w:rPr>
      </w:pPr>
    </w:p>
    <w:p w14:paraId="70A21F15" w14:textId="77777777" w:rsidR="0081727B" w:rsidRPr="0081727B" w:rsidRDefault="0081727B" w:rsidP="0081727B">
      <w:pPr>
        <w:spacing w:line="360" w:lineRule="auto"/>
        <w:jc w:val="both"/>
        <w:rPr>
          <w:rFonts w:ascii="Times New Roman" w:eastAsiaTheme="majorEastAsia" w:hAnsi="Times New Roman" w:cs="Times New Roman"/>
          <w:b/>
          <w:bCs/>
          <w:sz w:val="24"/>
          <w:szCs w:val="24"/>
          <w:lang w:val="en-ID"/>
        </w:rPr>
      </w:pPr>
      <w:r w:rsidRPr="0081727B">
        <w:rPr>
          <w:rFonts w:ascii="Times New Roman" w:eastAsiaTheme="majorEastAsia" w:hAnsi="Times New Roman" w:cs="Times New Roman"/>
          <w:b/>
          <w:bCs/>
          <w:sz w:val="24"/>
          <w:szCs w:val="24"/>
          <w:lang w:val="en-ID"/>
        </w:rPr>
        <w:lastRenderedPageBreak/>
        <w:t>HASIL DAN PEMBAHASAN</w:t>
      </w:r>
    </w:p>
    <w:p w14:paraId="168F5D5F" w14:textId="77777777" w:rsidR="0081727B" w:rsidRPr="0081727B" w:rsidRDefault="0081727B" w:rsidP="0081727B">
      <w:pPr>
        <w:spacing w:line="360" w:lineRule="auto"/>
        <w:jc w:val="both"/>
        <w:rPr>
          <w:rFonts w:ascii="Times New Roman" w:eastAsiaTheme="majorEastAsia" w:hAnsi="Times New Roman" w:cs="Times New Roman"/>
          <w:b/>
          <w:bCs/>
          <w:sz w:val="24"/>
          <w:szCs w:val="24"/>
          <w:lang w:val="en-ID"/>
        </w:rPr>
      </w:pPr>
      <w:r w:rsidRPr="0081727B">
        <w:rPr>
          <w:rFonts w:ascii="Times New Roman" w:eastAsiaTheme="majorEastAsia" w:hAnsi="Times New Roman" w:cs="Times New Roman"/>
          <w:b/>
          <w:bCs/>
          <w:sz w:val="24"/>
          <w:szCs w:val="24"/>
          <w:lang w:val="en-ID"/>
        </w:rPr>
        <w:t>Hasil Penelitian</w:t>
      </w:r>
    </w:p>
    <w:p w14:paraId="681E2C02" w14:textId="46CB8954" w:rsidR="0081727B" w:rsidRPr="0081727B" w:rsidRDefault="0081727B" w:rsidP="00F81641">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t>Berdasarkan hasil penelitian yang dilaksanakan di SD Negeri 064960, diperoleh data hasil belajar siswa sebelum dan sesudah penerapan pendekatan kontekstual berbasis lingkungan. Nilai rata-rata pretest siswa sebelum diberikan perlakuan adalah 56,25, dengan nilai tertinggi 75 dan nilai terendah 40. Setelah diberikan perlakuan menggunakan pendekatan kontekstual berbasis lingkungan, nilai rata-rata posttest meningkat menjadi 82,18, dengan nilai tertinggi 95 dan nilai terendah 65. Hal ini menunjukkan adanya peningkatan yang signifikan terhadap hasil belajar siswa.</w:t>
      </w:r>
    </w:p>
    <w:p w14:paraId="3D665E97" w14:textId="4C1C6805" w:rsidR="0081727B" w:rsidRDefault="0081727B" w:rsidP="00F81641">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t>Hasil uji normalitas menunjukkan bahwa data pretest dan posttest berdistribusi normal karena nilai signifikansi lebih besar dari 0,05. Selanjutnya, hasil uji homogenitas menunjukkan bahwa data memiliki varians yang homogen dengan nilai signifikansi &gt; 0,05. Pengujian hipotesis dilakukan menggunakan uji t. Berdasarkan hasil perhitungan diperoleh nilai t hitung = 7,84 dengan df = 27, sedangkan t tabel = 2,052 pada taraf signifikan 0,05. Karena t hitung &gt; t tabel (7,84 &gt; 2,052) dan nilai signifikansi 0,000 &lt; 0,05, maka H₀ ditolak dan H₁ diterima. Dengan demikian, dapat disimpulkan bahwa terdapat pengaruh yang signifikan antara pendekatan kontekstual berbasis lingkungan terhadap hasil belajar siswa.</w:t>
      </w:r>
    </w:p>
    <w:p w14:paraId="53744F16" w14:textId="77777777" w:rsidR="0081727B" w:rsidRPr="0081727B" w:rsidRDefault="0081727B" w:rsidP="0081727B">
      <w:pPr>
        <w:spacing w:line="360" w:lineRule="auto"/>
        <w:jc w:val="both"/>
        <w:rPr>
          <w:rFonts w:ascii="Times New Roman" w:eastAsiaTheme="majorEastAsia" w:hAnsi="Times New Roman" w:cs="Times New Roman"/>
          <w:b/>
          <w:bCs/>
          <w:sz w:val="24"/>
          <w:szCs w:val="24"/>
          <w:lang w:val="en-ID"/>
        </w:rPr>
      </w:pPr>
      <w:r w:rsidRPr="0081727B">
        <w:rPr>
          <w:rFonts w:ascii="Times New Roman" w:eastAsiaTheme="majorEastAsia" w:hAnsi="Times New Roman" w:cs="Times New Roman"/>
          <w:b/>
          <w:bCs/>
          <w:sz w:val="24"/>
          <w:szCs w:val="24"/>
          <w:lang w:val="en-ID"/>
        </w:rPr>
        <w:t>Pembahasan</w:t>
      </w:r>
    </w:p>
    <w:p w14:paraId="2A4FDF03" w14:textId="277FF745" w:rsidR="0081727B" w:rsidRPr="0081727B" w:rsidRDefault="0081727B" w:rsidP="00F81641">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t>Peningkatan nilai rata-rata dari 56,25 menjadi 82,18 menunjukkan bahwa pendekatan kontekstual berbasis lingkungan mampu membantu siswa memahami konsep Matematika secara lebih konkret dan bermakna. Siswa tidak hanya menerima materi secara teoritis, tetapi juga mengaitkannya dengan situasi nyata di lingkungan sekitar.</w:t>
      </w:r>
      <w:r>
        <w:rPr>
          <w:rFonts w:ascii="Times New Roman" w:eastAsiaTheme="majorEastAsia" w:hAnsi="Times New Roman" w:cs="Times New Roman"/>
          <w:sz w:val="24"/>
          <w:szCs w:val="24"/>
          <w:lang w:val="en-ID"/>
        </w:rPr>
        <w:t xml:space="preserve"> </w:t>
      </w:r>
      <w:r w:rsidRPr="0081727B">
        <w:rPr>
          <w:rFonts w:ascii="Times New Roman" w:eastAsiaTheme="majorEastAsia" w:hAnsi="Times New Roman" w:cs="Times New Roman"/>
          <w:sz w:val="24"/>
          <w:szCs w:val="24"/>
          <w:lang w:val="en-ID"/>
        </w:rPr>
        <w:t>Melalui pendekatan ini, siswa menjadi lebih aktif dalam proses pembelajaran, lebih mudah memahami konsep abstrak, serta lebih termotivasi dalam mengikuti pelajaran. Keterlibatan langsung siswa dalam pembelajaran berbasis lingkungan membantu mereka membangun pemahaman secara mandiri.</w:t>
      </w:r>
    </w:p>
    <w:p w14:paraId="509F27E0" w14:textId="4964170D" w:rsidR="0055464E" w:rsidRPr="0091657E" w:rsidRDefault="0081727B" w:rsidP="0091657E">
      <w:pPr>
        <w:spacing w:line="360" w:lineRule="auto"/>
        <w:ind w:firstLine="720"/>
        <w:jc w:val="both"/>
        <w:rPr>
          <w:rFonts w:ascii="Times New Roman" w:eastAsiaTheme="majorEastAsia" w:hAnsi="Times New Roman" w:cs="Times New Roman"/>
          <w:sz w:val="24"/>
          <w:szCs w:val="24"/>
          <w:lang w:val="en-ID"/>
        </w:rPr>
      </w:pPr>
      <w:r w:rsidRPr="0081727B">
        <w:rPr>
          <w:rFonts w:ascii="Times New Roman" w:eastAsiaTheme="majorEastAsia" w:hAnsi="Times New Roman" w:cs="Times New Roman"/>
          <w:sz w:val="24"/>
          <w:szCs w:val="24"/>
          <w:lang w:val="en-ID"/>
        </w:rPr>
        <w:lastRenderedPageBreak/>
        <w:t>Hasil uji statistik yang menunjukkan nilai t hitung sebesar 7,84 yang lebih besar dari t tabel 2,052 memperkuat bahwa peningkatan hasil belajar bukan terjadi secara kebetulan, melainkan karena adanya pengaruh penerapan pendekatan kontekstual berbasis lingkungan.</w:t>
      </w:r>
      <w:r>
        <w:rPr>
          <w:rFonts w:ascii="Times New Roman" w:eastAsiaTheme="majorEastAsia" w:hAnsi="Times New Roman" w:cs="Times New Roman"/>
          <w:sz w:val="24"/>
          <w:szCs w:val="24"/>
          <w:lang w:val="en-ID"/>
        </w:rPr>
        <w:t xml:space="preserve"> </w:t>
      </w:r>
      <w:r w:rsidRPr="0081727B">
        <w:rPr>
          <w:rFonts w:ascii="Times New Roman" w:eastAsiaTheme="majorEastAsia" w:hAnsi="Times New Roman" w:cs="Times New Roman"/>
          <w:sz w:val="24"/>
          <w:szCs w:val="24"/>
          <w:lang w:val="en-ID"/>
        </w:rPr>
        <w:t>Dengan demikian, pendekatan kontekstual berbasis lingkungan terbukti efektif dalam meningkatkan hasil belajar Matematika siswa kelas II di SD Negeri 064960 Medan Polonia.</w:t>
      </w:r>
    </w:p>
    <w:p w14:paraId="5D42367C" w14:textId="41C228AC" w:rsidR="0081727B" w:rsidRPr="0081727B" w:rsidRDefault="0081727B" w:rsidP="0081727B">
      <w:pPr>
        <w:spacing w:line="360" w:lineRule="auto"/>
        <w:jc w:val="both"/>
        <w:rPr>
          <w:rFonts w:ascii="Times New Roman" w:eastAsiaTheme="majorEastAsia" w:hAnsi="Times New Roman" w:cs="Times New Roman"/>
          <w:b/>
          <w:bCs/>
          <w:sz w:val="24"/>
          <w:szCs w:val="24"/>
          <w:lang w:val="en-ID"/>
        </w:rPr>
      </w:pPr>
      <w:r w:rsidRPr="0081727B">
        <w:rPr>
          <w:rFonts w:ascii="Times New Roman" w:eastAsiaTheme="majorEastAsia" w:hAnsi="Times New Roman" w:cs="Times New Roman"/>
          <w:b/>
          <w:bCs/>
          <w:sz w:val="24"/>
          <w:szCs w:val="24"/>
          <w:lang w:val="en-ID"/>
        </w:rPr>
        <w:t>KESIMPULAN</w:t>
      </w:r>
    </w:p>
    <w:p w14:paraId="50312337" w14:textId="01EBA56D" w:rsidR="0081727B" w:rsidRPr="0081727B" w:rsidRDefault="00F81641" w:rsidP="00F81641">
      <w:pPr>
        <w:spacing w:line="360" w:lineRule="auto"/>
        <w:ind w:firstLine="360"/>
        <w:jc w:val="both"/>
        <w:rPr>
          <w:rFonts w:ascii="Times New Roman" w:eastAsiaTheme="majorEastAsia" w:hAnsi="Times New Roman" w:cs="Times New Roman"/>
          <w:sz w:val="24"/>
          <w:szCs w:val="24"/>
          <w:lang w:val="en-ID"/>
        </w:rPr>
      </w:pPr>
      <w:r>
        <w:rPr>
          <w:rFonts w:ascii="Times New Roman" w:eastAsiaTheme="majorEastAsia" w:hAnsi="Times New Roman" w:cs="Times New Roman"/>
          <w:sz w:val="24"/>
          <w:szCs w:val="24"/>
          <w:lang w:val="en-ID"/>
        </w:rPr>
        <w:t>Adapun Kesimpulan dari penelitian yang telah dilaksanakan dengan judul Pengaruh pendekatan kontekstual berbasis lingkungan terhadap hasil belajar Matematika siswa kela II SD Negeri 064960 Medan Polonia T.P 2025/2026, Adalah sebagai berikut :</w:t>
      </w:r>
    </w:p>
    <w:p w14:paraId="6625446F" w14:textId="77777777" w:rsidR="00F81641" w:rsidRPr="00354DB5" w:rsidRDefault="00F81641" w:rsidP="00F81641">
      <w:pPr>
        <w:numPr>
          <w:ilvl w:val="0"/>
          <w:numId w:val="2"/>
        </w:numPr>
        <w:spacing w:before="100" w:beforeAutospacing="1" w:after="100" w:afterAutospacing="1" w:line="360" w:lineRule="auto"/>
        <w:jc w:val="both"/>
        <w:rPr>
          <w:rFonts w:ascii="Times New Roman" w:hAnsi="Times New Roman" w:cs="Times New Roman"/>
          <w:sz w:val="24"/>
          <w:szCs w:val="24"/>
          <w:lang w:val="en-ID"/>
        </w:rPr>
      </w:pPr>
      <w:r>
        <w:rPr>
          <w:rFonts w:ascii="Times New Roman" w:hAnsi="Times New Roman" w:cs="Times New Roman"/>
          <w:sz w:val="24"/>
          <w:szCs w:val="24"/>
        </w:rPr>
        <w:t xml:space="preserve">   H</w:t>
      </w:r>
      <w:r w:rsidRPr="00354DB5">
        <w:rPr>
          <w:rFonts w:ascii="Times New Roman" w:hAnsi="Times New Roman" w:cs="Times New Roman"/>
          <w:sz w:val="24"/>
          <w:szCs w:val="24"/>
        </w:rPr>
        <w:t xml:space="preserve">asil belajar matematika siswa yang belajar menggunakan pendekatan kontekstual berbasis lingkungan (kelas eksperimen II-C) memperoleh nilai rata-rata posttest </w:t>
      </w:r>
      <w:r>
        <w:rPr>
          <w:rFonts w:ascii="Times New Roman" w:hAnsi="Times New Roman" w:cs="Times New Roman"/>
          <w:sz w:val="24"/>
          <w:szCs w:val="24"/>
        </w:rPr>
        <w:t>sebesar 84,13</w:t>
      </w:r>
      <w:r w:rsidRPr="00354DB5">
        <w:rPr>
          <w:rFonts w:ascii="Times New Roman" w:hAnsi="Times New Roman" w:cs="Times New Roman"/>
          <w:sz w:val="24"/>
          <w:szCs w:val="24"/>
        </w:rPr>
        <w:t>, yaitu berada pada kategori baik hingga sangat baik. Hal ini menunjukkan bahwa pembelajaran berbasis lingkungan mampu membantu siswa memahami konsep hasil belajar matematika secara lebih konkret dan bermakna.</w:t>
      </w:r>
    </w:p>
    <w:p w14:paraId="3EBF31BD" w14:textId="77777777" w:rsidR="00F81641" w:rsidRPr="00354DB5" w:rsidRDefault="00F81641" w:rsidP="00F81641">
      <w:pPr>
        <w:numPr>
          <w:ilvl w:val="0"/>
          <w:numId w:val="2"/>
        </w:numPr>
        <w:spacing w:before="100" w:beforeAutospacing="1" w:after="100" w:afterAutospacing="1" w:line="360" w:lineRule="auto"/>
        <w:jc w:val="both"/>
        <w:rPr>
          <w:rFonts w:ascii="Times New Roman" w:hAnsi="Times New Roman" w:cs="Times New Roman"/>
          <w:sz w:val="24"/>
          <w:szCs w:val="24"/>
          <w:lang w:val="en-ID"/>
        </w:rPr>
      </w:pPr>
      <w:r w:rsidRPr="00354DB5">
        <w:rPr>
          <w:rFonts w:ascii="Times New Roman" w:hAnsi="Times New Roman" w:cs="Times New Roman"/>
          <w:sz w:val="24"/>
          <w:szCs w:val="24"/>
        </w:rPr>
        <w:t xml:space="preserve">  </w:t>
      </w:r>
      <w:r>
        <w:rPr>
          <w:rFonts w:ascii="Times New Roman" w:hAnsi="Times New Roman" w:cs="Times New Roman"/>
          <w:sz w:val="24"/>
          <w:szCs w:val="24"/>
        </w:rPr>
        <w:t xml:space="preserve"> H</w:t>
      </w:r>
      <w:r w:rsidRPr="00354DB5">
        <w:rPr>
          <w:rFonts w:ascii="Times New Roman" w:hAnsi="Times New Roman" w:cs="Times New Roman"/>
          <w:sz w:val="24"/>
          <w:szCs w:val="24"/>
        </w:rPr>
        <w:t>asil belajar matematika siswa yang belajar menggunakan metode konvensional (kelas kontrol II-B) memperoleh rata-rata posttest</w:t>
      </w:r>
      <w:r>
        <w:rPr>
          <w:rFonts w:ascii="Times New Roman" w:hAnsi="Times New Roman" w:cs="Times New Roman"/>
          <w:sz w:val="24"/>
          <w:szCs w:val="24"/>
        </w:rPr>
        <w:t xml:space="preserve"> sebesar 72,50</w:t>
      </w:r>
      <w:r w:rsidRPr="00354DB5">
        <w:rPr>
          <w:rFonts w:ascii="Times New Roman" w:hAnsi="Times New Roman" w:cs="Times New Roman"/>
          <w:sz w:val="24"/>
          <w:szCs w:val="24"/>
        </w:rPr>
        <w:t xml:space="preserve"> yang lebih rendah dibanding kelas eksperimen. Sebagian besar siswa berada pada kategori cukup baik hingga baik, dan peningkatannya tidak sebesar kelompok yang diberi perlakuan.</w:t>
      </w:r>
    </w:p>
    <w:p w14:paraId="47C2DD65" w14:textId="2984E9E6" w:rsidR="00FE72CA" w:rsidRPr="00FE72CA" w:rsidRDefault="00F81641" w:rsidP="00FE72CA">
      <w:pPr>
        <w:pStyle w:val="ListParagraph"/>
        <w:numPr>
          <w:ilvl w:val="0"/>
          <w:numId w:val="2"/>
        </w:numPr>
        <w:tabs>
          <w:tab w:val="left" w:pos="405"/>
        </w:tabs>
        <w:spacing w:before="100" w:beforeAutospacing="1" w:after="100" w:afterAutospacing="1" w:line="360" w:lineRule="auto"/>
        <w:jc w:val="both"/>
        <w:rPr>
          <w:rFonts w:ascii="Times New Roman" w:hAnsi="Times New Roman" w:cs="Times New Roman"/>
          <w:sz w:val="24"/>
          <w:szCs w:val="24"/>
          <w:lang w:val="en-ID"/>
        </w:rPr>
      </w:pPr>
      <w:r>
        <w:t xml:space="preserve">   </w:t>
      </w:r>
      <w:r w:rsidRPr="00354DB5">
        <w:rPr>
          <w:rFonts w:ascii="Times New Roman" w:hAnsi="Times New Roman" w:cs="Times New Roman"/>
          <w:sz w:val="24"/>
          <w:szCs w:val="24"/>
        </w:rPr>
        <w:t>Terdapat pengaruh signifikan penggunaan pendekatan kontekstual berbasis lingkungan terhadap kemampuan hasil belajar matematika siswa kelas II. Hal ini dibuktikan melalui hasil uji-t, di mana nilai thitung = 3,7796 lebih besar daripada ttabel = 2,0040, sehingga H₀ ditolak dan Hₐ diterima. Dengan demikian, pendekatan kontekstual berbasis lingkungan berpengaruh positif dan signifikan dalam meningkatkan kemampuan hasil belajar matematika siswa</w:t>
      </w:r>
      <w:r w:rsidR="00FE72CA">
        <w:rPr>
          <w:rFonts w:ascii="Times New Roman" w:hAnsi="Times New Roman" w:cs="Times New Roman"/>
          <w:sz w:val="24"/>
          <w:szCs w:val="24"/>
        </w:rPr>
        <w:t>.</w:t>
      </w:r>
    </w:p>
    <w:p w14:paraId="1A3C892B" w14:textId="77777777" w:rsidR="00960314" w:rsidRPr="00960314" w:rsidRDefault="00960314" w:rsidP="00960314">
      <w:pPr>
        <w:spacing w:line="360" w:lineRule="auto"/>
        <w:jc w:val="both"/>
        <w:rPr>
          <w:rFonts w:ascii="Times New Roman" w:eastAsiaTheme="majorEastAsia" w:hAnsi="Times New Roman" w:cs="Times New Roman"/>
          <w:b/>
          <w:bCs/>
          <w:sz w:val="24"/>
          <w:szCs w:val="24"/>
          <w:lang w:val="en-ID"/>
        </w:rPr>
      </w:pPr>
      <w:r w:rsidRPr="00960314">
        <w:rPr>
          <w:rFonts w:ascii="Times New Roman" w:eastAsiaTheme="majorEastAsia" w:hAnsi="Times New Roman" w:cs="Times New Roman"/>
          <w:b/>
          <w:bCs/>
          <w:sz w:val="24"/>
          <w:szCs w:val="24"/>
          <w:lang w:val="en-ID"/>
        </w:rPr>
        <w:lastRenderedPageBreak/>
        <w:t>DAFTAR PUSTAKA</w:t>
      </w:r>
    </w:p>
    <w:p w14:paraId="5B4CAEF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Arends, R. (2012). </w:t>
      </w:r>
      <w:r w:rsidRPr="00C3242B">
        <w:rPr>
          <w:rFonts w:ascii="Times New Roman" w:hAnsi="Times New Roman" w:cs="Times New Roman"/>
          <w:i/>
          <w:iCs/>
          <w:sz w:val="24"/>
          <w:szCs w:val="24"/>
          <w:lang w:val="en-ID"/>
        </w:rPr>
        <w:t>Learning to Teach</w:t>
      </w:r>
      <w:r w:rsidRPr="00C3242B">
        <w:rPr>
          <w:rFonts w:ascii="Times New Roman" w:hAnsi="Times New Roman" w:cs="Times New Roman"/>
          <w:sz w:val="24"/>
          <w:szCs w:val="24"/>
          <w:lang w:val="en-ID"/>
        </w:rPr>
        <w:t>. McGraw-Hill Education.</w:t>
      </w:r>
    </w:p>
    <w:p w14:paraId="27E22BC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2AB73609"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 Astuti, R. (2022). Strategi Pembelajaran Kontekstual dalam Pembelajaran Matematika. </w:t>
      </w:r>
      <w:r w:rsidRPr="00C3242B">
        <w:rPr>
          <w:rFonts w:ascii="Times New Roman" w:hAnsi="Times New Roman" w:cs="Times New Roman"/>
          <w:i/>
          <w:iCs/>
          <w:sz w:val="24"/>
          <w:szCs w:val="24"/>
          <w:lang w:val="en-ID"/>
        </w:rPr>
        <w:t>Jurnal Pendidikan dan Inovasi</w:t>
      </w:r>
      <w:r w:rsidRPr="00C3242B">
        <w:rPr>
          <w:rFonts w:ascii="Times New Roman" w:hAnsi="Times New Roman" w:cs="Times New Roman"/>
          <w:sz w:val="24"/>
          <w:szCs w:val="24"/>
          <w:lang w:val="en-ID"/>
        </w:rPr>
        <w:t xml:space="preserve">, </w:t>
      </w:r>
    </w:p>
    <w:p w14:paraId="51A0B396"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1D1663CD"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i/>
          <w:iCs/>
          <w:sz w:val="24"/>
          <w:szCs w:val="24"/>
          <w:lang w:val="en-ID"/>
        </w:rPr>
      </w:pPr>
      <w:r w:rsidRPr="00C3242B">
        <w:rPr>
          <w:rFonts w:ascii="Times New Roman" w:hAnsi="Times New Roman" w:cs="Times New Roman"/>
          <w:sz w:val="24"/>
          <w:szCs w:val="24"/>
          <w:lang w:val="en-ID"/>
        </w:rPr>
        <w:t xml:space="preserve">Creswell, J. W. (2012). </w:t>
      </w:r>
      <w:r w:rsidRPr="00C3242B">
        <w:rPr>
          <w:rFonts w:ascii="Times New Roman" w:hAnsi="Times New Roman" w:cs="Times New Roman"/>
          <w:i/>
          <w:iCs/>
          <w:sz w:val="24"/>
          <w:szCs w:val="24"/>
          <w:lang w:val="en-ID"/>
        </w:rPr>
        <w:t>Educational Research: Planning, Conducting, and Evaluating Quantitative and Qualitative Research</w:t>
      </w:r>
      <w:r w:rsidRPr="00C3242B">
        <w:rPr>
          <w:rFonts w:ascii="Times New Roman" w:hAnsi="Times New Roman" w:cs="Times New Roman"/>
          <w:sz w:val="24"/>
          <w:szCs w:val="24"/>
          <w:lang w:val="en-ID"/>
        </w:rPr>
        <w:t>. Pearson.</w:t>
      </w:r>
    </w:p>
    <w:p w14:paraId="7EFF6EEF"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284FC142"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Depdiknas. (2006). </w:t>
      </w:r>
      <w:r w:rsidRPr="00C3242B">
        <w:rPr>
          <w:rFonts w:ascii="Times New Roman" w:hAnsi="Times New Roman" w:cs="Times New Roman"/>
          <w:i/>
          <w:iCs/>
          <w:sz w:val="24"/>
          <w:szCs w:val="24"/>
          <w:lang w:val="en-ID"/>
        </w:rPr>
        <w:t>Kurikulum Tingkat Satuan Pendidikan (KTSP) SD/MI</w:t>
      </w:r>
      <w:r w:rsidRPr="00C3242B">
        <w:rPr>
          <w:rFonts w:ascii="Times New Roman" w:hAnsi="Times New Roman" w:cs="Times New Roman"/>
          <w:sz w:val="24"/>
          <w:szCs w:val="24"/>
          <w:lang w:val="en-ID"/>
        </w:rPr>
        <w:t>.</w:t>
      </w:r>
    </w:p>
    <w:p w14:paraId="16B5D353"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5878E287"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rPr>
      </w:pPr>
      <w:r w:rsidRPr="00C3242B">
        <w:rPr>
          <w:rFonts w:ascii="Times New Roman" w:hAnsi="Times New Roman" w:cs="Times New Roman"/>
          <w:sz w:val="24"/>
          <w:szCs w:val="24"/>
        </w:rPr>
        <w:t>Handayani, L. (2021). Lingkungan sebagai Media Kontekstual dalam Pembelajaran</w:t>
      </w:r>
    </w:p>
    <w:p w14:paraId="30974AE8"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rPr>
      </w:pPr>
      <w:r w:rsidRPr="00C3242B">
        <w:rPr>
          <w:rFonts w:ascii="Times New Roman" w:hAnsi="Times New Roman" w:cs="Times New Roman"/>
          <w:sz w:val="24"/>
          <w:szCs w:val="24"/>
        </w:rPr>
        <w:t xml:space="preserve">            Matematika. </w:t>
      </w:r>
      <w:r w:rsidRPr="00C3242B">
        <w:rPr>
          <w:rStyle w:val="15"/>
          <w:rFonts w:ascii="Times New Roman" w:eastAsia="DengXian Light" w:hAnsi="Times New Roman" w:cs="Times New Roman" w:hint="default"/>
          <w:sz w:val="24"/>
          <w:szCs w:val="24"/>
        </w:rPr>
        <w:t>Jurnal Edukasi Dasar</w:t>
      </w:r>
      <w:r w:rsidRPr="00C3242B">
        <w:rPr>
          <w:rFonts w:ascii="Times New Roman" w:hAnsi="Times New Roman" w:cs="Times New Roman"/>
          <w:sz w:val="24"/>
          <w:szCs w:val="24"/>
        </w:rPr>
        <w:t xml:space="preserve">, </w:t>
      </w:r>
    </w:p>
    <w:p w14:paraId="37217568"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19A1E96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i/>
          <w:iCs/>
          <w:sz w:val="24"/>
          <w:szCs w:val="24"/>
          <w:lang w:val="en-ID"/>
        </w:rPr>
      </w:pPr>
      <w:r w:rsidRPr="00C3242B">
        <w:rPr>
          <w:rFonts w:ascii="Times New Roman" w:hAnsi="Times New Roman" w:cs="Times New Roman"/>
          <w:sz w:val="24"/>
          <w:szCs w:val="24"/>
          <w:lang w:val="en-ID"/>
        </w:rPr>
        <w:t xml:space="preserve">Majid, A. (2021). Inovasi Pembelajaran Kontekstual di Sekolah Dasar. </w:t>
      </w:r>
      <w:r w:rsidRPr="00C3242B">
        <w:rPr>
          <w:rFonts w:ascii="Times New Roman" w:hAnsi="Times New Roman" w:cs="Times New Roman"/>
          <w:i/>
          <w:iCs/>
          <w:sz w:val="24"/>
          <w:szCs w:val="24"/>
          <w:lang w:val="en-ID"/>
        </w:rPr>
        <w:t xml:space="preserve">Jurnal </w:t>
      </w:r>
    </w:p>
    <w:p w14:paraId="7384E1D9"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i/>
          <w:iCs/>
          <w:sz w:val="24"/>
          <w:szCs w:val="24"/>
          <w:lang w:val="en-ID"/>
        </w:rPr>
        <w:t xml:space="preserve">            Pendidikan Inovatif</w:t>
      </w:r>
      <w:r w:rsidRPr="00C3242B">
        <w:rPr>
          <w:rFonts w:ascii="Times New Roman" w:hAnsi="Times New Roman" w:cs="Times New Roman"/>
          <w:sz w:val="24"/>
          <w:szCs w:val="24"/>
          <w:lang w:val="en-ID"/>
        </w:rPr>
        <w:t>,</w:t>
      </w:r>
    </w:p>
    <w:p w14:paraId="4BD92736"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 </w:t>
      </w:r>
    </w:p>
    <w:p w14:paraId="64C21350"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Nuraini, L. (2021). Pengaruh Pendekatan Kontekstual terhadap Pemahaman Konsep  Matematika di Sekolah Dasar. </w:t>
      </w:r>
      <w:r w:rsidRPr="00C3242B">
        <w:rPr>
          <w:rFonts w:ascii="Times New Roman" w:hAnsi="Times New Roman" w:cs="Times New Roman"/>
          <w:i/>
          <w:iCs/>
          <w:sz w:val="24"/>
          <w:szCs w:val="24"/>
          <w:lang w:val="en-ID"/>
        </w:rPr>
        <w:t>Jurnal Ilmiah Pendidikan</w:t>
      </w:r>
      <w:r w:rsidRPr="00C3242B">
        <w:rPr>
          <w:rFonts w:ascii="Times New Roman" w:hAnsi="Times New Roman" w:cs="Times New Roman"/>
          <w:sz w:val="24"/>
          <w:szCs w:val="24"/>
          <w:lang w:val="en-ID"/>
        </w:rPr>
        <w:t xml:space="preserve">, </w:t>
      </w:r>
    </w:p>
    <w:p w14:paraId="046BD5F5"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37FBCF14"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Piaget, J. (1972). </w:t>
      </w:r>
      <w:r w:rsidRPr="00C3242B">
        <w:rPr>
          <w:rFonts w:ascii="Times New Roman" w:hAnsi="Times New Roman" w:cs="Times New Roman"/>
          <w:i/>
          <w:iCs/>
          <w:sz w:val="24"/>
          <w:szCs w:val="24"/>
          <w:lang w:val="en-ID"/>
        </w:rPr>
        <w:t>The Psychology of the Child</w:t>
      </w:r>
      <w:r w:rsidRPr="00C3242B">
        <w:rPr>
          <w:rFonts w:ascii="Times New Roman" w:hAnsi="Times New Roman" w:cs="Times New Roman"/>
          <w:sz w:val="24"/>
          <w:szCs w:val="24"/>
          <w:lang w:val="en-ID"/>
        </w:rPr>
        <w:t>. Basic Books.</w:t>
      </w:r>
    </w:p>
    <w:p w14:paraId="5243F926"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14B9FA34"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Priyanto, A., &amp; Wahyuni, D. (2020). Pembelajaran Berbasis Lingkungan untuk </w:t>
      </w:r>
    </w:p>
    <w:p w14:paraId="3DC056BC"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           Meningkatkan Hasil Belajar Matematika. </w:t>
      </w:r>
      <w:r w:rsidRPr="00C3242B">
        <w:rPr>
          <w:rFonts w:ascii="Times New Roman" w:hAnsi="Times New Roman" w:cs="Times New Roman"/>
          <w:i/>
          <w:iCs/>
          <w:sz w:val="24"/>
          <w:szCs w:val="24"/>
          <w:lang w:val="en-ID"/>
        </w:rPr>
        <w:t>Jurnal Pendidikan Dasar</w:t>
      </w:r>
      <w:r w:rsidRPr="00C3242B">
        <w:rPr>
          <w:rFonts w:ascii="Times New Roman" w:hAnsi="Times New Roman" w:cs="Times New Roman"/>
          <w:sz w:val="24"/>
          <w:szCs w:val="24"/>
          <w:lang w:val="en-ID"/>
        </w:rPr>
        <w:t>.</w:t>
      </w:r>
    </w:p>
    <w:p w14:paraId="16CC4CD5"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  </w:t>
      </w:r>
    </w:p>
    <w:p w14:paraId="36AC3563"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rPr>
      </w:pPr>
      <w:r w:rsidRPr="00C3242B">
        <w:rPr>
          <w:rFonts w:ascii="Times New Roman" w:hAnsi="Times New Roman" w:cs="Times New Roman"/>
          <w:sz w:val="24"/>
          <w:szCs w:val="24"/>
        </w:rPr>
        <w:t xml:space="preserve">Rusman. (2017). </w:t>
      </w:r>
      <w:r w:rsidRPr="00C3242B">
        <w:rPr>
          <w:rFonts w:ascii="Times New Roman" w:hAnsi="Times New Roman" w:cs="Times New Roman"/>
          <w:i/>
          <w:iCs/>
          <w:sz w:val="24"/>
          <w:szCs w:val="24"/>
        </w:rPr>
        <w:t>Model-model Pembelajaran: Mengembangkan Profesionalisme Guru</w:t>
      </w:r>
      <w:r w:rsidRPr="00C3242B">
        <w:rPr>
          <w:rFonts w:ascii="Times New Roman" w:hAnsi="Times New Roman" w:cs="Times New Roman"/>
          <w:sz w:val="24"/>
          <w:szCs w:val="24"/>
        </w:rPr>
        <w:t>. Rajawali Pers.</w:t>
      </w:r>
    </w:p>
    <w:p w14:paraId="0788DEAD"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rPr>
      </w:pPr>
    </w:p>
    <w:p w14:paraId="28D33FC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i/>
          <w:iCs/>
          <w:sz w:val="24"/>
          <w:szCs w:val="24"/>
          <w:lang w:val="en-ID"/>
        </w:rPr>
      </w:pPr>
      <w:r w:rsidRPr="00C3242B">
        <w:rPr>
          <w:rFonts w:ascii="Times New Roman" w:hAnsi="Times New Roman" w:cs="Times New Roman"/>
          <w:sz w:val="24"/>
          <w:szCs w:val="24"/>
          <w:lang w:val="en-ID"/>
        </w:rPr>
        <w:t xml:space="preserve">Sari, R. N. (2020). Lingkungan Sekitar sebagai Sumber Belajar Matematika. </w:t>
      </w:r>
      <w:r w:rsidRPr="00C3242B">
        <w:rPr>
          <w:rFonts w:ascii="Times New Roman" w:hAnsi="Times New Roman" w:cs="Times New Roman"/>
          <w:i/>
          <w:iCs/>
          <w:sz w:val="24"/>
          <w:szCs w:val="24"/>
          <w:lang w:val="en-ID"/>
        </w:rPr>
        <w:t xml:space="preserve">Jurnal </w:t>
      </w:r>
    </w:p>
    <w:p w14:paraId="4B439B13"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i/>
          <w:iCs/>
          <w:sz w:val="24"/>
          <w:szCs w:val="24"/>
          <w:lang w:val="en-ID"/>
        </w:rPr>
        <w:t xml:space="preserve">           Ilmiah Pendidikan Dasar</w:t>
      </w:r>
      <w:r w:rsidRPr="00C3242B">
        <w:rPr>
          <w:rFonts w:ascii="Times New Roman" w:hAnsi="Times New Roman" w:cs="Times New Roman"/>
          <w:sz w:val="24"/>
          <w:szCs w:val="24"/>
          <w:lang w:val="en-ID"/>
        </w:rPr>
        <w:t>.</w:t>
      </w:r>
    </w:p>
    <w:p w14:paraId="7BA10E8D"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6CB83194"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Siregar, F., &amp; Hasibuan, R. (2022). Penggunaan Media Konkret Berbasis Kontekstual dalam Pembelajaran Matematika. </w:t>
      </w:r>
      <w:r w:rsidRPr="00C3242B">
        <w:rPr>
          <w:rFonts w:ascii="Times New Roman" w:hAnsi="Times New Roman" w:cs="Times New Roman"/>
          <w:i/>
          <w:iCs/>
          <w:sz w:val="24"/>
          <w:szCs w:val="24"/>
          <w:lang w:val="en-ID"/>
        </w:rPr>
        <w:t>Jurnal Inovasi Pendidikan</w:t>
      </w:r>
      <w:r w:rsidRPr="00C3242B">
        <w:rPr>
          <w:rFonts w:ascii="Times New Roman" w:hAnsi="Times New Roman" w:cs="Times New Roman"/>
          <w:sz w:val="24"/>
          <w:szCs w:val="24"/>
          <w:lang w:val="en-ID"/>
        </w:rPr>
        <w:t>.</w:t>
      </w:r>
    </w:p>
    <w:p w14:paraId="7152EC6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154526EF"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i/>
          <w:iCs/>
          <w:sz w:val="24"/>
          <w:szCs w:val="24"/>
        </w:rPr>
      </w:pPr>
      <w:r w:rsidRPr="00C3242B">
        <w:rPr>
          <w:rFonts w:ascii="Times New Roman" w:hAnsi="Times New Roman" w:cs="Times New Roman"/>
          <w:sz w:val="24"/>
          <w:szCs w:val="24"/>
        </w:rPr>
        <w:t xml:space="preserve">Subando. (2021). Pengaruh dalam Konteks Pembelajaran. </w:t>
      </w:r>
      <w:r w:rsidRPr="00C3242B">
        <w:rPr>
          <w:rFonts w:ascii="Times New Roman" w:hAnsi="Times New Roman" w:cs="Times New Roman"/>
          <w:i/>
          <w:iCs/>
          <w:sz w:val="24"/>
          <w:szCs w:val="24"/>
        </w:rPr>
        <w:t xml:space="preserve">Jurnal Pendidikan </w:t>
      </w:r>
    </w:p>
    <w:p w14:paraId="18F352C1"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rPr>
      </w:pPr>
      <w:r w:rsidRPr="00C3242B">
        <w:rPr>
          <w:rFonts w:ascii="Times New Roman" w:hAnsi="Times New Roman" w:cs="Times New Roman"/>
          <w:i/>
          <w:iCs/>
          <w:sz w:val="24"/>
          <w:szCs w:val="24"/>
        </w:rPr>
        <w:t xml:space="preserve">            Matematika.</w:t>
      </w:r>
      <w:r w:rsidRPr="00C3242B">
        <w:rPr>
          <w:rFonts w:ascii="Times New Roman" w:hAnsi="Times New Roman" w:cs="Times New Roman"/>
          <w:sz w:val="24"/>
          <w:szCs w:val="24"/>
        </w:rPr>
        <w:t xml:space="preserve"> </w:t>
      </w:r>
    </w:p>
    <w:p w14:paraId="49BA64D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0EBC7FAE"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Sugiyono. (2018). </w:t>
      </w:r>
      <w:r w:rsidRPr="00C3242B">
        <w:rPr>
          <w:rFonts w:ascii="Times New Roman" w:hAnsi="Times New Roman" w:cs="Times New Roman"/>
          <w:i/>
          <w:iCs/>
          <w:sz w:val="24"/>
          <w:szCs w:val="24"/>
          <w:lang w:val="en-ID"/>
        </w:rPr>
        <w:t>Metode Penelitian Pendidikan</w:t>
      </w:r>
      <w:r w:rsidRPr="00C3242B">
        <w:rPr>
          <w:rFonts w:ascii="Times New Roman" w:hAnsi="Times New Roman" w:cs="Times New Roman"/>
          <w:sz w:val="24"/>
          <w:szCs w:val="24"/>
          <w:lang w:val="en-ID"/>
        </w:rPr>
        <w:t>. Alfabeta.</w:t>
      </w:r>
    </w:p>
    <w:p w14:paraId="707AE051"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34FC86C7"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Suryosubroto, B. (2009). </w:t>
      </w:r>
      <w:r w:rsidRPr="00C3242B">
        <w:rPr>
          <w:rFonts w:ascii="Times New Roman" w:hAnsi="Times New Roman" w:cs="Times New Roman"/>
          <w:i/>
          <w:iCs/>
          <w:sz w:val="24"/>
          <w:szCs w:val="24"/>
          <w:lang w:val="en-ID"/>
        </w:rPr>
        <w:t>Proses Belajar Mengajar di Sekolah</w:t>
      </w:r>
      <w:r w:rsidRPr="00C3242B">
        <w:rPr>
          <w:rFonts w:ascii="Times New Roman" w:hAnsi="Times New Roman" w:cs="Times New Roman"/>
          <w:sz w:val="24"/>
          <w:szCs w:val="24"/>
          <w:lang w:val="en-ID"/>
        </w:rPr>
        <w:t>. Rineka Cipta.</w:t>
      </w:r>
    </w:p>
    <w:p w14:paraId="56CB43CD"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4EF50290"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r w:rsidRPr="00C3242B">
        <w:rPr>
          <w:rFonts w:ascii="Times New Roman" w:hAnsi="Times New Roman" w:cs="Times New Roman"/>
          <w:sz w:val="24"/>
          <w:szCs w:val="24"/>
          <w:lang w:val="en-ID"/>
        </w:rPr>
        <w:t xml:space="preserve">Trianto. (2010). </w:t>
      </w:r>
      <w:r w:rsidRPr="00C3242B">
        <w:rPr>
          <w:rFonts w:ascii="Times New Roman" w:hAnsi="Times New Roman" w:cs="Times New Roman"/>
          <w:i/>
          <w:iCs/>
          <w:sz w:val="24"/>
          <w:szCs w:val="24"/>
          <w:lang w:val="en-ID"/>
        </w:rPr>
        <w:t>Model Pembelajaran Terpadu</w:t>
      </w:r>
      <w:r w:rsidRPr="00C3242B">
        <w:rPr>
          <w:rFonts w:ascii="Times New Roman" w:hAnsi="Times New Roman" w:cs="Times New Roman"/>
          <w:sz w:val="24"/>
          <w:szCs w:val="24"/>
          <w:lang w:val="en-ID"/>
        </w:rPr>
        <w:t>. Bumi Aksara.</w:t>
      </w:r>
    </w:p>
    <w:p w14:paraId="28702827"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sz w:val="24"/>
          <w:szCs w:val="24"/>
          <w:lang w:val="en-ID"/>
        </w:rPr>
      </w:pPr>
    </w:p>
    <w:p w14:paraId="71C131D6" w14:textId="77777777" w:rsidR="00F81641" w:rsidRPr="00C3242B" w:rsidRDefault="00F81641" w:rsidP="00F81641">
      <w:pPr>
        <w:tabs>
          <w:tab w:val="left" w:pos="0"/>
          <w:tab w:val="left" w:pos="540"/>
        </w:tabs>
        <w:spacing w:after="0" w:line="240" w:lineRule="auto"/>
        <w:ind w:left="1440" w:hanging="1440"/>
        <w:jc w:val="both"/>
        <w:rPr>
          <w:rFonts w:ascii="Times New Roman" w:hAnsi="Times New Roman" w:cs="Times New Roman"/>
          <w:i/>
          <w:iCs/>
          <w:sz w:val="24"/>
          <w:szCs w:val="24"/>
        </w:rPr>
      </w:pPr>
      <w:r w:rsidRPr="00C3242B">
        <w:rPr>
          <w:rFonts w:ascii="Times New Roman" w:hAnsi="Times New Roman" w:cs="Times New Roman"/>
          <w:sz w:val="24"/>
          <w:szCs w:val="24"/>
        </w:rPr>
        <w:lastRenderedPageBreak/>
        <w:t xml:space="preserve">Yuliana, R., &amp; Firdaus, A. (2022). Analisis Pengaruh Strategi Pembelajaran terhadap Hasil Belajar Siswa. </w:t>
      </w:r>
      <w:r w:rsidRPr="00C3242B">
        <w:rPr>
          <w:rFonts w:ascii="Times New Roman" w:hAnsi="Times New Roman" w:cs="Times New Roman"/>
          <w:i/>
          <w:iCs/>
          <w:sz w:val="24"/>
          <w:szCs w:val="24"/>
        </w:rPr>
        <w:t>Jurnal Pendidikan Inovatif.</w:t>
      </w:r>
    </w:p>
    <w:p w14:paraId="1BA1DE7F" w14:textId="77777777" w:rsidR="00F81641" w:rsidRPr="00A62B60" w:rsidRDefault="00F81641" w:rsidP="00F81641">
      <w:pPr>
        <w:tabs>
          <w:tab w:val="left" w:pos="0"/>
          <w:tab w:val="left" w:pos="540"/>
        </w:tabs>
        <w:spacing w:after="0" w:line="240" w:lineRule="auto"/>
        <w:ind w:left="1440" w:hanging="1440"/>
        <w:jc w:val="both"/>
        <w:rPr>
          <w:rFonts w:ascii="Times New Roman" w:hAnsi="Times New Roman" w:cs="Times New Roman"/>
          <w:sz w:val="24"/>
          <w:szCs w:val="24"/>
        </w:rPr>
      </w:pPr>
    </w:p>
    <w:p w14:paraId="2BE17C70" w14:textId="77777777" w:rsidR="00F81641" w:rsidRPr="00A62B60"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A62B60">
        <w:rPr>
          <w:rFonts w:ascii="Times New Roman" w:hAnsi="Times New Roman" w:cs="Times New Roman"/>
          <w:sz w:val="24"/>
          <w:szCs w:val="24"/>
          <w:lang w:val="en-ID"/>
        </w:rPr>
        <w:t xml:space="preserve">Hosnan. (2017). </w:t>
      </w:r>
      <w:r w:rsidRPr="00A62B60">
        <w:rPr>
          <w:rFonts w:ascii="Times New Roman" w:hAnsi="Times New Roman" w:cs="Times New Roman"/>
          <w:i/>
          <w:iCs/>
          <w:sz w:val="24"/>
          <w:szCs w:val="24"/>
          <w:lang w:val="en-ID"/>
        </w:rPr>
        <w:t>Pendekatan saintifik dan kontekstual dalam pembelajaran abad 21</w:t>
      </w:r>
      <w:r w:rsidRPr="00A62B60">
        <w:rPr>
          <w:rFonts w:ascii="Times New Roman" w:hAnsi="Times New Roman" w:cs="Times New Roman"/>
          <w:sz w:val="24"/>
          <w:szCs w:val="24"/>
          <w:lang w:val="en-ID"/>
        </w:rPr>
        <w:t>. Bogor: Ghalia Indonesia.</w:t>
      </w:r>
    </w:p>
    <w:p w14:paraId="046FA76A" w14:textId="77777777" w:rsidR="00F81641" w:rsidRPr="00A62B60"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A62B60">
        <w:rPr>
          <w:rFonts w:ascii="Times New Roman" w:hAnsi="Times New Roman" w:cs="Times New Roman"/>
          <w:sz w:val="24"/>
          <w:szCs w:val="24"/>
          <w:lang w:val="en-ID"/>
        </w:rPr>
        <w:t xml:space="preserve">Nuraini, L. (2021). Pengaruh pendekatan kontekstual terhadap pemahaman konsep matematika di sekolah dasar. </w:t>
      </w:r>
      <w:r w:rsidRPr="00A62B60">
        <w:rPr>
          <w:rFonts w:ascii="Times New Roman" w:hAnsi="Times New Roman" w:cs="Times New Roman"/>
          <w:i/>
          <w:iCs/>
          <w:sz w:val="24"/>
          <w:szCs w:val="24"/>
          <w:lang w:val="en-ID"/>
        </w:rPr>
        <w:t>Jurnal Ilmiah Pendidikan</w:t>
      </w:r>
      <w:r w:rsidRPr="00A62B60">
        <w:rPr>
          <w:rFonts w:ascii="Times New Roman" w:hAnsi="Times New Roman" w:cs="Times New Roman"/>
          <w:sz w:val="24"/>
          <w:szCs w:val="24"/>
          <w:lang w:val="en-ID"/>
        </w:rPr>
        <w:t>.</w:t>
      </w:r>
    </w:p>
    <w:p w14:paraId="4A762F00" w14:textId="77777777" w:rsidR="00F81641" w:rsidRPr="00A62B60"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A62B60">
        <w:rPr>
          <w:rFonts w:ascii="Times New Roman" w:hAnsi="Times New Roman" w:cs="Times New Roman"/>
          <w:sz w:val="24"/>
          <w:szCs w:val="24"/>
          <w:lang w:val="en-ID"/>
        </w:rPr>
        <w:t xml:space="preserve">Rahmawati, S. (2022). Penerapan pembelajaran kontekstual berbasis lingkungan terhadap kemampuan numerasi siswa sekolah dasar. </w:t>
      </w:r>
      <w:r w:rsidRPr="00A62B60">
        <w:rPr>
          <w:rFonts w:ascii="Times New Roman" w:hAnsi="Times New Roman" w:cs="Times New Roman"/>
          <w:i/>
          <w:iCs/>
          <w:sz w:val="24"/>
          <w:szCs w:val="24"/>
          <w:lang w:val="en-ID"/>
        </w:rPr>
        <w:t>Jurnal Pendidikan Dasar</w:t>
      </w:r>
      <w:r w:rsidRPr="00A62B60">
        <w:rPr>
          <w:rFonts w:ascii="Times New Roman" w:hAnsi="Times New Roman" w:cs="Times New Roman"/>
          <w:sz w:val="24"/>
          <w:szCs w:val="24"/>
          <w:lang w:val="en-ID"/>
        </w:rPr>
        <w:t>.</w:t>
      </w:r>
    </w:p>
    <w:p w14:paraId="32F5F442" w14:textId="77777777" w:rsidR="00F81641" w:rsidRPr="00A62B60"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A62B60">
        <w:rPr>
          <w:rFonts w:ascii="Times New Roman" w:hAnsi="Times New Roman" w:cs="Times New Roman"/>
          <w:sz w:val="24"/>
          <w:szCs w:val="24"/>
          <w:lang w:val="en-ID"/>
        </w:rPr>
        <w:t xml:space="preserve">Siregar, F., &amp; Manurung, R. (2023). Pembelajaran kontekstual berbasis lingkungan dalam meningkatkan kemampuan numerasi siswa sekolah dasar. </w:t>
      </w:r>
      <w:r w:rsidRPr="00A62B60">
        <w:rPr>
          <w:rFonts w:ascii="Times New Roman" w:hAnsi="Times New Roman" w:cs="Times New Roman"/>
          <w:i/>
          <w:iCs/>
          <w:sz w:val="24"/>
          <w:szCs w:val="24"/>
          <w:lang w:val="en-ID"/>
        </w:rPr>
        <w:t>Jurnal Pendidikan dan Inovasi</w:t>
      </w:r>
      <w:r w:rsidRPr="00A62B60">
        <w:rPr>
          <w:rFonts w:ascii="Times New Roman" w:hAnsi="Times New Roman" w:cs="Times New Roman"/>
          <w:sz w:val="24"/>
          <w:szCs w:val="24"/>
          <w:lang w:val="en-ID"/>
        </w:rPr>
        <w:t>.</w:t>
      </w:r>
    </w:p>
    <w:p w14:paraId="20A858FA" w14:textId="77777777" w:rsidR="00F81641"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A62B60">
        <w:rPr>
          <w:rFonts w:ascii="Times New Roman" w:hAnsi="Times New Roman" w:cs="Times New Roman"/>
          <w:sz w:val="24"/>
          <w:szCs w:val="24"/>
          <w:lang w:val="en-ID"/>
        </w:rPr>
        <w:t xml:space="preserve">Trianto. (2020). </w:t>
      </w:r>
      <w:r w:rsidRPr="00A62B60">
        <w:rPr>
          <w:rFonts w:ascii="Times New Roman" w:hAnsi="Times New Roman" w:cs="Times New Roman"/>
          <w:i/>
          <w:iCs/>
          <w:sz w:val="24"/>
          <w:szCs w:val="24"/>
          <w:lang w:val="en-ID"/>
        </w:rPr>
        <w:t>Model pembelajaran terpadu: Konsep, strategi, dan implementasinya dalam kurikulum</w:t>
      </w:r>
      <w:r w:rsidRPr="00A62B60">
        <w:rPr>
          <w:rFonts w:ascii="Times New Roman" w:hAnsi="Times New Roman" w:cs="Times New Roman"/>
          <w:sz w:val="24"/>
          <w:szCs w:val="24"/>
          <w:lang w:val="en-ID"/>
        </w:rPr>
        <w:t>. Jakarta: Bumi Aksara.</w:t>
      </w:r>
    </w:p>
    <w:p w14:paraId="756A2FDB"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Dimyati, &amp; Mudjiono. (2022). </w:t>
      </w:r>
      <w:r w:rsidRPr="00F84999">
        <w:rPr>
          <w:rFonts w:ascii="Times New Roman" w:hAnsi="Times New Roman" w:cs="Times New Roman"/>
          <w:i/>
          <w:iCs/>
          <w:sz w:val="24"/>
          <w:szCs w:val="24"/>
          <w:lang w:val="en-ID"/>
        </w:rPr>
        <w:t>Belajar dan Pembelajaran</w:t>
      </w:r>
      <w:r w:rsidRPr="00F84999">
        <w:rPr>
          <w:rFonts w:ascii="Times New Roman" w:hAnsi="Times New Roman" w:cs="Times New Roman"/>
          <w:sz w:val="24"/>
          <w:szCs w:val="24"/>
          <w:lang w:val="en-ID"/>
        </w:rPr>
        <w:t>. Jakarta: Rineka Cipta.</w:t>
      </w:r>
    </w:p>
    <w:p w14:paraId="05BAD7E1"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Fathurrohman, M. (2023). </w:t>
      </w:r>
      <w:r w:rsidRPr="00F84999">
        <w:rPr>
          <w:rFonts w:ascii="Times New Roman" w:hAnsi="Times New Roman" w:cs="Times New Roman"/>
          <w:i/>
          <w:iCs/>
          <w:sz w:val="24"/>
          <w:szCs w:val="24"/>
          <w:lang w:val="en-ID"/>
        </w:rPr>
        <w:t>Model-model Pembelajaran Inovatif</w:t>
      </w:r>
      <w:r w:rsidRPr="00F84999">
        <w:rPr>
          <w:rFonts w:ascii="Times New Roman" w:hAnsi="Times New Roman" w:cs="Times New Roman"/>
          <w:sz w:val="24"/>
          <w:szCs w:val="24"/>
          <w:lang w:val="en-ID"/>
        </w:rPr>
        <w:t>. Yogyakarta: Ar-Ruzz Media.</w:t>
      </w:r>
    </w:p>
    <w:p w14:paraId="6BF874D4"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Hosnan, M. (2021). </w:t>
      </w:r>
      <w:r w:rsidRPr="00F84999">
        <w:rPr>
          <w:rFonts w:ascii="Times New Roman" w:hAnsi="Times New Roman" w:cs="Times New Roman"/>
          <w:i/>
          <w:iCs/>
          <w:sz w:val="24"/>
          <w:szCs w:val="24"/>
          <w:lang w:val="en-ID"/>
        </w:rPr>
        <w:t>Pendekatan Saintifik dan Kontekstual dalam Pembelajaran Abad 21</w:t>
      </w:r>
      <w:r w:rsidRPr="00F84999">
        <w:rPr>
          <w:rFonts w:ascii="Times New Roman" w:hAnsi="Times New Roman" w:cs="Times New Roman"/>
          <w:sz w:val="24"/>
          <w:szCs w:val="24"/>
          <w:lang w:val="en-ID"/>
        </w:rPr>
        <w:t>. Bogor: Ghalia Indonesia.</w:t>
      </w:r>
    </w:p>
    <w:p w14:paraId="35A6DBA8"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Rahmawati, I. (2022). </w:t>
      </w:r>
      <w:r w:rsidRPr="00F84999">
        <w:rPr>
          <w:rFonts w:ascii="Times New Roman" w:hAnsi="Times New Roman" w:cs="Times New Roman"/>
          <w:i/>
          <w:iCs/>
          <w:sz w:val="24"/>
          <w:szCs w:val="24"/>
          <w:lang w:val="en-ID"/>
        </w:rPr>
        <w:t>Pembelajaran Matematika Sekolah Dasar Berbasis Kontekstual</w:t>
      </w:r>
      <w:r w:rsidRPr="00F84999">
        <w:rPr>
          <w:rFonts w:ascii="Times New Roman" w:hAnsi="Times New Roman" w:cs="Times New Roman"/>
          <w:sz w:val="24"/>
          <w:szCs w:val="24"/>
          <w:lang w:val="en-ID"/>
        </w:rPr>
        <w:t>. Bandung: Alfabeta.</w:t>
      </w:r>
    </w:p>
    <w:p w14:paraId="5D459292"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Sani, R. A. (2022). </w:t>
      </w:r>
      <w:r w:rsidRPr="00F84999">
        <w:rPr>
          <w:rFonts w:ascii="Times New Roman" w:hAnsi="Times New Roman" w:cs="Times New Roman"/>
          <w:i/>
          <w:iCs/>
          <w:sz w:val="24"/>
          <w:szCs w:val="24"/>
          <w:lang w:val="en-ID"/>
        </w:rPr>
        <w:t>Strategi Pembelajaran Berorientasi Standar Proses Pendidikan</w:t>
      </w:r>
      <w:r w:rsidRPr="00F84999">
        <w:rPr>
          <w:rFonts w:ascii="Times New Roman" w:hAnsi="Times New Roman" w:cs="Times New Roman"/>
          <w:sz w:val="24"/>
          <w:szCs w:val="24"/>
          <w:lang w:val="en-ID"/>
        </w:rPr>
        <w:t>. Jakarta: Bumi Aksara.</w:t>
      </w:r>
    </w:p>
    <w:p w14:paraId="5114E360"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Sani, R. A. (2023). </w:t>
      </w:r>
      <w:r w:rsidRPr="00F84999">
        <w:rPr>
          <w:rFonts w:ascii="Times New Roman" w:hAnsi="Times New Roman" w:cs="Times New Roman"/>
          <w:i/>
          <w:iCs/>
          <w:sz w:val="24"/>
          <w:szCs w:val="24"/>
          <w:lang w:val="en-ID"/>
        </w:rPr>
        <w:t>Pembelajaran Berbasis HOTS (Higher Order Thinking Skills)</w:t>
      </w:r>
      <w:r w:rsidRPr="00F84999">
        <w:rPr>
          <w:rFonts w:ascii="Times New Roman" w:hAnsi="Times New Roman" w:cs="Times New Roman"/>
          <w:sz w:val="24"/>
          <w:szCs w:val="24"/>
          <w:lang w:val="en-ID"/>
        </w:rPr>
        <w:t>. Jakarta: Bumi Aksara.</w:t>
      </w:r>
    </w:p>
    <w:p w14:paraId="2963A8C7" w14:textId="77777777" w:rsidR="00F81641" w:rsidRPr="00F84999" w:rsidRDefault="00F81641" w:rsidP="00F81641">
      <w:pPr>
        <w:tabs>
          <w:tab w:val="left" w:pos="0"/>
          <w:tab w:val="left" w:pos="540"/>
        </w:tabs>
        <w:spacing w:after="0" w:line="360" w:lineRule="auto"/>
        <w:ind w:left="1440" w:hanging="1440"/>
        <w:jc w:val="both"/>
        <w:rPr>
          <w:rFonts w:ascii="Times New Roman" w:hAnsi="Times New Roman" w:cs="Times New Roman"/>
          <w:sz w:val="24"/>
          <w:szCs w:val="24"/>
          <w:lang w:val="en-ID"/>
        </w:rPr>
      </w:pPr>
      <w:r w:rsidRPr="00F84999">
        <w:rPr>
          <w:rFonts w:ascii="Times New Roman" w:hAnsi="Times New Roman" w:cs="Times New Roman"/>
          <w:sz w:val="24"/>
          <w:szCs w:val="24"/>
          <w:lang w:val="en-ID"/>
        </w:rPr>
        <w:t xml:space="preserve">Sudjana, N. (2021). </w:t>
      </w:r>
      <w:r w:rsidRPr="00F84999">
        <w:rPr>
          <w:rFonts w:ascii="Times New Roman" w:hAnsi="Times New Roman" w:cs="Times New Roman"/>
          <w:i/>
          <w:iCs/>
          <w:sz w:val="24"/>
          <w:szCs w:val="24"/>
          <w:lang w:val="en-ID"/>
        </w:rPr>
        <w:t>Penilaian Hasil Proses Belajar Mengajar</w:t>
      </w:r>
      <w:r w:rsidRPr="00F84999">
        <w:rPr>
          <w:rFonts w:ascii="Times New Roman" w:hAnsi="Times New Roman" w:cs="Times New Roman"/>
          <w:sz w:val="24"/>
          <w:szCs w:val="24"/>
          <w:lang w:val="en-ID"/>
        </w:rPr>
        <w:t>. Bandung: Remaja Rosdakarya.</w:t>
      </w:r>
    </w:p>
    <w:p w14:paraId="390281D4" w14:textId="1FD51B0D" w:rsidR="00F47DB9" w:rsidRPr="009E27BB" w:rsidRDefault="00F81641" w:rsidP="0091657E">
      <w:pPr>
        <w:tabs>
          <w:tab w:val="left" w:pos="0"/>
          <w:tab w:val="left" w:pos="540"/>
        </w:tabs>
        <w:spacing w:after="0" w:line="360" w:lineRule="auto"/>
        <w:ind w:left="1440" w:hanging="1440"/>
        <w:jc w:val="both"/>
        <w:rPr>
          <w:rFonts w:ascii="Times New Roman" w:hAnsi="Times New Roman" w:cs="Times New Roman"/>
          <w:lang w:val="en"/>
        </w:rPr>
      </w:pPr>
      <w:r w:rsidRPr="00F84999">
        <w:rPr>
          <w:rFonts w:ascii="Times New Roman" w:hAnsi="Times New Roman" w:cs="Times New Roman"/>
          <w:sz w:val="24"/>
          <w:szCs w:val="24"/>
          <w:lang w:val="en-ID"/>
        </w:rPr>
        <w:t xml:space="preserve">Susanto, A. (2021). </w:t>
      </w:r>
      <w:r w:rsidRPr="00F84999">
        <w:rPr>
          <w:rFonts w:ascii="Times New Roman" w:hAnsi="Times New Roman" w:cs="Times New Roman"/>
          <w:i/>
          <w:iCs/>
          <w:sz w:val="24"/>
          <w:szCs w:val="24"/>
          <w:lang w:val="en-ID"/>
        </w:rPr>
        <w:t>Teori Belajar dan Pembelajaran di Sekolah Dasar</w:t>
      </w:r>
      <w:r w:rsidRPr="00F84999">
        <w:rPr>
          <w:rFonts w:ascii="Times New Roman" w:hAnsi="Times New Roman" w:cs="Times New Roman"/>
          <w:sz w:val="24"/>
          <w:szCs w:val="24"/>
          <w:lang w:val="en-ID"/>
        </w:rPr>
        <w:t>. Jakarta: Kencana</w:t>
      </w:r>
    </w:p>
    <w:p w14:paraId="448A3505" w14:textId="77777777" w:rsidR="009E27BB" w:rsidRPr="009E27BB" w:rsidRDefault="009E27BB" w:rsidP="009E27BB">
      <w:pPr>
        <w:jc w:val="center"/>
      </w:pPr>
    </w:p>
    <w:sectPr w:rsidR="009E27BB" w:rsidRPr="009E27BB" w:rsidSect="005F279C">
      <w:headerReference w:type="default" r:id="rId8"/>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809B0" w14:textId="77777777" w:rsidR="00D84320" w:rsidRDefault="00D84320" w:rsidP="0091657E">
      <w:pPr>
        <w:spacing w:after="0" w:line="240" w:lineRule="auto"/>
      </w:pPr>
      <w:r>
        <w:separator/>
      </w:r>
    </w:p>
  </w:endnote>
  <w:endnote w:type="continuationSeparator" w:id="0">
    <w:p w14:paraId="5F337588" w14:textId="77777777" w:rsidR="00D84320" w:rsidRDefault="00D84320" w:rsidP="00916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C10B8" w14:textId="77777777" w:rsidR="00D84320" w:rsidRDefault="00D84320" w:rsidP="0091657E">
      <w:pPr>
        <w:spacing w:after="0" w:line="240" w:lineRule="auto"/>
      </w:pPr>
      <w:r>
        <w:separator/>
      </w:r>
    </w:p>
  </w:footnote>
  <w:footnote w:type="continuationSeparator" w:id="0">
    <w:p w14:paraId="237EBE6B" w14:textId="77777777" w:rsidR="00D84320" w:rsidRDefault="00D84320" w:rsidP="00916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B1E0" w14:textId="77777777" w:rsidR="0091657E" w:rsidRPr="00060C3A" w:rsidRDefault="0091657E" w:rsidP="0091657E">
    <w:pPr>
      <w:spacing w:before="1"/>
      <w:ind w:left="20"/>
      <w:rPr>
        <w:rFonts w:ascii="Calibri" w:eastAsia="Calibri" w:hAnsi="Calibri" w:cs="Times New Roman"/>
        <w:kern w:val="0"/>
        <w:sz w:val="20"/>
        <w:lang w:val="en-US"/>
        <w14:ligatures w14:val="none"/>
      </w:rPr>
    </w:pPr>
    <w:r w:rsidRPr="00060C3A">
      <w:rPr>
        <w:rFonts w:ascii="Calibri" w:eastAsia="Calibri" w:hAnsi="Calibri" w:cs="Times New Roman"/>
        <w:noProof/>
        <w:kern w:val="0"/>
        <w:sz w:val="20"/>
        <w:lang w:val="en-US"/>
        <w14:ligatures w14:val="none"/>
      </w:rPr>
      <w:drawing>
        <wp:anchor distT="0" distB="0" distL="0" distR="0" simplePos="0" relativeHeight="251659264" behindDoc="1" locked="0" layoutInCell="1" hidden="0" allowOverlap="1" wp14:anchorId="47E0C0AE" wp14:editId="144CB90B">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60C3A">
      <w:rPr>
        <w:rFonts w:ascii="Calibri" w:eastAsia="Calibri" w:hAnsi="Calibri" w:cs="Times New Roman"/>
        <w:kern w:val="0"/>
        <w:sz w:val="20"/>
        <w:lang w:val="en-US"/>
        <w14:ligatures w14:val="none"/>
      </w:rPr>
      <w:t>Prosiding</w:t>
    </w:r>
    <w:r w:rsidRPr="00060C3A">
      <w:rPr>
        <w:rFonts w:ascii="Calibri" w:eastAsia="Calibri" w:hAnsi="Calibri" w:cs="Times New Roman"/>
        <w:spacing w:val="-7"/>
        <w:kern w:val="0"/>
        <w:sz w:val="20"/>
        <w:lang w:val="en-US"/>
        <w14:ligatures w14:val="none"/>
      </w:rPr>
      <w:t xml:space="preserve"> </w:t>
    </w:r>
    <w:r w:rsidRPr="00060C3A">
      <w:rPr>
        <w:rFonts w:ascii="Calibri" w:eastAsia="Calibri" w:hAnsi="Calibri" w:cs="Times New Roman"/>
        <w:kern w:val="0"/>
        <w:sz w:val="20"/>
        <w:lang w:val="en-US"/>
        <w14:ligatures w14:val="none"/>
      </w:rPr>
      <w:t>Seminar</w:t>
    </w:r>
    <w:r w:rsidRPr="00060C3A">
      <w:rPr>
        <w:rFonts w:ascii="Calibri" w:eastAsia="Calibri" w:hAnsi="Calibri" w:cs="Times New Roman"/>
        <w:spacing w:val="-6"/>
        <w:kern w:val="0"/>
        <w:sz w:val="20"/>
        <w:lang w:val="en-US"/>
        <w14:ligatures w14:val="none"/>
      </w:rPr>
      <w:t xml:space="preserve"> </w:t>
    </w:r>
    <w:r w:rsidRPr="00060C3A">
      <w:rPr>
        <w:rFonts w:ascii="Calibri" w:eastAsia="Calibri" w:hAnsi="Calibri" w:cs="Times New Roman"/>
        <w:spacing w:val="-2"/>
        <w:kern w:val="0"/>
        <w:sz w:val="20"/>
        <w:lang w:val="en-US"/>
        <w14:ligatures w14:val="none"/>
      </w:rPr>
      <w:t>Nasional</w:t>
    </w:r>
    <w:r w:rsidRPr="00060C3A">
      <w:rPr>
        <w:rFonts w:ascii="Calibri" w:eastAsia="Calibri" w:hAnsi="Calibri" w:cs="Times New Roman"/>
        <w:spacing w:val="-2"/>
        <w:kern w:val="0"/>
        <w:sz w:val="20"/>
        <w:lang w:val="en-US"/>
        <w14:ligatures w14:val="none"/>
      </w:rPr>
      <w:br/>
    </w:r>
    <w:r w:rsidRPr="00060C3A">
      <w:rPr>
        <w:rFonts w:ascii="Calibri" w:eastAsia="Calibri" w:hAnsi="Calibri" w:cs="Times New Roman"/>
        <w:kern w:val="0"/>
        <w:sz w:val="20"/>
        <w:lang w:val="en-US"/>
        <w14:ligatures w14:val="none"/>
      </w:rPr>
      <w:t>Pendidikan,</w:t>
    </w:r>
    <w:r w:rsidRPr="00060C3A">
      <w:rPr>
        <w:rFonts w:ascii="Calibri" w:eastAsia="Calibri" w:hAnsi="Calibri" w:cs="Times New Roman"/>
        <w:spacing w:val="-9"/>
        <w:kern w:val="0"/>
        <w:sz w:val="20"/>
        <w:lang w:val="en-US"/>
        <w14:ligatures w14:val="none"/>
      </w:rPr>
      <w:t xml:space="preserve"> </w:t>
    </w:r>
    <w:r w:rsidRPr="00060C3A">
      <w:rPr>
        <w:rFonts w:ascii="Calibri" w:eastAsia="Calibri" w:hAnsi="Calibri" w:cs="Times New Roman"/>
        <w:kern w:val="0"/>
        <w:sz w:val="20"/>
        <w:lang w:val="en-US"/>
        <w14:ligatures w14:val="none"/>
      </w:rPr>
      <w:t>Saintek,</w:t>
    </w:r>
    <w:r w:rsidRPr="00060C3A">
      <w:rPr>
        <w:rFonts w:ascii="Calibri" w:eastAsia="Calibri" w:hAnsi="Calibri" w:cs="Times New Roman"/>
        <w:spacing w:val="-9"/>
        <w:kern w:val="0"/>
        <w:sz w:val="20"/>
        <w:lang w:val="en-US"/>
        <w14:ligatures w14:val="none"/>
      </w:rPr>
      <w:t xml:space="preserve"> </w:t>
    </w:r>
    <w:r w:rsidRPr="00060C3A">
      <w:rPr>
        <w:rFonts w:ascii="Calibri" w:eastAsia="Calibri" w:hAnsi="Calibri" w:cs="Times New Roman"/>
        <w:kern w:val="0"/>
        <w:sz w:val="20"/>
        <w:lang w:val="en-US"/>
        <w14:ligatures w14:val="none"/>
      </w:rPr>
      <w:t>Sosial</w:t>
    </w:r>
    <w:r w:rsidRPr="00060C3A">
      <w:rPr>
        <w:rFonts w:ascii="Calibri" w:eastAsia="Calibri" w:hAnsi="Calibri" w:cs="Times New Roman"/>
        <w:spacing w:val="-9"/>
        <w:kern w:val="0"/>
        <w:sz w:val="20"/>
        <w:lang w:val="en-US"/>
        <w14:ligatures w14:val="none"/>
      </w:rPr>
      <w:t xml:space="preserve"> </w:t>
    </w:r>
    <w:r w:rsidRPr="00060C3A">
      <w:rPr>
        <w:rFonts w:ascii="Calibri" w:eastAsia="Calibri" w:hAnsi="Calibri" w:cs="Times New Roman"/>
        <w:kern w:val="0"/>
        <w:sz w:val="20"/>
        <w:lang w:val="en-US"/>
        <w14:ligatures w14:val="none"/>
      </w:rPr>
      <w:t>dan</w:t>
    </w:r>
    <w:r w:rsidRPr="00060C3A">
      <w:rPr>
        <w:rFonts w:ascii="Calibri" w:eastAsia="Calibri" w:hAnsi="Calibri" w:cs="Times New Roman"/>
        <w:spacing w:val="-8"/>
        <w:kern w:val="0"/>
        <w:sz w:val="20"/>
        <w:lang w:val="en-US"/>
        <w14:ligatures w14:val="none"/>
      </w:rPr>
      <w:t xml:space="preserve"> </w:t>
    </w:r>
    <w:r w:rsidRPr="00060C3A">
      <w:rPr>
        <w:rFonts w:ascii="Calibri" w:eastAsia="Calibri" w:hAnsi="Calibri" w:cs="Times New Roman"/>
        <w:kern w:val="0"/>
        <w:sz w:val="20"/>
        <w:lang w:val="en-US"/>
        <w14:ligatures w14:val="none"/>
      </w:rPr>
      <w:t>Hukum</w:t>
    </w:r>
    <w:r w:rsidRPr="00060C3A">
      <w:rPr>
        <w:rFonts w:ascii="Calibri" w:eastAsia="Calibri" w:hAnsi="Calibri" w:cs="Times New Roman"/>
        <w:spacing w:val="-10"/>
        <w:kern w:val="0"/>
        <w:sz w:val="20"/>
        <w:lang w:val="en-US"/>
        <w14:ligatures w14:val="none"/>
      </w:rPr>
      <w:t xml:space="preserve"> </w:t>
    </w:r>
    <w:r w:rsidRPr="00060C3A">
      <w:rPr>
        <w:rFonts w:ascii="Calibri" w:eastAsia="Calibri" w:hAnsi="Calibri" w:cs="Times New Roman"/>
        <w:kern w:val="0"/>
        <w:sz w:val="20"/>
        <w:lang w:val="en-US"/>
        <w14:ligatures w14:val="none"/>
      </w:rPr>
      <w:t>(PSSH)</w:t>
    </w:r>
    <w:r w:rsidRPr="00060C3A">
      <w:rPr>
        <w:rFonts w:ascii="Calibri" w:eastAsia="Calibri" w:hAnsi="Calibri" w:cs="Times New Roman"/>
        <w:kern w:val="0"/>
        <w:sz w:val="20"/>
        <w:lang w:val="en-US"/>
        <w14:ligatures w14:val="none"/>
      </w:rPr>
      <w:br/>
      <w:t xml:space="preserve">E-ISSN : </w:t>
    </w:r>
    <w:r w:rsidRPr="00060C3A">
      <w:rPr>
        <w:rFonts w:ascii="Calibri" w:eastAsia="Calibri" w:hAnsi="Calibri" w:cs="Times New Roman"/>
        <w:kern w:val="0"/>
        <w:sz w:val="20"/>
        <w:u w:val="single"/>
        <w:lang w:val="en-US"/>
        <w14:ligatures w14:val="none"/>
      </w:rPr>
      <w:t>2830-361X</w:t>
    </w:r>
    <w:r w:rsidRPr="00060C3A">
      <w:rPr>
        <w:rFonts w:ascii="Calibri" w:eastAsia="Calibri" w:hAnsi="Calibri" w:cs="Times New Roman"/>
        <w:kern w:val="0"/>
        <w:sz w:val="20"/>
        <w:lang w:val="en-US"/>
        <w14:ligatures w14:val="none"/>
      </w:rPr>
      <w:t>, Volume 5, Maret 2026</w:t>
    </w:r>
    <w:r w:rsidRPr="00060C3A">
      <w:rPr>
        <w:rFonts w:ascii="Calibri" w:eastAsia="Calibri" w:hAnsi="Calibri" w:cs="Times New Roman"/>
        <w:kern w:val="0"/>
        <w:sz w:val="20"/>
        <w:lang w:val="en-US"/>
        <w14:ligatures w14:val="none"/>
      </w:rPr>
      <w:br/>
      <w:t>Homepage</w:t>
    </w:r>
    <w:r w:rsidRPr="00060C3A">
      <w:rPr>
        <w:rFonts w:ascii="Calibri" w:eastAsia="Calibri" w:hAnsi="Calibri" w:cs="Times New Roman"/>
        <w:spacing w:val="-4"/>
        <w:kern w:val="0"/>
        <w:sz w:val="20"/>
        <w:lang w:val="en-US"/>
        <w14:ligatures w14:val="none"/>
      </w:rPr>
      <w:t xml:space="preserve"> </w:t>
    </w:r>
    <w:r w:rsidRPr="00060C3A">
      <w:rPr>
        <w:rFonts w:ascii="Calibri" w:eastAsia="Calibri" w:hAnsi="Calibri" w:cs="Times New Roman"/>
        <w:kern w:val="0"/>
        <w:sz w:val="20"/>
        <w:lang w:val="en-US"/>
        <w14:ligatures w14:val="none"/>
      </w:rPr>
      <w:t>:</w:t>
    </w:r>
    <w:r w:rsidRPr="00060C3A">
      <w:rPr>
        <w:rFonts w:ascii="Calibri" w:eastAsia="Calibri" w:hAnsi="Calibri" w:cs="Times New Roman"/>
        <w:spacing w:val="-5"/>
        <w:kern w:val="0"/>
        <w:sz w:val="20"/>
        <w:lang w:val="en-US"/>
        <w14:ligatures w14:val="none"/>
      </w:rPr>
      <w:t xml:space="preserve"> </w:t>
    </w:r>
    <w:hyperlink r:id="rId2" w:history="1">
      <w:r w:rsidRPr="00060C3A">
        <w:rPr>
          <w:rFonts w:ascii="Calibri" w:eastAsia="Calibri" w:hAnsi="Calibri" w:cs="Times New Roman"/>
          <w:color w:val="0000FF"/>
          <w:spacing w:val="-2"/>
          <w:kern w:val="0"/>
          <w:sz w:val="20"/>
          <w:u w:val="single" w:color="0000FF"/>
          <w:lang w:val="en-US"/>
          <w14:ligatures w14:val="none"/>
        </w:rPr>
        <w:t>https://jurnal.semnaspssh.com/index.php/pssh</w:t>
      </w:r>
    </w:hyperlink>
  </w:p>
  <w:p w14:paraId="7F01D131" w14:textId="77777777" w:rsidR="0091657E" w:rsidRDefault="00916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0752B5"/>
    <w:multiLevelType w:val="multilevel"/>
    <w:tmpl w:val="63204DC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 w15:restartNumberingAfterBreak="0">
    <w:nsid w:val="7C60363A"/>
    <w:multiLevelType w:val="multilevel"/>
    <w:tmpl w:val="F648B174"/>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16cid:durableId="309485109">
    <w:abstractNumId w:val="1"/>
  </w:num>
  <w:num w:numId="2" w16cid:durableId="192616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7BB"/>
    <w:rsid w:val="000240B8"/>
    <w:rsid w:val="00073088"/>
    <w:rsid w:val="00107390"/>
    <w:rsid w:val="0016191D"/>
    <w:rsid w:val="00436493"/>
    <w:rsid w:val="00442980"/>
    <w:rsid w:val="004852A1"/>
    <w:rsid w:val="0055464E"/>
    <w:rsid w:val="00594C3D"/>
    <w:rsid w:val="005D0BED"/>
    <w:rsid w:val="005F279C"/>
    <w:rsid w:val="00814C71"/>
    <w:rsid w:val="0081727B"/>
    <w:rsid w:val="008305F4"/>
    <w:rsid w:val="0091657E"/>
    <w:rsid w:val="00960314"/>
    <w:rsid w:val="00980ED5"/>
    <w:rsid w:val="009E27BB"/>
    <w:rsid w:val="00A86830"/>
    <w:rsid w:val="00C20A40"/>
    <w:rsid w:val="00D16310"/>
    <w:rsid w:val="00D84320"/>
    <w:rsid w:val="00DF7770"/>
    <w:rsid w:val="00E06193"/>
    <w:rsid w:val="00E2269C"/>
    <w:rsid w:val="00E326AB"/>
    <w:rsid w:val="00EA192E"/>
    <w:rsid w:val="00F47DB9"/>
    <w:rsid w:val="00F81641"/>
    <w:rsid w:val="00FE72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6665"/>
  <w15:chartTrackingRefBased/>
  <w15:docId w15:val="{0E094A5F-5CBC-4643-8B71-27ACEAD8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7BB"/>
    <w:rPr>
      <w:lang w:val="id-ID"/>
    </w:rPr>
  </w:style>
  <w:style w:type="paragraph" w:styleId="Heading1">
    <w:name w:val="heading 1"/>
    <w:basedOn w:val="Normal"/>
    <w:next w:val="Normal"/>
    <w:link w:val="Heading1Char"/>
    <w:uiPriority w:val="9"/>
    <w:qFormat/>
    <w:rsid w:val="009E27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27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27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27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27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2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7BB"/>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9E27BB"/>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9E27BB"/>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9E27BB"/>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9E27BB"/>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9E27BB"/>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E27BB"/>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E27BB"/>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E27BB"/>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9E2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7BB"/>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9E2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7BB"/>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9E27BB"/>
    <w:pPr>
      <w:spacing w:before="160"/>
      <w:jc w:val="center"/>
    </w:pPr>
    <w:rPr>
      <w:i/>
      <w:iCs/>
      <w:color w:val="404040" w:themeColor="text1" w:themeTint="BF"/>
    </w:rPr>
  </w:style>
  <w:style w:type="character" w:customStyle="1" w:styleId="QuoteChar">
    <w:name w:val="Quote Char"/>
    <w:basedOn w:val="DefaultParagraphFont"/>
    <w:link w:val="Quote"/>
    <w:uiPriority w:val="29"/>
    <w:rsid w:val="009E27BB"/>
    <w:rPr>
      <w:i/>
      <w:iCs/>
      <w:color w:val="404040" w:themeColor="text1" w:themeTint="BF"/>
      <w:lang w:val="id-ID"/>
    </w:rPr>
  </w:style>
  <w:style w:type="paragraph" w:styleId="ListParagraph">
    <w:name w:val="List Paragraph"/>
    <w:basedOn w:val="Normal"/>
    <w:uiPriority w:val="99"/>
    <w:qFormat/>
    <w:rsid w:val="009E27BB"/>
    <w:pPr>
      <w:ind w:left="720"/>
      <w:contextualSpacing/>
    </w:pPr>
  </w:style>
  <w:style w:type="character" w:styleId="IntenseEmphasis">
    <w:name w:val="Intense Emphasis"/>
    <w:basedOn w:val="DefaultParagraphFont"/>
    <w:uiPriority w:val="21"/>
    <w:qFormat/>
    <w:rsid w:val="009E27BB"/>
    <w:rPr>
      <w:i/>
      <w:iCs/>
      <w:color w:val="2F5496" w:themeColor="accent1" w:themeShade="BF"/>
    </w:rPr>
  </w:style>
  <w:style w:type="paragraph" w:styleId="IntenseQuote">
    <w:name w:val="Intense Quote"/>
    <w:basedOn w:val="Normal"/>
    <w:next w:val="Normal"/>
    <w:link w:val="IntenseQuoteChar"/>
    <w:uiPriority w:val="30"/>
    <w:qFormat/>
    <w:rsid w:val="009E27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27BB"/>
    <w:rPr>
      <w:i/>
      <w:iCs/>
      <w:color w:val="2F5496" w:themeColor="accent1" w:themeShade="BF"/>
      <w:lang w:val="id-ID"/>
    </w:rPr>
  </w:style>
  <w:style w:type="character" w:styleId="IntenseReference">
    <w:name w:val="Intense Reference"/>
    <w:basedOn w:val="DefaultParagraphFont"/>
    <w:uiPriority w:val="32"/>
    <w:qFormat/>
    <w:rsid w:val="009E27BB"/>
    <w:rPr>
      <w:b/>
      <w:bCs/>
      <w:smallCaps/>
      <w:color w:val="2F5496" w:themeColor="accent1" w:themeShade="BF"/>
      <w:spacing w:val="5"/>
    </w:rPr>
  </w:style>
  <w:style w:type="character" w:styleId="Hyperlink">
    <w:name w:val="Hyperlink"/>
    <w:basedOn w:val="DefaultParagraphFont"/>
    <w:uiPriority w:val="99"/>
    <w:unhideWhenUsed/>
    <w:rsid w:val="00F47DB9"/>
    <w:rPr>
      <w:color w:val="0563C1" w:themeColor="hyperlink"/>
      <w:u w:val="single"/>
    </w:rPr>
  </w:style>
  <w:style w:type="character" w:styleId="UnresolvedMention">
    <w:name w:val="Unresolved Mention"/>
    <w:basedOn w:val="DefaultParagraphFont"/>
    <w:uiPriority w:val="99"/>
    <w:semiHidden/>
    <w:unhideWhenUsed/>
    <w:rsid w:val="00F47DB9"/>
    <w:rPr>
      <w:color w:val="605E5C"/>
      <w:shd w:val="clear" w:color="auto" w:fill="E1DFDD"/>
    </w:rPr>
  </w:style>
  <w:style w:type="character" w:customStyle="1" w:styleId="15">
    <w:name w:val="15"/>
    <w:basedOn w:val="DefaultParagraphFont"/>
    <w:rsid w:val="00F81641"/>
    <w:rPr>
      <w:rFonts w:ascii="DengXian" w:eastAsia="DengXian" w:hAnsi="DengXian" w:hint="eastAsia"/>
      <w:i/>
      <w:iCs/>
    </w:rPr>
  </w:style>
  <w:style w:type="paragraph" w:styleId="Header">
    <w:name w:val="header"/>
    <w:basedOn w:val="Normal"/>
    <w:link w:val="HeaderChar"/>
    <w:uiPriority w:val="99"/>
    <w:unhideWhenUsed/>
    <w:rsid w:val="00916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57E"/>
    <w:rPr>
      <w:lang w:val="id-ID"/>
    </w:rPr>
  </w:style>
  <w:style w:type="paragraph" w:styleId="Footer">
    <w:name w:val="footer"/>
    <w:basedOn w:val="Normal"/>
    <w:link w:val="FooterChar"/>
    <w:uiPriority w:val="99"/>
    <w:unhideWhenUsed/>
    <w:rsid w:val="00916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57E"/>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ynnyclarasaragi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wynny1600@gmail.com</dc:creator>
  <cp:keywords/>
  <dc:description/>
  <cp:lastModifiedBy>ROY SIANTURI</cp:lastModifiedBy>
  <cp:revision>3</cp:revision>
  <cp:lastPrinted>2026-02-16T10:21:00Z</cp:lastPrinted>
  <dcterms:created xsi:type="dcterms:W3CDTF">2026-02-16T10:53:00Z</dcterms:created>
  <dcterms:modified xsi:type="dcterms:W3CDTF">2026-10-03T10:52:00Z</dcterms:modified>
</cp:coreProperties>
</file>