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97EFB" w14:textId="79AB5DAB" w:rsidR="00FC1C8E" w:rsidRDefault="00FC1C8E" w:rsidP="007C6DEF">
      <w:pPr>
        <w:spacing w:line="240" w:lineRule="auto"/>
        <w:jc w:val="center"/>
        <w:rPr>
          <w:rFonts w:ascii="Times New Roman" w:hAnsi="Times New Roman" w:cs="Times New Roman"/>
          <w:b/>
          <w:bCs/>
          <w:sz w:val="26"/>
          <w:szCs w:val="26"/>
          <w:lang w:val="id-ID"/>
        </w:rPr>
      </w:pPr>
      <w:r w:rsidRPr="00777944">
        <w:rPr>
          <w:rFonts w:ascii="Times New Roman" w:hAnsi="Times New Roman" w:cs="Times New Roman"/>
          <w:b/>
          <w:bCs/>
          <w:sz w:val="26"/>
          <w:szCs w:val="26"/>
          <w:lang w:val="id-ID"/>
        </w:rPr>
        <w:t xml:space="preserve">PENGARUH MODEL PEMBELAJARAN </w:t>
      </w:r>
      <w:r w:rsidRPr="00777944">
        <w:rPr>
          <w:rFonts w:ascii="Times New Roman" w:hAnsi="Times New Roman" w:cs="Times New Roman"/>
          <w:b/>
          <w:bCs/>
          <w:i/>
          <w:iCs/>
          <w:sz w:val="26"/>
          <w:szCs w:val="26"/>
          <w:lang w:val="id-ID"/>
        </w:rPr>
        <w:t>SNOWBALL THROWING</w:t>
      </w:r>
      <w:r>
        <w:rPr>
          <w:rFonts w:ascii="Times New Roman" w:hAnsi="Times New Roman" w:cs="Times New Roman"/>
          <w:b/>
          <w:bCs/>
          <w:i/>
          <w:iCs/>
          <w:sz w:val="26"/>
          <w:szCs w:val="26"/>
          <w:lang w:val="id-ID"/>
        </w:rPr>
        <w:t xml:space="preserve"> </w:t>
      </w:r>
      <w:r>
        <w:rPr>
          <w:rFonts w:ascii="Times New Roman" w:hAnsi="Times New Roman" w:cs="Times New Roman"/>
          <w:b/>
          <w:bCs/>
          <w:sz w:val="26"/>
          <w:szCs w:val="26"/>
          <w:lang w:val="id-ID"/>
        </w:rPr>
        <w:t xml:space="preserve">DENGAN BERBANTUAN </w:t>
      </w:r>
      <w:r w:rsidRPr="00777944">
        <w:rPr>
          <w:rFonts w:ascii="Times New Roman" w:hAnsi="Times New Roman" w:cs="Times New Roman"/>
          <w:b/>
          <w:bCs/>
          <w:i/>
          <w:iCs/>
          <w:sz w:val="26"/>
          <w:szCs w:val="26"/>
          <w:lang w:val="id-ID"/>
        </w:rPr>
        <w:t>WORDWALL</w:t>
      </w:r>
      <w:r>
        <w:rPr>
          <w:rFonts w:ascii="Times New Roman" w:hAnsi="Times New Roman" w:cs="Times New Roman"/>
          <w:b/>
          <w:bCs/>
          <w:sz w:val="26"/>
          <w:szCs w:val="26"/>
          <w:lang w:val="id-ID"/>
        </w:rPr>
        <w:t xml:space="preserve"> TERHADAP HASIL         BELAJAR SISWA PADA PELAJARAN IPAS DI                                   KELAS IV SDN 106818 LUBANG ID</w:t>
      </w:r>
      <w:r w:rsidR="00C34199">
        <w:rPr>
          <w:rFonts w:ascii="Times New Roman" w:hAnsi="Times New Roman" w:cs="Times New Roman"/>
          <w:b/>
          <w:bCs/>
          <w:sz w:val="26"/>
          <w:szCs w:val="26"/>
          <w:lang w:val="id-ID"/>
        </w:rPr>
        <w:t xml:space="preserve">O </w:t>
      </w:r>
      <w:r>
        <w:rPr>
          <w:rFonts w:ascii="Times New Roman" w:hAnsi="Times New Roman" w:cs="Times New Roman"/>
          <w:b/>
          <w:bCs/>
          <w:sz w:val="26"/>
          <w:szCs w:val="26"/>
          <w:lang w:val="id-ID"/>
        </w:rPr>
        <w:t>T.A 2025/2026</w:t>
      </w:r>
    </w:p>
    <w:p w14:paraId="0EA69CC4" w14:textId="77777777" w:rsidR="00FC1C8E" w:rsidRPr="00FC1C8E" w:rsidRDefault="00FC1C8E" w:rsidP="007C6DEF">
      <w:pPr>
        <w:spacing w:after="0" w:line="240" w:lineRule="auto"/>
        <w:jc w:val="center"/>
        <w:rPr>
          <w:rFonts w:ascii="Times New Roman" w:hAnsi="Times New Roman" w:cs="Times New Roman"/>
          <w:b/>
          <w:bCs/>
          <w:i/>
          <w:iCs/>
          <w:sz w:val="26"/>
          <w:szCs w:val="26"/>
          <w:lang w:val="id-ID"/>
        </w:rPr>
      </w:pPr>
      <w:r w:rsidRPr="00FC1C8E">
        <w:rPr>
          <w:rFonts w:ascii="Times New Roman" w:hAnsi="Times New Roman" w:cs="Times New Roman"/>
          <w:b/>
          <w:bCs/>
          <w:i/>
          <w:iCs/>
          <w:sz w:val="26"/>
          <w:szCs w:val="26"/>
          <w:lang w:val="id-ID"/>
        </w:rPr>
        <w:t>THE EFFECT OF SNOWBALL THROWING LEARNING MODEL WITH THE AID OF WORDWALL ON STUDENTS' LEARNING OUTCOMES IN SCIENCE LESSONS IN GRADE IV OF</w:t>
      </w:r>
    </w:p>
    <w:p w14:paraId="38DF4DE9" w14:textId="77777777" w:rsidR="00FC1C8E" w:rsidRDefault="00FC1C8E" w:rsidP="007C6DEF">
      <w:pPr>
        <w:spacing w:after="0" w:line="240" w:lineRule="auto"/>
        <w:jc w:val="center"/>
        <w:rPr>
          <w:rFonts w:ascii="Times New Roman" w:hAnsi="Times New Roman" w:cs="Times New Roman"/>
          <w:b/>
          <w:bCs/>
          <w:i/>
          <w:iCs/>
          <w:sz w:val="26"/>
          <w:szCs w:val="26"/>
          <w:lang w:val="id-ID"/>
        </w:rPr>
      </w:pPr>
      <w:r w:rsidRPr="00FC1C8E">
        <w:rPr>
          <w:rFonts w:ascii="Times New Roman" w:hAnsi="Times New Roman" w:cs="Times New Roman"/>
          <w:b/>
          <w:bCs/>
          <w:i/>
          <w:iCs/>
          <w:sz w:val="26"/>
          <w:szCs w:val="26"/>
          <w:lang w:val="id-ID"/>
        </w:rPr>
        <w:t xml:space="preserve"> SDN 106818 LUBANG IDO IN THE 2025/2026</w:t>
      </w:r>
    </w:p>
    <w:p w14:paraId="1EE5B707" w14:textId="77777777" w:rsidR="007C6DEF" w:rsidRDefault="007C6DEF" w:rsidP="007C6DEF">
      <w:pPr>
        <w:spacing w:after="0" w:line="240" w:lineRule="auto"/>
        <w:jc w:val="center"/>
        <w:rPr>
          <w:rFonts w:ascii="Times New Roman" w:hAnsi="Times New Roman" w:cs="Times New Roman"/>
          <w:b/>
          <w:bCs/>
          <w:i/>
          <w:iCs/>
          <w:sz w:val="26"/>
          <w:szCs w:val="26"/>
          <w:lang w:val="id-ID"/>
        </w:rPr>
      </w:pPr>
    </w:p>
    <w:p w14:paraId="60A476B7" w14:textId="4B0C5C10" w:rsidR="007C6DEF" w:rsidRPr="007C6DEF" w:rsidRDefault="00FC1C8E" w:rsidP="007C6DEF">
      <w:pPr>
        <w:spacing w:after="0" w:line="240" w:lineRule="auto"/>
        <w:jc w:val="center"/>
        <w:rPr>
          <w:rFonts w:ascii="Times New Roman" w:hAnsi="Times New Roman" w:cs="Times New Roman"/>
          <w:sz w:val="24"/>
          <w:szCs w:val="24"/>
          <w:vertAlign w:val="superscript"/>
          <w:lang w:val="id-ID"/>
        </w:rPr>
      </w:pPr>
      <w:r w:rsidRPr="007C6DEF">
        <w:rPr>
          <w:rFonts w:ascii="Times New Roman" w:hAnsi="Times New Roman" w:cs="Times New Roman"/>
          <w:b/>
          <w:bCs/>
          <w:sz w:val="24"/>
          <w:szCs w:val="24"/>
          <w:lang w:val="id-ID"/>
        </w:rPr>
        <w:t>Novita Amelia Br Ginting</w:t>
      </w:r>
      <w:r w:rsidRPr="007C6DEF">
        <w:rPr>
          <w:rFonts w:ascii="Times New Roman" w:hAnsi="Times New Roman" w:cs="Times New Roman"/>
          <w:b/>
          <w:bCs/>
          <w:sz w:val="24"/>
          <w:szCs w:val="24"/>
          <w:vertAlign w:val="superscript"/>
          <w:lang w:val="id-ID"/>
        </w:rPr>
        <w:t>(1)</w:t>
      </w:r>
      <w:r w:rsidRPr="007C6DEF">
        <w:rPr>
          <w:rFonts w:ascii="Times New Roman" w:hAnsi="Times New Roman" w:cs="Times New Roman"/>
          <w:b/>
          <w:bCs/>
          <w:sz w:val="24"/>
          <w:szCs w:val="24"/>
          <w:lang w:val="id-ID"/>
        </w:rPr>
        <w:t>, Hotma Tiolina Siregar</w:t>
      </w:r>
      <w:r w:rsidRPr="007C6DEF">
        <w:rPr>
          <w:rFonts w:ascii="Times New Roman" w:hAnsi="Times New Roman" w:cs="Times New Roman"/>
          <w:b/>
          <w:bCs/>
          <w:sz w:val="24"/>
          <w:szCs w:val="24"/>
          <w:vertAlign w:val="superscript"/>
          <w:lang w:val="id-ID"/>
        </w:rPr>
        <w:t>(2)</w:t>
      </w:r>
      <w:r w:rsidRPr="007C6DEF">
        <w:rPr>
          <w:rFonts w:ascii="Times New Roman" w:hAnsi="Times New Roman" w:cs="Times New Roman"/>
          <w:b/>
          <w:bCs/>
          <w:sz w:val="24"/>
          <w:szCs w:val="24"/>
          <w:lang w:val="id-ID"/>
        </w:rPr>
        <w:t>, Hasni Suciawati</w:t>
      </w:r>
      <w:r w:rsidRPr="007C6DEF">
        <w:rPr>
          <w:rFonts w:ascii="Times New Roman" w:hAnsi="Times New Roman" w:cs="Times New Roman"/>
          <w:b/>
          <w:bCs/>
          <w:sz w:val="24"/>
          <w:szCs w:val="24"/>
          <w:vertAlign w:val="superscript"/>
          <w:lang w:val="id-ID"/>
        </w:rPr>
        <w:t>(3)</w:t>
      </w:r>
    </w:p>
    <w:p w14:paraId="289DFEC4" w14:textId="6DAB5338" w:rsidR="00FC1C8E" w:rsidRPr="007C6DEF" w:rsidRDefault="00FC1C8E" w:rsidP="007C6DEF">
      <w:pPr>
        <w:spacing w:after="0" w:line="240" w:lineRule="auto"/>
        <w:jc w:val="center"/>
        <w:rPr>
          <w:rFonts w:ascii="Times New Roman" w:hAnsi="Times New Roman" w:cs="Times New Roman"/>
          <w:lang w:val="id-ID"/>
        </w:rPr>
      </w:pPr>
      <w:r w:rsidRPr="007C6DEF">
        <w:rPr>
          <w:rFonts w:ascii="Times New Roman" w:hAnsi="Times New Roman" w:cs="Times New Roman"/>
          <w:vertAlign w:val="superscript"/>
          <w:lang w:val="id-ID"/>
        </w:rPr>
        <w:t>1)2)3)</w:t>
      </w:r>
      <w:r w:rsidRPr="007C6DEF">
        <w:rPr>
          <w:rFonts w:ascii="Times New Roman" w:hAnsi="Times New Roman" w:cs="Times New Roman"/>
          <w:lang w:val="id-ID"/>
        </w:rPr>
        <w:t xml:space="preserve"> Universitas Quality(</w:t>
      </w:r>
      <w:r w:rsidRPr="007C6DEF">
        <w:rPr>
          <w:rFonts w:ascii="Times New Roman" w:hAnsi="Times New Roman" w:cs="Times New Roman"/>
          <w:vertAlign w:val="superscript"/>
          <w:lang w:val="id-ID"/>
        </w:rPr>
        <w:t>1)2)3)</w:t>
      </w:r>
      <w:r w:rsidRPr="007C6DEF">
        <w:rPr>
          <w:rFonts w:ascii="Times New Roman" w:hAnsi="Times New Roman" w:cs="Times New Roman"/>
          <w:lang w:val="id-ID"/>
        </w:rPr>
        <w:t xml:space="preserve"> Prodi FKIP Universitas Quality, Jl. Ringroad-Ngumban Surbakti No. 18 Medan, Kode Pos 20132, Indonesia)</w:t>
      </w:r>
    </w:p>
    <w:p w14:paraId="73446BE3" w14:textId="567D68B1" w:rsidR="00FC1C8E" w:rsidRPr="007C6DEF" w:rsidRDefault="00FC1C8E" w:rsidP="007C6DEF">
      <w:pPr>
        <w:spacing w:line="240" w:lineRule="auto"/>
        <w:jc w:val="center"/>
        <w:rPr>
          <w:rFonts w:ascii="Times New Roman" w:hAnsi="Times New Roman" w:cs="Times New Roman"/>
          <w:lang w:val="id-ID"/>
        </w:rPr>
      </w:pPr>
      <w:r w:rsidRPr="007C6DEF">
        <w:rPr>
          <w:rFonts w:ascii="Times New Roman" w:hAnsi="Times New Roman" w:cs="Times New Roman"/>
          <w:lang w:val="id-ID"/>
        </w:rPr>
        <w:t>PenulisKorespondensi:</w:t>
      </w:r>
      <w:r w:rsidRPr="007C6DEF">
        <w:rPr>
          <w:rFonts w:ascii="Times New Roman" w:hAnsi="Times New Roman" w:cs="Times New Roman"/>
          <w:vertAlign w:val="superscript"/>
          <w:lang w:val="id-ID"/>
        </w:rPr>
        <w:t>(1)</w:t>
      </w:r>
      <w:hyperlink r:id="rId7" w:history="1">
        <w:r w:rsidRPr="007C6DEF">
          <w:rPr>
            <w:rStyle w:val="Hyperlink"/>
            <w:rFonts w:ascii="Times New Roman" w:hAnsi="Times New Roman" w:cs="Times New Roman"/>
            <w:color w:val="auto"/>
            <w:lang w:val="id-ID"/>
          </w:rPr>
          <w:t>novitaameliagtg2@gmail.com</w:t>
        </w:r>
      </w:hyperlink>
      <w:r w:rsidRPr="007C6DEF">
        <w:rPr>
          <w:rFonts w:ascii="Times New Roman" w:hAnsi="Times New Roman" w:cs="Times New Roman"/>
          <w:lang w:val="id-ID"/>
        </w:rPr>
        <w:t>,</w:t>
      </w:r>
      <w:r w:rsidRPr="007C6DEF">
        <w:rPr>
          <w:rFonts w:ascii="Times New Roman" w:hAnsi="Times New Roman" w:cs="Times New Roman"/>
          <w:vertAlign w:val="superscript"/>
          <w:lang w:val="id-ID"/>
        </w:rPr>
        <w:t>(2)</w:t>
      </w:r>
      <w:hyperlink r:id="rId8" w:history="1">
        <w:r w:rsidR="00C07EFF" w:rsidRPr="007C6DEF">
          <w:rPr>
            <w:rStyle w:val="Hyperlink"/>
            <w:rFonts w:ascii="Times New Roman" w:hAnsi="Times New Roman" w:cs="Times New Roman"/>
            <w:color w:val="auto"/>
            <w:lang w:val="id-ID"/>
          </w:rPr>
          <w:t>tiolinahotma@gmail.com</w:t>
        </w:r>
      </w:hyperlink>
      <w:r w:rsidRPr="007C6DEF">
        <w:rPr>
          <w:rFonts w:ascii="Times New Roman" w:hAnsi="Times New Roman" w:cs="Times New Roman"/>
          <w:lang w:val="id-ID"/>
        </w:rPr>
        <w:t xml:space="preserve"> </w:t>
      </w:r>
      <w:r w:rsidRPr="007C6DEF">
        <w:rPr>
          <w:rFonts w:ascii="Times New Roman" w:hAnsi="Times New Roman" w:cs="Times New Roman"/>
          <w:vertAlign w:val="superscript"/>
          <w:lang w:val="id-ID"/>
        </w:rPr>
        <w:t>(3)</w:t>
      </w:r>
      <w:hyperlink r:id="rId9" w:history="1">
        <w:r w:rsidR="003553DF" w:rsidRPr="007C6DEF">
          <w:rPr>
            <w:rStyle w:val="Hyperlink"/>
            <w:rFonts w:ascii="Times New Roman" w:hAnsi="Times New Roman" w:cs="Times New Roman"/>
            <w:color w:val="auto"/>
            <w:lang w:val="id-ID"/>
          </w:rPr>
          <w:t>hasnisuciawati@gmail.com</w:t>
        </w:r>
      </w:hyperlink>
    </w:p>
    <w:p w14:paraId="1915C351" w14:textId="77777777" w:rsidR="00C07EFF" w:rsidRDefault="00C07EFF" w:rsidP="00C07EFF">
      <w:pPr>
        <w:spacing w:line="276"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ABSTRAK</w:t>
      </w:r>
    </w:p>
    <w:p w14:paraId="1456D069" w14:textId="52D9557B" w:rsidR="00C07EFF" w:rsidRPr="001257CD" w:rsidRDefault="00C07EFF" w:rsidP="007C6DEF">
      <w:pPr>
        <w:spacing w:line="240" w:lineRule="auto"/>
        <w:jc w:val="both"/>
        <w:rPr>
          <w:rFonts w:ascii="Times New Roman" w:hAnsi="Times New Roman" w:cs="Times New Roman"/>
          <w:sz w:val="24"/>
          <w:szCs w:val="24"/>
          <w:lang w:val="id-ID"/>
        </w:rPr>
      </w:pPr>
      <w:r w:rsidRPr="001257CD">
        <w:rPr>
          <w:rFonts w:ascii="Times New Roman" w:hAnsi="Times New Roman" w:cs="Times New Roman"/>
          <w:sz w:val="24"/>
          <w:szCs w:val="24"/>
          <w:lang w:val="id-ID"/>
        </w:rPr>
        <w:t xml:space="preserve">Penelitian ini bertujuan </w:t>
      </w:r>
      <w:r>
        <w:rPr>
          <w:rFonts w:ascii="Times New Roman" w:hAnsi="Times New Roman" w:cs="Times New Roman"/>
          <w:sz w:val="24"/>
          <w:szCs w:val="24"/>
          <w:lang w:val="id-ID"/>
        </w:rPr>
        <w:t xml:space="preserve">(1) </w:t>
      </w:r>
      <w:r w:rsidRPr="001257CD">
        <w:rPr>
          <w:rFonts w:ascii="Times New Roman" w:hAnsi="Times New Roman" w:cs="Times New Roman"/>
          <w:sz w:val="24"/>
          <w:szCs w:val="24"/>
          <w:lang w:val="id-ID"/>
        </w:rPr>
        <w:t xml:space="preserve">untuk mengetahui pengaruh model pembelajaran </w:t>
      </w:r>
      <w:r w:rsidRPr="001257CD">
        <w:rPr>
          <w:rFonts w:ascii="Times New Roman" w:hAnsi="Times New Roman" w:cs="Times New Roman"/>
          <w:i/>
          <w:iCs/>
          <w:sz w:val="24"/>
          <w:szCs w:val="24"/>
          <w:lang w:val="id-ID"/>
        </w:rPr>
        <w:t>Snowball Throwing</w:t>
      </w:r>
      <w:r w:rsidRPr="001257CD">
        <w:rPr>
          <w:rFonts w:ascii="Times New Roman" w:hAnsi="Times New Roman" w:cs="Times New Roman"/>
          <w:sz w:val="24"/>
          <w:szCs w:val="24"/>
          <w:lang w:val="id-ID"/>
        </w:rPr>
        <w:t xml:space="preserve"> dengan bantuan </w:t>
      </w:r>
      <w:r w:rsidRPr="001257CD">
        <w:rPr>
          <w:rFonts w:ascii="Times New Roman" w:hAnsi="Times New Roman" w:cs="Times New Roman"/>
          <w:i/>
          <w:iCs/>
          <w:sz w:val="24"/>
          <w:szCs w:val="24"/>
          <w:lang w:val="id-ID"/>
        </w:rPr>
        <w:t>Wordwall</w:t>
      </w:r>
      <w:r w:rsidRPr="001257CD">
        <w:rPr>
          <w:rFonts w:ascii="Times New Roman" w:hAnsi="Times New Roman" w:cs="Times New Roman"/>
          <w:sz w:val="24"/>
          <w:szCs w:val="24"/>
          <w:lang w:val="id-ID"/>
        </w:rPr>
        <w:t xml:space="preserve"> terhadap hasil belajar siswa pada pelajaran Ilmu Pengetahuan Alam dan Sosial (IPAS) di Kelas IV SDN 106818 Lubang Ido, Tahun Ajaran 2025/2026</w:t>
      </w:r>
      <w:r>
        <w:rPr>
          <w:rFonts w:ascii="Times New Roman" w:hAnsi="Times New Roman" w:cs="Times New Roman"/>
          <w:sz w:val="24"/>
          <w:szCs w:val="24"/>
          <w:lang w:val="id-ID"/>
        </w:rPr>
        <w:t xml:space="preserve">, (2) </w:t>
      </w:r>
      <w:r w:rsidRPr="001257CD">
        <w:rPr>
          <w:rFonts w:ascii="Times New Roman" w:hAnsi="Times New Roman" w:cs="Times New Roman"/>
          <w:sz w:val="24"/>
          <w:szCs w:val="24"/>
          <w:lang w:val="id-ID"/>
        </w:rPr>
        <w:t xml:space="preserve">Penelitian ini menggunakan desain </w:t>
      </w:r>
      <w:r w:rsidRPr="001257CD">
        <w:rPr>
          <w:rFonts w:ascii="Times New Roman" w:hAnsi="Times New Roman" w:cs="Times New Roman"/>
          <w:i/>
          <w:iCs/>
          <w:sz w:val="24"/>
          <w:szCs w:val="24"/>
          <w:lang w:val="id-ID"/>
        </w:rPr>
        <w:t xml:space="preserve">one group pretest-posttest design </w:t>
      </w:r>
      <w:r w:rsidRPr="001257CD">
        <w:rPr>
          <w:rFonts w:ascii="Times New Roman" w:hAnsi="Times New Roman" w:cs="Times New Roman"/>
          <w:sz w:val="24"/>
          <w:szCs w:val="24"/>
          <w:lang w:val="id-ID"/>
        </w:rPr>
        <w:t xml:space="preserve">dengan populasi 24 siswa sebagai satu kelas eksperimen. Data dikumpulkan melalui tes </w:t>
      </w:r>
      <w:r w:rsidRPr="001257CD">
        <w:rPr>
          <w:rFonts w:ascii="Times New Roman" w:hAnsi="Times New Roman" w:cs="Times New Roman"/>
          <w:i/>
          <w:iCs/>
          <w:sz w:val="24"/>
          <w:szCs w:val="24"/>
          <w:lang w:val="id-ID"/>
        </w:rPr>
        <w:t>pretest</w:t>
      </w:r>
      <w:r w:rsidRPr="001257CD">
        <w:rPr>
          <w:rFonts w:ascii="Times New Roman" w:hAnsi="Times New Roman" w:cs="Times New Roman"/>
          <w:sz w:val="24"/>
          <w:szCs w:val="24"/>
          <w:lang w:val="id-ID"/>
        </w:rPr>
        <w:t xml:space="preserve"> dan </w:t>
      </w:r>
      <w:r w:rsidRPr="001257CD">
        <w:rPr>
          <w:rFonts w:ascii="Times New Roman" w:hAnsi="Times New Roman" w:cs="Times New Roman"/>
          <w:i/>
          <w:iCs/>
          <w:sz w:val="24"/>
          <w:szCs w:val="24"/>
          <w:lang w:val="id-ID"/>
        </w:rPr>
        <w:t>posttest</w:t>
      </w:r>
      <w:r w:rsidRPr="001257CD">
        <w:rPr>
          <w:rFonts w:ascii="Times New Roman" w:hAnsi="Times New Roman" w:cs="Times New Roman"/>
          <w:sz w:val="24"/>
          <w:szCs w:val="24"/>
          <w:lang w:val="id-ID"/>
        </w:rPr>
        <w:t xml:space="preserve">, kemudian dianalisis menggunakan uji t-paired sample. </w:t>
      </w:r>
      <w:r>
        <w:rPr>
          <w:rFonts w:ascii="Times New Roman" w:hAnsi="Times New Roman" w:cs="Times New Roman"/>
          <w:sz w:val="24"/>
          <w:szCs w:val="24"/>
          <w:lang w:val="id-ID"/>
        </w:rPr>
        <w:t xml:space="preserve">(3) </w:t>
      </w:r>
      <w:r w:rsidRPr="001257CD">
        <w:rPr>
          <w:rFonts w:ascii="Times New Roman" w:hAnsi="Times New Roman" w:cs="Times New Roman"/>
          <w:sz w:val="24"/>
          <w:szCs w:val="24"/>
          <w:lang w:val="id-ID"/>
        </w:rPr>
        <w:t xml:space="preserve">Hasil penelitian menunjukkan adanya peningkatan signifikan pada hasil belajar siswa setelah diterapkan model pembelajaran </w:t>
      </w:r>
      <w:r w:rsidRPr="001257CD">
        <w:rPr>
          <w:rFonts w:ascii="Times New Roman" w:hAnsi="Times New Roman" w:cs="Times New Roman"/>
          <w:i/>
          <w:iCs/>
          <w:sz w:val="24"/>
          <w:szCs w:val="24"/>
          <w:lang w:val="id-ID"/>
        </w:rPr>
        <w:t>Snowball Throwing</w:t>
      </w:r>
      <w:r w:rsidRPr="001257CD">
        <w:rPr>
          <w:rFonts w:ascii="Times New Roman" w:hAnsi="Times New Roman" w:cs="Times New Roman"/>
          <w:sz w:val="24"/>
          <w:szCs w:val="24"/>
          <w:lang w:val="id-ID"/>
        </w:rPr>
        <w:t xml:space="preserve"> dengan bantuan </w:t>
      </w:r>
      <w:r w:rsidRPr="001257CD">
        <w:rPr>
          <w:rFonts w:ascii="Times New Roman" w:hAnsi="Times New Roman" w:cs="Times New Roman"/>
          <w:i/>
          <w:iCs/>
          <w:sz w:val="24"/>
          <w:szCs w:val="24"/>
          <w:lang w:val="id-ID"/>
        </w:rPr>
        <w:t>Wordwall</w:t>
      </w:r>
      <w:r w:rsidRPr="001257CD">
        <w:rPr>
          <w:rFonts w:ascii="Times New Roman" w:hAnsi="Times New Roman" w:cs="Times New Roman"/>
          <w:sz w:val="24"/>
          <w:szCs w:val="24"/>
          <w:lang w:val="id-ID"/>
        </w:rPr>
        <w:t xml:space="preserve">, dengan nilai t-hitung sebesar </w:t>
      </w:r>
      <w:r>
        <w:rPr>
          <w:rFonts w:ascii="Times New Roman" w:eastAsiaTheme="minorEastAsia" w:hAnsi="Times New Roman" w:cs="Times New Roman"/>
          <w:sz w:val="24"/>
          <w:szCs w:val="24"/>
        </w:rPr>
        <w:t xml:space="preserve">52,31 </w:t>
      </w:r>
      <w:r w:rsidRPr="001257CD">
        <w:rPr>
          <w:rFonts w:ascii="Times New Roman" w:hAnsi="Times New Roman" w:cs="Times New Roman"/>
          <w:sz w:val="24"/>
          <w:szCs w:val="24"/>
          <w:lang w:val="id-ID"/>
        </w:rPr>
        <w:t>dan p-value 0,000 (p &lt; 0,</w:t>
      </w:r>
      <w:r>
        <w:rPr>
          <w:rFonts w:ascii="Times New Roman" w:hAnsi="Times New Roman" w:cs="Times New Roman"/>
          <w:sz w:val="24"/>
          <w:szCs w:val="24"/>
          <w:lang w:val="id-ID"/>
        </w:rPr>
        <w:t>0</w:t>
      </w:r>
      <w:r w:rsidRPr="001257CD">
        <w:rPr>
          <w:rFonts w:ascii="Times New Roman" w:hAnsi="Times New Roman" w:cs="Times New Roman"/>
          <w:sz w:val="24"/>
          <w:szCs w:val="24"/>
          <w:lang w:val="id-ID"/>
        </w:rPr>
        <w:t xml:space="preserve">05). Kesimpulan penelitian ini adalah model pembelajaran </w:t>
      </w:r>
      <w:r w:rsidRPr="001257CD">
        <w:rPr>
          <w:rFonts w:ascii="Times New Roman" w:hAnsi="Times New Roman" w:cs="Times New Roman"/>
          <w:i/>
          <w:iCs/>
          <w:sz w:val="24"/>
          <w:szCs w:val="24"/>
          <w:lang w:val="id-ID"/>
        </w:rPr>
        <w:t>Snowball Throwing</w:t>
      </w:r>
      <w:r w:rsidRPr="001257CD">
        <w:rPr>
          <w:rFonts w:ascii="Times New Roman" w:hAnsi="Times New Roman" w:cs="Times New Roman"/>
          <w:sz w:val="24"/>
          <w:szCs w:val="24"/>
          <w:lang w:val="id-ID"/>
        </w:rPr>
        <w:t xml:space="preserve"> dengan bantuan </w:t>
      </w:r>
      <w:r w:rsidRPr="001257CD">
        <w:rPr>
          <w:rFonts w:ascii="Times New Roman" w:hAnsi="Times New Roman" w:cs="Times New Roman"/>
          <w:i/>
          <w:iCs/>
          <w:sz w:val="24"/>
          <w:szCs w:val="24"/>
          <w:lang w:val="id-ID"/>
        </w:rPr>
        <w:t>Wordwall</w:t>
      </w:r>
      <w:r w:rsidRPr="001257CD">
        <w:rPr>
          <w:rFonts w:ascii="Times New Roman" w:hAnsi="Times New Roman" w:cs="Times New Roman"/>
          <w:sz w:val="24"/>
          <w:szCs w:val="24"/>
          <w:lang w:val="id-ID"/>
        </w:rPr>
        <w:t xml:space="preserve"> efektif meningkatkan hasil belajar siswa pada pelajaran IPAS di kelas tersebut.</w:t>
      </w:r>
    </w:p>
    <w:p w14:paraId="248C6C94" w14:textId="2E4771D8" w:rsidR="00C07EFF" w:rsidRPr="00C07EFF" w:rsidRDefault="00C07EFF" w:rsidP="007C6DEF">
      <w:pPr>
        <w:spacing w:line="240" w:lineRule="auto"/>
        <w:jc w:val="both"/>
        <w:rPr>
          <w:rFonts w:ascii="Times New Roman" w:hAnsi="Times New Roman" w:cs="Times New Roman"/>
          <w:b/>
          <w:bCs/>
          <w:i/>
          <w:iCs/>
          <w:sz w:val="24"/>
          <w:szCs w:val="24"/>
          <w:lang w:val="id-ID"/>
        </w:rPr>
      </w:pPr>
      <w:r w:rsidRPr="001257CD">
        <w:rPr>
          <w:rFonts w:ascii="Times New Roman" w:hAnsi="Times New Roman" w:cs="Times New Roman"/>
          <w:b/>
          <w:bCs/>
          <w:sz w:val="24"/>
          <w:szCs w:val="24"/>
          <w:lang w:val="id-ID"/>
        </w:rPr>
        <w:t xml:space="preserve">Kata kunci: Model </w:t>
      </w:r>
      <w:r w:rsidRPr="001257CD">
        <w:rPr>
          <w:rFonts w:ascii="Times New Roman" w:hAnsi="Times New Roman" w:cs="Times New Roman"/>
          <w:b/>
          <w:bCs/>
          <w:i/>
          <w:iCs/>
          <w:sz w:val="24"/>
          <w:szCs w:val="24"/>
          <w:lang w:val="id-ID"/>
        </w:rPr>
        <w:t>Snowball Throwing</w:t>
      </w:r>
      <w:r w:rsidRPr="001257CD">
        <w:rPr>
          <w:rFonts w:ascii="Times New Roman" w:hAnsi="Times New Roman" w:cs="Times New Roman"/>
          <w:b/>
          <w:bCs/>
          <w:sz w:val="24"/>
          <w:szCs w:val="24"/>
          <w:lang w:val="id-ID"/>
        </w:rPr>
        <w:t xml:space="preserve">, </w:t>
      </w:r>
      <w:r w:rsidRPr="001257CD">
        <w:rPr>
          <w:rFonts w:ascii="Times New Roman" w:hAnsi="Times New Roman" w:cs="Times New Roman"/>
          <w:b/>
          <w:bCs/>
          <w:i/>
          <w:iCs/>
          <w:sz w:val="24"/>
          <w:szCs w:val="24"/>
          <w:lang w:val="id-ID"/>
        </w:rPr>
        <w:t>Wordwall,</w:t>
      </w:r>
      <w:r w:rsidRPr="001257CD">
        <w:rPr>
          <w:rFonts w:ascii="Times New Roman" w:hAnsi="Times New Roman" w:cs="Times New Roman"/>
          <w:b/>
          <w:bCs/>
          <w:sz w:val="24"/>
          <w:szCs w:val="24"/>
          <w:lang w:val="id-ID"/>
        </w:rPr>
        <w:t xml:space="preserve"> Hasil Belajar, IPAS, </w:t>
      </w:r>
      <w:r w:rsidRPr="001257CD">
        <w:rPr>
          <w:rFonts w:ascii="Times New Roman" w:hAnsi="Times New Roman" w:cs="Times New Roman"/>
          <w:b/>
          <w:bCs/>
          <w:i/>
          <w:iCs/>
          <w:sz w:val="24"/>
          <w:szCs w:val="24"/>
          <w:lang w:val="id-ID"/>
        </w:rPr>
        <w:t>One Group Pretest-Posttest Design</w:t>
      </w:r>
    </w:p>
    <w:p w14:paraId="61CAF4CE" w14:textId="77777777" w:rsidR="00C07EFF" w:rsidRDefault="00C07EFF" w:rsidP="007C6DEF">
      <w:pPr>
        <w:spacing w:line="240" w:lineRule="auto"/>
        <w:jc w:val="center"/>
        <w:rPr>
          <w:rFonts w:ascii="Times New Roman" w:hAnsi="Times New Roman" w:cs="Times New Roman"/>
          <w:b/>
          <w:bCs/>
          <w:i/>
          <w:iCs/>
          <w:sz w:val="26"/>
          <w:szCs w:val="26"/>
          <w:lang w:val="id-ID"/>
        </w:rPr>
      </w:pPr>
      <w:r w:rsidRPr="00CD417B">
        <w:rPr>
          <w:rFonts w:ascii="Times New Roman" w:hAnsi="Times New Roman" w:cs="Times New Roman"/>
          <w:b/>
          <w:bCs/>
          <w:i/>
          <w:iCs/>
          <w:sz w:val="26"/>
          <w:szCs w:val="26"/>
          <w:lang w:val="id-ID"/>
        </w:rPr>
        <w:t>ABSTRACT</w:t>
      </w:r>
    </w:p>
    <w:p w14:paraId="26AD12C8" w14:textId="1D40A0B6" w:rsidR="00C07EFF" w:rsidRPr="00FB0FB8" w:rsidRDefault="00C07EFF" w:rsidP="007C6DEF">
      <w:pPr>
        <w:spacing w:line="240" w:lineRule="auto"/>
        <w:jc w:val="both"/>
        <w:rPr>
          <w:rFonts w:ascii="Times New Roman" w:hAnsi="Times New Roman" w:cs="Times New Roman"/>
          <w:i/>
          <w:iCs/>
          <w:sz w:val="24"/>
          <w:szCs w:val="24"/>
          <w:lang w:val="en"/>
        </w:rPr>
      </w:pPr>
      <w:r w:rsidRPr="00FB0FB8">
        <w:rPr>
          <w:rFonts w:ascii="Times New Roman" w:hAnsi="Times New Roman" w:cs="Times New Roman"/>
          <w:i/>
          <w:iCs/>
          <w:sz w:val="24"/>
          <w:szCs w:val="24"/>
          <w:lang w:val="en"/>
        </w:rPr>
        <w:t xml:space="preserve">This study aims to (1) determine the effect of the Snowball Throwing learning model with the aid of a Wordwall on student learning outcomes in Natural and Social Sciences (IPAS) in Grade IV of SDN 106818 Lubang Ido, in the 2025/2026 Academic Year. (2) This study used a one-group pretest-posttest design with a population of 24 students as one experimental class. Data were collected through pretests and posttests, then analyzed using a paired sample t-test. (3) The results of the study showed a significant increase in student learning outcomes after the implementation of the Snowball Throwing learning model with the aid of a Wordwall, with a t-value of </w:t>
      </w:r>
      <w:r>
        <w:rPr>
          <w:rFonts w:ascii="Times New Roman" w:eastAsiaTheme="minorEastAsia" w:hAnsi="Times New Roman" w:cs="Times New Roman"/>
          <w:sz w:val="24"/>
          <w:szCs w:val="24"/>
        </w:rPr>
        <w:t xml:space="preserve">52,31 </w:t>
      </w:r>
      <w:r w:rsidRPr="00FB0FB8">
        <w:rPr>
          <w:rFonts w:ascii="Times New Roman" w:hAnsi="Times New Roman" w:cs="Times New Roman"/>
          <w:i/>
          <w:iCs/>
          <w:sz w:val="24"/>
          <w:szCs w:val="24"/>
          <w:lang w:val="en"/>
        </w:rPr>
        <w:t>and a p-value of 0.000 (p &lt; 0.</w:t>
      </w:r>
      <w:r>
        <w:rPr>
          <w:rFonts w:ascii="Times New Roman" w:hAnsi="Times New Roman" w:cs="Times New Roman"/>
          <w:i/>
          <w:iCs/>
          <w:sz w:val="24"/>
          <w:szCs w:val="24"/>
          <w:lang w:val="en"/>
        </w:rPr>
        <w:t>0</w:t>
      </w:r>
      <w:r w:rsidRPr="00FB0FB8">
        <w:rPr>
          <w:rFonts w:ascii="Times New Roman" w:hAnsi="Times New Roman" w:cs="Times New Roman"/>
          <w:i/>
          <w:iCs/>
          <w:sz w:val="24"/>
          <w:szCs w:val="24"/>
          <w:lang w:val="en"/>
        </w:rPr>
        <w:t xml:space="preserve">05). The conclusion of this study is that the Snowball Throwing learning model with the aid </w:t>
      </w:r>
      <w:r w:rsidRPr="00FB0FB8">
        <w:rPr>
          <w:rFonts w:ascii="Times New Roman" w:hAnsi="Times New Roman" w:cs="Times New Roman"/>
          <w:i/>
          <w:iCs/>
          <w:sz w:val="24"/>
          <w:szCs w:val="24"/>
          <w:lang w:val="en"/>
        </w:rPr>
        <w:lastRenderedPageBreak/>
        <w:t>of a Wordwall is effective in improving student learning outcomes in the IPAS lesson in that class.</w:t>
      </w:r>
    </w:p>
    <w:p w14:paraId="35807CCD" w14:textId="76B13BCD" w:rsidR="00C07EFF" w:rsidRDefault="00C07EFF" w:rsidP="007C6DEF">
      <w:pPr>
        <w:spacing w:line="240" w:lineRule="auto"/>
        <w:jc w:val="both"/>
        <w:rPr>
          <w:rFonts w:ascii="Times New Roman" w:hAnsi="Times New Roman" w:cs="Times New Roman"/>
          <w:b/>
          <w:bCs/>
          <w:i/>
          <w:iCs/>
          <w:sz w:val="24"/>
          <w:szCs w:val="24"/>
          <w:lang w:val="en"/>
        </w:rPr>
      </w:pPr>
      <w:r w:rsidRPr="00B62A0B">
        <w:rPr>
          <w:rFonts w:ascii="Times New Roman" w:hAnsi="Times New Roman" w:cs="Times New Roman"/>
          <w:b/>
          <w:bCs/>
          <w:i/>
          <w:iCs/>
          <w:sz w:val="24"/>
          <w:szCs w:val="24"/>
          <w:lang w:val="en"/>
        </w:rPr>
        <w:t>Keywords: Snowball Throwing Model, Wordwall, Learning Outcomes, IPAS, One Group Pretest-Posttest Design</w:t>
      </w:r>
    </w:p>
    <w:p w14:paraId="06AD028F" w14:textId="77777777" w:rsidR="007C6DEF" w:rsidRDefault="007C6DEF" w:rsidP="007C6DEF">
      <w:pPr>
        <w:spacing w:line="240" w:lineRule="auto"/>
        <w:jc w:val="both"/>
        <w:rPr>
          <w:rFonts w:ascii="Times New Roman" w:hAnsi="Times New Roman" w:cs="Times New Roman"/>
          <w:b/>
          <w:bCs/>
          <w:i/>
          <w:iCs/>
          <w:sz w:val="24"/>
          <w:szCs w:val="24"/>
          <w:lang w:val="en"/>
        </w:rPr>
      </w:pPr>
    </w:p>
    <w:p w14:paraId="0FEB4C75" w14:textId="233D3864" w:rsidR="00C07EFF" w:rsidRDefault="00C07EFF" w:rsidP="00C07EF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PENDAHULUAN</w:t>
      </w:r>
    </w:p>
    <w:p w14:paraId="0998D9A8" w14:textId="77777777" w:rsidR="00C07EFF" w:rsidRDefault="00C07EFF" w:rsidP="00C07EFF">
      <w:pPr>
        <w:spacing w:after="0" w:line="360" w:lineRule="auto"/>
        <w:ind w:firstLine="720"/>
        <w:jc w:val="both"/>
        <w:rPr>
          <w:rFonts w:ascii="Times New Roman" w:hAnsi="Times New Roman" w:cs="Times New Roman"/>
          <w:sz w:val="24"/>
          <w:szCs w:val="24"/>
        </w:rPr>
      </w:pPr>
      <w:r w:rsidRPr="00FF19C8">
        <w:rPr>
          <w:rFonts w:ascii="Times New Roman" w:hAnsi="Times New Roman" w:cs="Times New Roman"/>
          <w:sz w:val="24"/>
          <w:szCs w:val="24"/>
        </w:rPr>
        <w:t xml:space="preserve">Hasil belajar adalah perubahan yang terjadi pada diri siswa setelah mengikuti proses pembelajaran, yang dapat berupa peningkatan pengetahuan, keterampilan, sikap, atau perilaku. Konsep ini berasal dari teori belajar behavioristik (seperti Bloom's Taxonomy) dan kognitif, di mana hasil belajar diukur melalui indikator seperti pemahaman konsep, aplikasi praktis, dan evaluasi kritis. </w:t>
      </w:r>
    </w:p>
    <w:p w14:paraId="47E2A9D1" w14:textId="77777777" w:rsidR="00C07EFF" w:rsidRPr="004C48F8" w:rsidRDefault="00C07EFF" w:rsidP="00C07E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Pendidikan di Era digital menuntut inovasi dalam metode pembelajaran untuk meningkatkan keterlibatan dan hasil belajar siswa. Pelajaran </w:t>
      </w:r>
      <w:r w:rsidRPr="004C48F8">
        <w:rPr>
          <w:rFonts w:ascii="Times New Roman" w:hAnsi="Times New Roman" w:cs="Times New Roman"/>
          <w:sz w:val="24"/>
          <w:szCs w:val="24"/>
        </w:rPr>
        <w:t>Ilmu Pengetahuan Alam dan Sosial (IPAS) merupakan mata pelajaran integratif dalam Kurikulum Merdeka yang menggabungkan konsep-konsep IPA dan IPS. Pembelajaran IPAS menuntut pendekatan yang inovatif karena cakupan materinya yang luas meliputi fenomena alam, kehidupan manusia, dan interaksi sosial (Kemdikbud, 2022). Pendidikan di era modern menuntut adanya inovasi dalam metode dan model pembelajaran untuk meningkatkan kualitas hasil belajar siswa. Salah satu mata pelajaran yang penting dalam kurikulum pendidikan dasar adalah Ilmu Pengetahuan Alam dan Sosial (IPAS). IPAS mengintegrasikan konsep-konsep dari ilmu pengetahuan alam dan sosial, sehingga siswa diharapkan dapat memahami fenomena alam dan interaksi sosial secara holistik. Namun, dalam praktiknya, pembelajaran IPAS sering kali menghadapi berbagai tantangan. Masih banyak siswa yang belum aktif dan kurang minat dalam pembelajaran IPAS termasuk materi Gaya Terhadap Gerak Benda sehingga siswa kurang mampu menjawab soal yang telah diberikan oleh guru.</w:t>
      </w:r>
    </w:p>
    <w:p w14:paraId="4AE912DE" w14:textId="77777777" w:rsidR="003553DF" w:rsidRDefault="003553DF" w:rsidP="003553DF">
      <w:pPr>
        <w:spacing w:after="0" w:line="360" w:lineRule="auto"/>
        <w:ind w:firstLine="720"/>
        <w:jc w:val="both"/>
        <w:rPr>
          <w:rFonts w:ascii="Times New Roman" w:hAnsi="Times New Roman" w:cs="Times New Roman"/>
          <w:sz w:val="24"/>
          <w:szCs w:val="24"/>
        </w:rPr>
      </w:pPr>
      <w:r w:rsidRPr="002A13F3">
        <w:rPr>
          <w:rFonts w:ascii="Times New Roman" w:hAnsi="Times New Roman" w:cs="Times New Roman"/>
          <w:sz w:val="24"/>
          <w:szCs w:val="24"/>
        </w:rPr>
        <w:t>Menurut Wulandari (2021</w:t>
      </w:r>
      <w:r>
        <w:rPr>
          <w:rFonts w:ascii="Times New Roman" w:hAnsi="Times New Roman" w:cs="Times New Roman"/>
          <w:sz w:val="24"/>
          <w:szCs w:val="24"/>
        </w:rPr>
        <w:t>:49</w:t>
      </w:r>
      <w:r w:rsidRPr="002A13F3">
        <w:rPr>
          <w:rFonts w:ascii="Times New Roman" w:hAnsi="Times New Roman" w:cs="Times New Roman"/>
          <w:sz w:val="24"/>
          <w:szCs w:val="24"/>
        </w:rPr>
        <w:t xml:space="preserve">) hasil belajar adalah kompetensi atau kemampuan tertentu yang dicapai oleh siswa setelah mengikuti proses belajar mengajar. Hasil belajar mempunyai peran penting dalam proses pembelajaran, hal </w:t>
      </w:r>
      <w:r w:rsidRPr="002A13F3">
        <w:rPr>
          <w:rFonts w:ascii="Times New Roman" w:hAnsi="Times New Roman" w:cs="Times New Roman"/>
          <w:sz w:val="24"/>
          <w:szCs w:val="24"/>
        </w:rPr>
        <w:lastRenderedPageBreak/>
        <w:t>ini disebabkan karena hasil belajar dapat dijadikan sebagai tolak ukur untuk mengetahui seberapa kemampuan yang dicapai oleh siswa.</w:t>
      </w:r>
    </w:p>
    <w:p w14:paraId="5D99A212" w14:textId="3647EC6F" w:rsidR="003553DF" w:rsidRPr="003553DF" w:rsidRDefault="003553DF" w:rsidP="003553DF">
      <w:pPr>
        <w:spacing w:line="360" w:lineRule="auto"/>
        <w:ind w:firstLine="720"/>
        <w:jc w:val="both"/>
        <w:rPr>
          <w:rFonts w:ascii="Times New Roman" w:eastAsiaTheme="minorEastAsia" w:hAnsi="Times New Roman" w:cs="Times New Roman"/>
          <w:sz w:val="24"/>
          <w:szCs w:val="24"/>
        </w:rPr>
        <w:sectPr w:rsidR="003553DF" w:rsidRPr="003553DF" w:rsidSect="00C07EFF">
          <w:headerReference w:type="default" r:id="rId10"/>
          <w:footerReference w:type="default" r:id="rId11"/>
          <w:pgSz w:w="11906" w:h="16838"/>
          <w:pgMar w:top="2268" w:right="1701" w:bottom="1701" w:left="2268" w:header="708" w:footer="708" w:gutter="0"/>
          <w:pgNumType w:start="1"/>
          <w:cols w:space="708"/>
          <w:docGrid w:linePitch="360"/>
        </w:sectPr>
      </w:pPr>
      <w:r>
        <w:rPr>
          <w:rFonts w:ascii="Times New Roman" w:hAnsi="Times New Roman" w:cs="Times New Roman"/>
          <w:sz w:val="24"/>
          <w:szCs w:val="24"/>
        </w:rPr>
        <w:t>Siswa yang pasif selama pembelajaran bisa memiliki berbagai latar belakang yang memengaruhi perilaku mereka. Beberapa latar belakang mungkin menjadi penyebab siswa menjadi pasif saat pembelajaran adalah berbagai latar belakang yang memengaruhi perilaku mereka. Beberapa latar belakang yang mungkin menjadi penyebab siswa menjadi pasif saat pembelajaran adalah siswa yang merasa tidak nyaman secara sosial dalam lingkungan kelas atau yang mengalami intimidasi atau tekanan dari teman sebaya mungkin menjadi cenderung pasif. Hal ini terungkap melalui observasi dengan melaukak wawancara langsung  pada tanggal 14 Agustus 2025 dengan wali kelas IV</w:t>
      </w:r>
      <w:r w:rsidRPr="002A13F3">
        <w:rPr>
          <w:rFonts w:ascii="Times New Roman" w:hAnsi="Times New Roman" w:cs="Times New Roman"/>
          <w:sz w:val="24"/>
          <w:szCs w:val="24"/>
        </w:rPr>
        <w:t xml:space="preserve"> </w:t>
      </w:r>
      <w:r>
        <w:rPr>
          <w:rFonts w:ascii="Times New Roman" w:hAnsi="Times New Roman" w:cs="Times New Roman"/>
          <w:sz w:val="24"/>
          <w:szCs w:val="24"/>
        </w:rPr>
        <w:t xml:space="preserve">Ibu Marina Ginting S.Pd  dan terlihat KKTP sebelumnya ditemukan bahwa hasil nilai ulangan harian IPAS pada bulan Agustus tahun 2025 tidak mencapai ketuntasan KKTP, dari total 24 siswa hanya 9 siswa atau 37% yang mencapai nilai </w:t>
      </w:r>
      <m:oMath>
        <m:r>
          <w:rPr>
            <w:rFonts w:ascii="Cambria Math" w:hAnsi="Cambria Math" w:cs="Times New Roman"/>
            <w:sz w:val="24"/>
            <w:szCs w:val="24"/>
          </w:rPr>
          <m:t xml:space="preserve">&gt;70 </m:t>
        </m:r>
      </m:oMath>
      <w:r>
        <w:rPr>
          <w:rFonts w:ascii="Times New Roman" w:eastAsiaTheme="minorEastAsia" w:hAnsi="Times New Roman" w:cs="Times New Roman"/>
          <w:sz w:val="24"/>
          <w:szCs w:val="24"/>
        </w:rPr>
        <w:t>sesuai KKTP, sedangkan 15 siswa atau 63% lainnya belum tuntas</w:t>
      </w:r>
    </w:p>
    <w:p w14:paraId="53B658CA" w14:textId="6CAA0631" w:rsidR="00C07EFF" w:rsidRDefault="00C07EFF" w:rsidP="003553DF">
      <w:pPr>
        <w:spacing w:after="0" w:line="360" w:lineRule="auto"/>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METODE PENELITIAN</w:t>
      </w:r>
    </w:p>
    <w:p w14:paraId="44BBF0BC" w14:textId="67920F4C" w:rsidR="00C07EFF" w:rsidRDefault="00C07EFF" w:rsidP="003553D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Jenis penelitian yang digunakan adalah penelitian kuantitatif, mengumpulkan dan menganalisis data berupa angka (numerik) untuk menguji hipotesis serta mengukur variabel. Desain eksperimen yang digunakan adalah </w:t>
      </w:r>
      <w:r w:rsidRPr="00923468">
        <w:rPr>
          <w:rFonts w:ascii="Times New Roman" w:hAnsi="Times New Roman" w:cs="Times New Roman"/>
          <w:i/>
          <w:iCs/>
          <w:sz w:val="24"/>
          <w:szCs w:val="24"/>
          <w:lang w:val="id-ID"/>
        </w:rPr>
        <w:t>one group pretest-posttest design</w:t>
      </w:r>
      <w:r>
        <w:rPr>
          <w:rFonts w:ascii="Times New Roman" w:hAnsi="Times New Roman" w:cs="Times New Roman"/>
          <w:sz w:val="24"/>
          <w:szCs w:val="24"/>
          <w:lang w:val="id-ID"/>
        </w:rPr>
        <w:t xml:space="preserve">. Desain penelitian </w:t>
      </w:r>
      <w:r w:rsidRPr="003B3FF9">
        <w:rPr>
          <w:rFonts w:ascii="Times New Roman" w:hAnsi="Times New Roman" w:cs="Times New Roman"/>
          <w:i/>
          <w:iCs/>
          <w:sz w:val="24"/>
          <w:szCs w:val="24"/>
          <w:lang w:val="id-ID"/>
        </w:rPr>
        <w:t>one group pretest-posttest</w:t>
      </w:r>
      <w:r>
        <w:rPr>
          <w:rFonts w:ascii="Times New Roman" w:hAnsi="Times New Roman" w:cs="Times New Roman"/>
          <w:sz w:val="24"/>
          <w:szCs w:val="24"/>
        </w:rPr>
        <w:t xml:space="preserve"> ini diukur dengan menggunakan pre-test yang dilakukan sebelum diberi perlakuan dan post-test ysng dilakukan setelah diberi perlakuan. Pengukuran pertama(pretest) dilakukan untuk melihat kondisi sampel sebelum diberikan perlakuan, yaitu Hasil belajart siswa pada mata pelajaran IPAS kelas IV sebelum diterapkan model pembelajaran Snowball Throwing dan media Wordwall. Pengukuran kedua yaitu Postest setelah diterapkanya perlakuan yaitu  model pembelajaran Snowball Throwing dan media Wordwall.</w:t>
      </w:r>
    </w:p>
    <w:p w14:paraId="662DA141" w14:textId="0A928958" w:rsidR="00C07EFF" w:rsidRDefault="00C07EFF" w:rsidP="003553D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HASIL DAN PEMBAHASAN</w:t>
      </w:r>
    </w:p>
    <w:p w14:paraId="79ADFA81" w14:textId="110C2CED" w:rsidR="00C07EFF" w:rsidRPr="00DF6D27" w:rsidRDefault="00C07EFF" w:rsidP="003553DF">
      <w:pPr>
        <w:pStyle w:val="Heading2"/>
        <w:numPr>
          <w:ilvl w:val="0"/>
          <w:numId w:val="1"/>
        </w:numPr>
        <w:spacing w:before="0" w:after="0"/>
        <w:rPr>
          <w:rFonts w:ascii="Times New Roman" w:hAnsi="Times New Roman" w:cs="Times New Roman"/>
          <w:b/>
          <w:bCs/>
          <w:color w:val="auto"/>
          <w:sz w:val="24"/>
          <w:szCs w:val="24"/>
        </w:rPr>
      </w:pPr>
      <w:r w:rsidRPr="00DF6D27">
        <w:rPr>
          <w:rFonts w:ascii="Times New Roman" w:hAnsi="Times New Roman" w:cs="Times New Roman"/>
          <w:b/>
          <w:bCs/>
          <w:color w:val="auto"/>
          <w:sz w:val="24"/>
          <w:szCs w:val="24"/>
        </w:rPr>
        <w:t>Deskripsi pelaksanaan penelitian</w:t>
      </w:r>
    </w:p>
    <w:p w14:paraId="22702B6A" w14:textId="77777777" w:rsidR="00C07EFF" w:rsidRDefault="00C07EFF" w:rsidP="00C07EFF">
      <w:pPr>
        <w:spacing w:after="0" w:line="36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Penelitian ini merupakan jenis penelitian pra-eksperimen dengan desain </w:t>
      </w:r>
      <w:r w:rsidRPr="00824953">
        <w:rPr>
          <w:rFonts w:ascii="Times New Roman" w:eastAsiaTheme="minorEastAsia" w:hAnsi="Times New Roman" w:cs="Times New Roman"/>
          <w:i/>
          <w:iCs/>
          <w:sz w:val="24"/>
          <w:szCs w:val="24"/>
          <w:lang w:val="id-ID"/>
        </w:rPr>
        <w:t>One Group Pretest-Postest Design</w:t>
      </w:r>
      <w:r>
        <w:rPr>
          <w:rFonts w:ascii="Times New Roman" w:eastAsiaTheme="minorEastAsia" w:hAnsi="Times New Roman" w:cs="Times New Roman"/>
          <w:sz w:val="24"/>
          <w:szCs w:val="24"/>
          <w:lang w:val="id-ID"/>
        </w:rPr>
        <w:t xml:space="preserve"> yang hanya melibatkan satu kelas sebagai kelas eksperimen atau kelas uji coba dengan tujuan mengetahui penelitian </w:t>
      </w:r>
      <w:r w:rsidRPr="00C354E7">
        <w:rPr>
          <w:rFonts w:ascii="Times New Roman" w:eastAsiaTheme="minorEastAsia" w:hAnsi="Times New Roman" w:cs="Times New Roman"/>
          <w:sz w:val="24"/>
          <w:szCs w:val="24"/>
          <w:lang w:val="id-ID"/>
        </w:rPr>
        <w:t xml:space="preserve">Pengaruh Model Pembelajaran </w:t>
      </w:r>
      <w:r w:rsidRPr="00FA3AFA">
        <w:rPr>
          <w:rFonts w:ascii="Times New Roman" w:eastAsiaTheme="minorEastAsia" w:hAnsi="Times New Roman" w:cs="Times New Roman"/>
          <w:i/>
          <w:iCs/>
          <w:sz w:val="24"/>
          <w:szCs w:val="24"/>
          <w:lang w:val="id-ID"/>
        </w:rPr>
        <w:t>Snowball Throwing</w:t>
      </w:r>
      <w:r w:rsidRPr="00C354E7">
        <w:rPr>
          <w:rFonts w:ascii="Times New Roman" w:eastAsiaTheme="minorEastAsia" w:hAnsi="Times New Roman" w:cs="Times New Roman"/>
          <w:sz w:val="24"/>
          <w:szCs w:val="24"/>
          <w:lang w:val="id-ID"/>
        </w:rPr>
        <w:t xml:space="preserve"> Dengan Berbantuan </w:t>
      </w:r>
      <w:r w:rsidRPr="00FA3AFA">
        <w:rPr>
          <w:rFonts w:ascii="Times New Roman" w:eastAsiaTheme="minorEastAsia" w:hAnsi="Times New Roman" w:cs="Times New Roman"/>
          <w:i/>
          <w:iCs/>
          <w:sz w:val="24"/>
          <w:szCs w:val="24"/>
          <w:lang w:val="id-ID"/>
        </w:rPr>
        <w:t>Wordwall</w:t>
      </w:r>
      <w:r w:rsidRPr="00C354E7">
        <w:rPr>
          <w:rFonts w:ascii="Times New Roman" w:eastAsiaTheme="minorEastAsia" w:hAnsi="Times New Roman" w:cs="Times New Roman"/>
          <w:sz w:val="24"/>
          <w:szCs w:val="24"/>
          <w:lang w:val="id-ID"/>
        </w:rPr>
        <w:t xml:space="preserve"> Terhadap Hasil Belajar Siswa Pada Pelajaran IPAS di kelas IV SDN 106818 Lubang Ido T.A 2025/2026</w:t>
      </w:r>
      <w:r>
        <w:rPr>
          <w:rFonts w:ascii="Times New Roman" w:eastAsiaTheme="minorEastAsia" w:hAnsi="Times New Roman" w:cs="Times New Roman"/>
          <w:sz w:val="24"/>
          <w:szCs w:val="24"/>
          <w:lang w:val="id-ID"/>
        </w:rPr>
        <w:t>.</w:t>
      </w:r>
    </w:p>
    <w:p w14:paraId="443E416C" w14:textId="77777777" w:rsidR="00C07EFF" w:rsidRDefault="00C07EFF" w:rsidP="00C07EFF">
      <w:pPr>
        <w:spacing w:line="36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Alat pengumpulan data yang digunakan dalam penelitian ini yaitu instrumen tes Essay </w:t>
      </w:r>
      <w:r w:rsidRPr="00AF1BC0">
        <w:rPr>
          <w:rFonts w:ascii="Times New Roman" w:eastAsiaTheme="minorEastAsia" w:hAnsi="Times New Roman" w:cs="Times New Roman"/>
          <w:i/>
          <w:iCs/>
          <w:sz w:val="24"/>
          <w:szCs w:val="24"/>
          <w:lang w:val="id-ID"/>
        </w:rPr>
        <w:t>Pretes-Postest</w:t>
      </w:r>
      <w:r>
        <w:rPr>
          <w:rFonts w:ascii="Times New Roman" w:eastAsiaTheme="minorEastAsia" w:hAnsi="Times New Roman" w:cs="Times New Roman"/>
          <w:sz w:val="24"/>
          <w:szCs w:val="24"/>
          <w:lang w:val="id-ID"/>
        </w:rPr>
        <w:t>. Penelitian ini dilakukan bertujuan untuk mengetahuhi pengaruh penggunaan m</w:t>
      </w:r>
      <w:r w:rsidRPr="00C354E7">
        <w:rPr>
          <w:rFonts w:ascii="Times New Roman" w:eastAsiaTheme="minorEastAsia" w:hAnsi="Times New Roman" w:cs="Times New Roman"/>
          <w:sz w:val="24"/>
          <w:szCs w:val="24"/>
          <w:lang w:val="id-ID"/>
        </w:rPr>
        <w:t xml:space="preserve">odel Pembelajaran </w:t>
      </w:r>
      <w:r w:rsidRPr="00FA3AFA">
        <w:rPr>
          <w:rFonts w:ascii="Times New Roman" w:eastAsiaTheme="minorEastAsia" w:hAnsi="Times New Roman" w:cs="Times New Roman"/>
          <w:i/>
          <w:iCs/>
          <w:sz w:val="24"/>
          <w:szCs w:val="24"/>
          <w:lang w:val="id-ID"/>
        </w:rPr>
        <w:t>Snowball Throwing</w:t>
      </w:r>
      <w:r w:rsidRPr="00C354E7">
        <w:rPr>
          <w:rFonts w:ascii="Times New Roman" w:eastAsiaTheme="minorEastAsia" w:hAnsi="Times New Roman" w:cs="Times New Roman"/>
          <w:sz w:val="24"/>
          <w:szCs w:val="24"/>
          <w:lang w:val="id-ID"/>
        </w:rPr>
        <w:t xml:space="preserve"> Dengan Berbantuan </w:t>
      </w:r>
      <w:r w:rsidRPr="00FA3AFA">
        <w:rPr>
          <w:rFonts w:ascii="Times New Roman" w:eastAsiaTheme="minorEastAsia" w:hAnsi="Times New Roman" w:cs="Times New Roman"/>
          <w:i/>
          <w:iCs/>
          <w:sz w:val="24"/>
          <w:szCs w:val="24"/>
          <w:lang w:val="id-ID"/>
        </w:rPr>
        <w:t>Wordwall</w:t>
      </w:r>
      <w:r w:rsidRPr="00C354E7">
        <w:rPr>
          <w:rFonts w:ascii="Times New Roman" w:eastAsiaTheme="minorEastAsia" w:hAnsi="Times New Roman" w:cs="Times New Roman"/>
          <w:sz w:val="24"/>
          <w:szCs w:val="24"/>
          <w:lang w:val="id-ID"/>
        </w:rPr>
        <w:t xml:space="preserve"> Terhadap Hasil Belajar Siswa Pada Pelajaran IPAS di kelas IV SDN 106818 Lubang Ido T.A 2025/2026</w:t>
      </w:r>
      <w:r>
        <w:rPr>
          <w:rFonts w:ascii="Times New Roman" w:eastAsiaTheme="minorEastAsia" w:hAnsi="Times New Roman" w:cs="Times New Roman"/>
          <w:sz w:val="24"/>
          <w:szCs w:val="24"/>
          <w:lang w:val="id-ID"/>
        </w:rPr>
        <w:t>.</w:t>
      </w:r>
    </w:p>
    <w:p w14:paraId="01C39C2B" w14:textId="12788EF5" w:rsidR="00C07EFF" w:rsidRDefault="00C07EFF" w:rsidP="003553DF">
      <w:pPr>
        <w:spacing w:after="0" w:line="360" w:lineRule="auto"/>
        <w:ind w:firstLine="720"/>
        <w:jc w:val="both"/>
        <w:rPr>
          <w:rFonts w:ascii="Times New Roman" w:eastAsiaTheme="minorEastAsia" w:hAnsi="Times New Roman" w:cs="Times New Roman"/>
          <w:sz w:val="24"/>
          <w:szCs w:val="24"/>
          <w:lang w:val="id-ID"/>
        </w:rPr>
      </w:pPr>
      <w:r w:rsidRPr="00FA3AFA">
        <w:rPr>
          <w:rFonts w:ascii="Times New Roman" w:eastAsiaTheme="minorEastAsia" w:hAnsi="Times New Roman" w:cs="Times New Roman"/>
          <w:sz w:val="24"/>
          <w:szCs w:val="24"/>
          <w:lang w:val="id-ID"/>
        </w:rPr>
        <w:t>Sebelum melakukan penelitian, peneliti terlebih dahul</w:t>
      </w:r>
      <w:r>
        <w:rPr>
          <w:rFonts w:ascii="Times New Roman" w:eastAsiaTheme="minorEastAsia" w:hAnsi="Times New Roman" w:cs="Times New Roman"/>
          <w:sz w:val="24"/>
          <w:szCs w:val="24"/>
          <w:lang w:val="id-ID"/>
        </w:rPr>
        <w:t>u</w:t>
      </w:r>
      <w:r w:rsidRPr="00FA3AFA">
        <w:rPr>
          <w:rFonts w:ascii="Times New Roman" w:eastAsiaTheme="minorEastAsia" w:hAnsi="Times New Roman" w:cs="Times New Roman"/>
          <w:sz w:val="24"/>
          <w:szCs w:val="24"/>
          <w:lang w:val="id-ID"/>
        </w:rPr>
        <w:t xml:space="preserve"> ke sekolah meminta izin kepada kepala sekolah</w:t>
      </w:r>
      <w:r>
        <w:rPr>
          <w:rFonts w:ascii="Times New Roman" w:eastAsiaTheme="minorEastAsia" w:hAnsi="Times New Roman" w:cs="Times New Roman"/>
          <w:sz w:val="24"/>
          <w:szCs w:val="24"/>
          <w:lang w:val="id-ID"/>
        </w:rPr>
        <w:t xml:space="preserve">, guru kelas IV untuk melakukan penelitian di kelas untuk mendapatkan informasi tentang bagaimana hasil belajar siswa pada mata pelajaran IPAS khususnya pada materi Gaya dan Gerak di kelas IV SDN 106818 Lubang Ido yang berjumlah 24 orang. Sebelum melaksanakan penelitian, peneliti </w:t>
      </w:r>
      <w:r>
        <w:rPr>
          <w:rFonts w:ascii="Times New Roman" w:eastAsiaTheme="minorEastAsia" w:hAnsi="Times New Roman" w:cs="Times New Roman"/>
          <w:sz w:val="24"/>
          <w:szCs w:val="24"/>
          <w:lang w:val="id-ID"/>
        </w:rPr>
        <w:lastRenderedPageBreak/>
        <w:t xml:space="preserve">menyusun Modul Ajar, bahan ajar, soal </w:t>
      </w:r>
      <w:r w:rsidRPr="00304CD2">
        <w:rPr>
          <w:rFonts w:ascii="Times New Roman" w:eastAsiaTheme="minorEastAsia" w:hAnsi="Times New Roman" w:cs="Times New Roman"/>
          <w:i/>
          <w:iCs/>
          <w:sz w:val="24"/>
          <w:szCs w:val="24"/>
          <w:lang w:val="id-ID"/>
        </w:rPr>
        <w:t>pre-test</w:t>
      </w:r>
      <w:r>
        <w:rPr>
          <w:rFonts w:ascii="Times New Roman" w:eastAsiaTheme="minorEastAsia" w:hAnsi="Times New Roman" w:cs="Times New Roman"/>
          <w:sz w:val="24"/>
          <w:szCs w:val="24"/>
          <w:lang w:val="id-ID"/>
        </w:rPr>
        <w:t xml:space="preserve"> dan soal </w:t>
      </w:r>
      <w:r w:rsidRPr="00304CD2">
        <w:rPr>
          <w:rFonts w:ascii="Times New Roman" w:eastAsiaTheme="minorEastAsia" w:hAnsi="Times New Roman" w:cs="Times New Roman"/>
          <w:i/>
          <w:iCs/>
          <w:sz w:val="24"/>
          <w:szCs w:val="24"/>
          <w:lang w:val="id-ID"/>
        </w:rPr>
        <w:t>post-test</w:t>
      </w:r>
      <w:r>
        <w:rPr>
          <w:rFonts w:ascii="Times New Roman" w:eastAsiaTheme="minorEastAsia" w:hAnsi="Times New Roman" w:cs="Times New Roman"/>
          <w:i/>
          <w:iCs/>
          <w:sz w:val="24"/>
          <w:szCs w:val="24"/>
          <w:lang w:val="id-ID"/>
        </w:rPr>
        <w:t xml:space="preserve"> </w:t>
      </w:r>
      <w:r>
        <w:rPr>
          <w:rFonts w:ascii="Times New Roman" w:eastAsiaTheme="minorEastAsia" w:hAnsi="Times New Roman" w:cs="Times New Roman"/>
          <w:sz w:val="24"/>
          <w:szCs w:val="24"/>
          <w:lang w:val="id-ID"/>
        </w:rPr>
        <w:t>serta menyerahkan surat izin penelitian dari kampus Universitas Quality pada tanggal 18 November 2025. Peneliti melaksanakan penelitian pada tanggal 18-20 November 2025.</w:t>
      </w:r>
    </w:p>
    <w:p w14:paraId="33BE06FE" w14:textId="718AA520" w:rsidR="003553DF" w:rsidRDefault="003553DF" w:rsidP="003553DF">
      <w:pPr>
        <w:spacing w:after="0" w:line="36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Selama proses pembelajaran, kegiatan peneliti dikelas dimulai dengan kegiatan awal yang terdiri dari membuka pembelajaran dengan memberi salam kepada siswa, membagi buku siswa, menyampaikam tujuan pembelajaran, melakukan apersepsi sebagai bentuk komunikasi awal sebelum melaksanakan pembelajaran dengan melakukan tanya jawab tentang jenis-jenis gaya. Kegiatan ini terdiri dari menyampaikan topik pembelajaran, menjelaskan materi pembelajaran, membagi siswa menjadi beberapa kelompok, serta memberikan soal pre-test untuk dikerjakan siswa. Data post-test dianalisis menggunakan uji normalitas dan uji hipotesis untuk mengetahui apakah penggunaan model pembelajaran </w:t>
      </w:r>
      <w:r w:rsidRPr="00B96DBC">
        <w:rPr>
          <w:rFonts w:ascii="Times New Roman" w:eastAsiaTheme="minorEastAsia" w:hAnsi="Times New Roman" w:cs="Times New Roman"/>
          <w:i/>
          <w:iCs/>
          <w:sz w:val="24"/>
          <w:szCs w:val="24"/>
          <w:lang w:val="id-ID"/>
        </w:rPr>
        <w:t xml:space="preserve">Snowball Throwing </w:t>
      </w:r>
      <w:r>
        <w:rPr>
          <w:rFonts w:ascii="Times New Roman" w:eastAsiaTheme="minorEastAsia" w:hAnsi="Times New Roman" w:cs="Times New Roman"/>
          <w:sz w:val="24"/>
          <w:szCs w:val="24"/>
          <w:lang w:val="id-ID"/>
        </w:rPr>
        <w:t xml:space="preserve">dengan berbantuan </w:t>
      </w:r>
      <w:r w:rsidRPr="00B96DBC">
        <w:rPr>
          <w:rFonts w:ascii="Times New Roman" w:eastAsiaTheme="minorEastAsia" w:hAnsi="Times New Roman" w:cs="Times New Roman"/>
          <w:i/>
          <w:iCs/>
          <w:sz w:val="24"/>
          <w:szCs w:val="24"/>
          <w:lang w:val="id-ID"/>
        </w:rPr>
        <w:t>Wordwall</w:t>
      </w:r>
      <w:r>
        <w:rPr>
          <w:rFonts w:ascii="Times New Roman" w:eastAsiaTheme="minorEastAsia" w:hAnsi="Times New Roman" w:cs="Times New Roman"/>
          <w:i/>
          <w:iCs/>
          <w:sz w:val="24"/>
          <w:szCs w:val="24"/>
          <w:lang w:val="id-ID"/>
        </w:rPr>
        <w:t xml:space="preserve"> </w:t>
      </w:r>
      <w:r>
        <w:rPr>
          <w:rFonts w:ascii="Times New Roman" w:eastAsiaTheme="minorEastAsia" w:hAnsi="Times New Roman" w:cs="Times New Roman"/>
          <w:sz w:val="24"/>
          <w:szCs w:val="24"/>
          <w:lang w:val="id-ID"/>
        </w:rPr>
        <w:t>memberikan pengaruh signifikan terhadap hasil belajar siswa.</w:t>
      </w:r>
    </w:p>
    <w:p w14:paraId="1C1F0F93" w14:textId="77777777" w:rsidR="003553DF" w:rsidRDefault="003553DF" w:rsidP="003553DF">
      <w:pPr>
        <w:pStyle w:val="ListParagraph"/>
        <w:numPr>
          <w:ilvl w:val="0"/>
          <w:numId w:val="1"/>
        </w:numPr>
        <w:spacing w:after="0" w:line="360" w:lineRule="auto"/>
        <w:jc w:val="both"/>
        <w:rPr>
          <w:rFonts w:ascii="Times New Roman" w:eastAsiaTheme="minorEastAsia" w:hAnsi="Times New Roman" w:cs="Times New Roman"/>
          <w:b/>
          <w:bCs/>
          <w:sz w:val="24"/>
          <w:szCs w:val="24"/>
          <w:lang w:val="id-ID"/>
        </w:rPr>
      </w:pPr>
      <w:r>
        <w:rPr>
          <w:rFonts w:ascii="Times New Roman" w:eastAsiaTheme="minorEastAsia" w:hAnsi="Times New Roman" w:cs="Times New Roman"/>
          <w:b/>
          <w:bCs/>
          <w:sz w:val="24"/>
          <w:szCs w:val="24"/>
          <w:lang w:val="id-ID"/>
        </w:rPr>
        <w:t>Analisis Statistik</w:t>
      </w:r>
    </w:p>
    <w:p w14:paraId="6EA530F3" w14:textId="77777777" w:rsidR="003553DF" w:rsidRPr="007C2B08" w:rsidRDefault="003553DF" w:rsidP="003553DF">
      <w:pPr>
        <w:pStyle w:val="ListParagraph"/>
        <w:numPr>
          <w:ilvl w:val="0"/>
          <w:numId w:val="4"/>
        </w:numPr>
        <w:spacing w:after="0" w:line="360" w:lineRule="auto"/>
        <w:jc w:val="both"/>
        <w:rPr>
          <w:rFonts w:ascii="Times New Roman" w:eastAsiaTheme="minorEastAsia" w:hAnsi="Times New Roman" w:cs="Times New Roman"/>
          <w:b/>
          <w:bCs/>
          <w:sz w:val="24"/>
          <w:szCs w:val="24"/>
          <w:lang w:val="id-ID"/>
        </w:rPr>
      </w:pPr>
      <w:r>
        <w:rPr>
          <w:rFonts w:ascii="Times New Roman" w:eastAsiaTheme="minorEastAsia" w:hAnsi="Times New Roman" w:cs="Times New Roman"/>
          <w:b/>
          <w:bCs/>
          <w:sz w:val="24"/>
          <w:szCs w:val="24"/>
          <w:lang w:val="id-ID"/>
        </w:rPr>
        <w:t>Uji Normalitas</w:t>
      </w:r>
    </w:p>
    <w:p w14:paraId="5253BD1B" w14:textId="77777777" w:rsidR="003553DF" w:rsidRPr="007C2B08" w:rsidRDefault="003553DF" w:rsidP="003553DF">
      <w:pPr>
        <w:spacing w:line="360" w:lineRule="auto"/>
        <w:ind w:firstLine="720"/>
        <w:jc w:val="both"/>
        <w:rPr>
          <w:rFonts w:ascii="Times New Roman" w:hAnsi="Times New Roman" w:cs="Times New Roman"/>
          <w:sz w:val="24"/>
          <w:szCs w:val="24"/>
          <w:lang w:val="id-ID"/>
        </w:rPr>
      </w:pPr>
      <w:r w:rsidRPr="007C2B08">
        <w:rPr>
          <w:rFonts w:ascii="Times New Roman" w:hAnsi="Times New Roman" w:cs="Times New Roman"/>
          <w:sz w:val="24"/>
          <w:szCs w:val="24"/>
          <w:lang w:val="id-ID"/>
        </w:rPr>
        <w:t xml:space="preserve">Uji normalitas data bertujuan untuk mengetahui apakah hasil belajar siswa berdistribusi normal sehingga layak dianalisis menggunakan uji statistik parametris. Uji normalitas dilakukan pada hasil belajar siswa baik sebelum maupun sesudah penerapan model </w:t>
      </w:r>
      <w:r w:rsidRPr="007C2B08">
        <w:rPr>
          <w:rFonts w:ascii="Times New Roman" w:hAnsi="Times New Roman" w:cs="Times New Roman"/>
          <w:i/>
          <w:iCs/>
          <w:sz w:val="24"/>
          <w:szCs w:val="24"/>
          <w:lang w:val="id-ID"/>
        </w:rPr>
        <w:t>Snowball Throwing</w:t>
      </w:r>
      <w:r w:rsidRPr="007C2B08">
        <w:rPr>
          <w:rFonts w:ascii="Times New Roman" w:hAnsi="Times New Roman" w:cs="Times New Roman"/>
          <w:sz w:val="24"/>
          <w:szCs w:val="24"/>
          <w:lang w:val="id-ID"/>
        </w:rPr>
        <w:t xml:space="preserve"> berbantuan </w:t>
      </w:r>
      <w:r w:rsidRPr="007C2B08">
        <w:rPr>
          <w:rFonts w:ascii="Times New Roman" w:hAnsi="Times New Roman" w:cs="Times New Roman"/>
          <w:i/>
          <w:iCs/>
          <w:sz w:val="24"/>
          <w:szCs w:val="24"/>
          <w:lang w:val="id-ID"/>
        </w:rPr>
        <w:t xml:space="preserve">Wordwall </w:t>
      </w:r>
      <w:r w:rsidRPr="007C2B08">
        <w:rPr>
          <w:rFonts w:ascii="Times New Roman" w:hAnsi="Times New Roman" w:cs="Times New Roman"/>
          <w:sz w:val="24"/>
          <w:szCs w:val="24"/>
          <w:lang w:val="id-ID"/>
        </w:rPr>
        <w:t xml:space="preserve">dalam proses pembelajaran. Pengujian dilakukan dengan menggunakan uji Chi Kuadrat (X²), karena metode ini digunakan sesuai untuk sampel penelitian pendidikan dengan jumlah peserta yang tidak terlalu besar. </w:t>
      </w:r>
    </w:p>
    <w:p w14:paraId="4D76DC95" w14:textId="77777777" w:rsidR="003553DF" w:rsidRDefault="003553DF" w:rsidP="003553DF">
      <w:pPr>
        <w:spacing w:after="0" w:line="360" w:lineRule="auto"/>
        <w:jc w:val="both"/>
        <w:rPr>
          <w:rFonts w:ascii="Times New Roman" w:eastAsiaTheme="minorEastAsia" w:hAnsi="Times New Roman" w:cs="Times New Roman"/>
          <w:sz w:val="24"/>
          <w:szCs w:val="24"/>
          <w:lang w:val="id-ID"/>
        </w:rPr>
        <w:sectPr w:rsidR="003553DF" w:rsidSect="00C07EFF">
          <w:headerReference w:type="default" r:id="rId12"/>
          <w:footerReference w:type="default" r:id="rId13"/>
          <w:pgSz w:w="11906" w:h="16838"/>
          <w:pgMar w:top="2268" w:right="1701" w:bottom="1701" w:left="2268" w:header="708" w:footer="708" w:gutter="0"/>
          <w:pgNumType w:start="44"/>
          <w:cols w:space="708"/>
          <w:docGrid w:linePitch="360"/>
        </w:sectPr>
      </w:pPr>
    </w:p>
    <w:p w14:paraId="796E249B" w14:textId="6EEDA12D" w:rsidR="007C2B08" w:rsidRPr="007C2B08" w:rsidRDefault="007C2B08" w:rsidP="003553DF">
      <w:pPr>
        <w:spacing w:line="360" w:lineRule="auto"/>
        <w:jc w:val="both"/>
        <w:rPr>
          <w:rFonts w:ascii="Times New Roman" w:hAnsi="Times New Roman" w:cs="Times New Roman"/>
          <w:sz w:val="24"/>
          <w:szCs w:val="24"/>
          <w:lang w:val="id-ID"/>
        </w:rPr>
      </w:pPr>
      <w:r w:rsidRPr="007C2B08">
        <w:rPr>
          <w:rFonts w:ascii="Times New Roman" w:hAnsi="Times New Roman" w:cs="Times New Roman"/>
          <w:sz w:val="24"/>
          <w:szCs w:val="24"/>
          <w:lang w:val="id-ID"/>
        </w:rPr>
        <w:lastRenderedPageBreak/>
        <w:t xml:space="preserve"> </w:t>
      </w:r>
    </w:p>
    <w:tbl>
      <w:tblPr>
        <w:tblpPr w:leftFromText="180" w:rightFromText="180" w:vertAnchor="text" w:horzAnchor="page" w:tblpX="2956" w:tblpY="430"/>
        <w:tblW w:w="6820" w:type="dxa"/>
        <w:tblLook w:val="04A0" w:firstRow="1" w:lastRow="0" w:firstColumn="1" w:lastColumn="0" w:noHBand="0" w:noVBand="1"/>
      </w:tblPr>
      <w:tblGrid>
        <w:gridCol w:w="940"/>
        <w:gridCol w:w="960"/>
        <w:gridCol w:w="960"/>
        <w:gridCol w:w="960"/>
        <w:gridCol w:w="960"/>
        <w:gridCol w:w="960"/>
        <w:gridCol w:w="1080"/>
      </w:tblGrid>
      <w:tr w:rsidR="007C2B08" w:rsidRPr="001631F2" w14:paraId="24FBF726" w14:textId="77777777" w:rsidTr="0076579A">
        <w:trPr>
          <w:trHeight w:val="310"/>
        </w:trPr>
        <w:tc>
          <w:tcPr>
            <w:tcW w:w="940" w:type="dxa"/>
            <w:tcBorders>
              <w:top w:val="single" w:sz="4" w:space="0" w:color="auto"/>
              <w:left w:val="single" w:sz="4" w:space="0" w:color="auto"/>
              <w:bottom w:val="single" w:sz="4" w:space="0" w:color="auto"/>
              <w:right w:val="single" w:sz="4" w:space="0" w:color="auto"/>
            </w:tcBorders>
            <w:noWrap/>
            <w:vAlign w:val="bottom"/>
            <w:hideMark/>
          </w:tcPr>
          <w:p w14:paraId="117F3E41"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bookmarkStart w:id="0" w:name="_Toc217296266"/>
            <w:bookmarkStart w:id="1" w:name="_Toc217296552"/>
            <w:bookmarkStart w:id="2" w:name="_Toc217296933"/>
            <w:r w:rsidRPr="001631F2">
              <w:rPr>
                <w:rFonts w:ascii="Times New Roman" w:eastAsia="Times New Roman" w:hAnsi="Times New Roman" w:cs="Times New Roman"/>
                <w:b/>
                <w:bCs/>
                <w:color w:val="000000"/>
                <w:kern w:val="0"/>
                <w:sz w:val="24"/>
                <w:szCs w:val="24"/>
                <w:lang w:eastAsia="en-ID"/>
                <w14:ligatures w14:val="none"/>
              </w:rPr>
              <w:t>No.</w:t>
            </w:r>
          </w:p>
        </w:tc>
        <w:tc>
          <w:tcPr>
            <w:tcW w:w="960" w:type="dxa"/>
            <w:tcBorders>
              <w:top w:val="single" w:sz="4" w:space="0" w:color="auto"/>
              <w:left w:val="nil"/>
              <w:bottom w:val="single" w:sz="4" w:space="0" w:color="auto"/>
              <w:right w:val="single" w:sz="4" w:space="0" w:color="auto"/>
            </w:tcBorders>
            <w:noWrap/>
            <w:vAlign w:val="bottom"/>
            <w:hideMark/>
          </w:tcPr>
          <w:p w14:paraId="59840579"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Xi</w:t>
            </w:r>
          </w:p>
        </w:tc>
        <w:tc>
          <w:tcPr>
            <w:tcW w:w="960" w:type="dxa"/>
            <w:tcBorders>
              <w:top w:val="single" w:sz="4" w:space="0" w:color="auto"/>
              <w:left w:val="nil"/>
              <w:bottom w:val="single" w:sz="4" w:space="0" w:color="auto"/>
              <w:right w:val="single" w:sz="4" w:space="0" w:color="auto"/>
            </w:tcBorders>
            <w:noWrap/>
            <w:vAlign w:val="bottom"/>
            <w:hideMark/>
          </w:tcPr>
          <w:p w14:paraId="38D2E633"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Fi</w:t>
            </w:r>
          </w:p>
        </w:tc>
        <w:tc>
          <w:tcPr>
            <w:tcW w:w="960" w:type="dxa"/>
            <w:tcBorders>
              <w:top w:val="single" w:sz="4" w:space="0" w:color="auto"/>
              <w:left w:val="nil"/>
              <w:bottom w:val="single" w:sz="4" w:space="0" w:color="auto"/>
              <w:right w:val="single" w:sz="4" w:space="0" w:color="auto"/>
            </w:tcBorders>
            <w:noWrap/>
            <w:vAlign w:val="bottom"/>
            <w:hideMark/>
          </w:tcPr>
          <w:p w14:paraId="0DD5F3F1"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Z</w:t>
            </w:r>
          </w:p>
        </w:tc>
        <w:tc>
          <w:tcPr>
            <w:tcW w:w="960" w:type="dxa"/>
            <w:tcBorders>
              <w:top w:val="single" w:sz="4" w:space="0" w:color="auto"/>
              <w:left w:val="nil"/>
              <w:bottom w:val="single" w:sz="4" w:space="0" w:color="auto"/>
              <w:right w:val="single" w:sz="4" w:space="0" w:color="auto"/>
            </w:tcBorders>
            <w:noWrap/>
            <w:vAlign w:val="bottom"/>
            <w:hideMark/>
          </w:tcPr>
          <w:p w14:paraId="63FC2DFB"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 xml:space="preserve">F(z) </w:t>
            </w:r>
          </w:p>
        </w:tc>
        <w:tc>
          <w:tcPr>
            <w:tcW w:w="960" w:type="dxa"/>
            <w:tcBorders>
              <w:top w:val="single" w:sz="4" w:space="0" w:color="auto"/>
              <w:left w:val="nil"/>
              <w:bottom w:val="single" w:sz="4" w:space="0" w:color="auto"/>
              <w:right w:val="single" w:sz="4" w:space="0" w:color="auto"/>
            </w:tcBorders>
            <w:noWrap/>
            <w:vAlign w:val="bottom"/>
            <w:hideMark/>
          </w:tcPr>
          <w:p w14:paraId="5C7CD052"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S(z)</w:t>
            </w:r>
          </w:p>
        </w:tc>
        <w:tc>
          <w:tcPr>
            <w:tcW w:w="1080" w:type="dxa"/>
            <w:tcBorders>
              <w:top w:val="single" w:sz="4" w:space="0" w:color="auto"/>
              <w:left w:val="nil"/>
              <w:bottom w:val="single" w:sz="4" w:space="0" w:color="auto"/>
              <w:right w:val="single" w:sz="4" w:space="0" w:color="auto"/>
            </w:tcBorders>
            <w:noWrap/>
            <w:vAlign w:val="bottom"/>
            <w:hideMark/>
          </w:tcPr>
          <w:p w14:paraId="3B50C756" w14:textId="77777777" w:rsidR="007C2B08" w:rsidRPr="001631F2"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1631F2">
              <w:rPr>
                <w:rFonts w:ascii="Times New Roman" w:eastAsia="Times New Roman" w:hAnsi="Times New Roman" w:cs="Times New Roman"/>
                <w:b/>
                <w:bCs/>
                <w:color w:val="000000"/>
                <w:kern w:val="0"/>
                <w:sz w:val="24"/>
                <w:szCs w:val="24"/>
                <w:lang w:eastAsia="en-ID"/>
                <w14:ligatures w14:val="none"/>
              </w:rPr>
              <w:t>Fz-Sz</w:t>
            </w:r>
          </w:p>
        </w:tc>
      </w:tr>
      <w:tr w:rsidR="007C2B08" w:rsidRPr="001631F2" w14:paraId="780DF63A"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71453C87"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1</w:t>
            </w:r>
          </w:p>
        </w:tc>
        <w:tc>
          <w:tcPr>
            <w:tcW w:w="960" w:type="dxa"/>
            <w:tcBorders>
              <w:top w:val="nil"/>
              <w:left w:val="nil"/>
              <w:bottom w:val="single" w:sz="4" w:space="0" w:color="auto"/>
              <w:right w:val="single" w:sz="4" w:space="0" w:color="auto"/>
            </w:tcBorders>
            <w:noWrap/>
            <w:vAlign w:val="center"/>
            <w:hideMark/>
          </w:tcPr>
          <w:p w14:paraId="082FEB13"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15</w:t>
            </w:r>
          </w:p>
        </w:tc>
        <w:tc>
          <w:tcPr>
            <w:tcW w:w="960" w:type="dxa"/>
            <w:tcBorders>
              <w:top w:val="nil"/>
              <w:left w:val="nil"/>
              <w:bottom w:val="single" w:sz="4" w:space="0" w:color="auto"/>
              <w:right w:val="single" w:sz="4" w:space="0" w:color="auto"/>
            </w:tcBorders>
            <w:noWrap/>
            <w:vAlign w:val="center"/>
            <w:hideMark/>
          </w:tcPr>
          <w:p w14:paraId="3159FE43"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bottom"/>
            <w:hideMark/>
          </w:tcPr>
          <w:p w14:paraId="647C1951"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15</w:t>
            </w:r>
          </w:p>
        </w:tc>
        <w:tc>
          <w:tcPr>
            <w:tcW w:w="960" w:type="dxa"/>
            <w:tcBorders>
              <w:top w:val="nil"/>
              <w:left w:val="nil"/>
              <w:bottom w:val="single" w:sz="4" w:space="0" w:color="auto"/>
              <w:right w:val="single" w:sz="4" w:space="0" w:color="auto"/>
            </w:tcBorders>
            <w:noWrap/>
            <w:vAlign w:val="bottom"/>
            <w:hideMark/>
          </w:tcPr>
          <w:p w14:paraId="07E4357C"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bottom"/>
            <w:hideMark/>
          </w:tcPr>
          <w:p w14:paraId="58E48F97"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0.0833</w:t>
            </w:r>
          </w:p>
        </w:tc>
        <w:tc>
          <w:tcPr>
            <w:tcW w:w="1080" w:type="dxa"/>
            <w:tcBorders>
              <w:top w:val="nil"/>
              <w:left w:val="nil"/>
              <w:bottom w:val="single" w:sz="4" w:space="0" w:color="auto"/>
              <w:right w:val="single" w:sz="4" w:space="0" w:color="auto"/>
            </w:tcBorders>
            <w:noWrap/>
            <w:vAlign w:val="bottom"/>
            <w:hideMark/>
          </w:tcPr>
          <w:p w14:paraId="536580E0"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0.1666</w:t>
            </w:r>
          </w:p>
        </w:tc>
      </w:tr>
      <w:tr w:rsidR="007C2B08" w:rsidRPr="001631F2" w14:paraId="14CDCE74"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4AABFBA4"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center"/>
            <w:hideMark/>
          </w:tcPr>
          <w:p w14:paraId="42E1A40F"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23</w:t>
            </w:r>
          </w:p>
        </w:tc>
        <w:tc>
          <w:tcPr>
            <w:tcW w:w="960" w:type="dxa"/>
            <w:tcBorders>
              <w:top w:val="nil"/>
              <w:left w:val="nil"/>
              <w:bottom w:val="single" w:sz="4" w:space="0" w:color="auto"/>
              <w:right w:val="single" w:sz="4" w:space="0" w:color="auto"/>
            </w:tcBorders>
            <w:noWrap/>
            <w:vAlign w:val="center"/>
            <w:hideMark/>
          </w:tcPr>
          <w:p w14:paraId="655FB95A"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bottom"/>
            <w:hideMark/>
          </w:tcPr>
          <w:p w14:paraId="24568CBC"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23</w:t>
            </w:r>
          </w:p>
        </w:tc>
        <w:tc>
          <w:tcPr>
            <w:tcW w:w="960" w:type="dxa"/>
            <w:tcBorders>
              <w:top w:val="nil"/>
              <w:left w:val="nil"/>
              <w:bottom w:val="single" w:sz="4" w:space="0" w:color="auto"/>
              <w:right w:val="single" w:sz="4" w:space="0" w:color="auto"/>
            </w:tcBorders>
            <w:noWrap/>
            <w:vAlign w:val="bottom"/>
            <w:hideMark/>
          </w:tcPr>
          <w:p w14:paraId="2761D660"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5</w:t>
            </w:r>
          </w:p>
        </w:tc>
        <w:tc>
          <w:tcPr>
            <w:tcW w:w="960" w:type="dxa"/>
            <w:tcBorders>
              <w:top w:val="nil"/>
              <w:left w:val="nil"/>
              <w:bottom w:val="single" w:sz="4" w:space="0" w:color="auto"/>
              <w:right w:val="single" w:sz="4" w:space="0" w:color="auto"/>
            </w:tcBorders>
            <w:noWrap/>
            <w:vAlign w:val="bottom"/>
            <w:hideMark/>
          </w:tcPr>
          <w:p w14:paraId="6F69DEB0"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0.125</w:t>
            </w:r>
          </w:p>
        </w:tc>
        <w:tc>
          <w:tcPr>
            <w:tcW w:w="1080" w:type="dxa"/>
            <w:tcBorders>
              <w:top w:val="nil"/>
              <w:left w:val="nil"/>
              <w:bottom w:val="single" w:sz="4" w:space="0" w:color="auto"/>
              <w:right w:val="single" w:sz="4" w:space="0" w:color="auto"/>
            </w:tcBorders>
            <w:noWrap/>
            <w:vAlign w:val="bottom"/>
            <w:hideMark/>
          </w:tcPr>
          <w:p w14:paraId="4B910085"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0.625</w:t>
            </w:r>
          </w:p>
        </w:tc>
      </w:tr>
      <w:tr w:rsidR="007C2B08" w:rsidRPr="001631F2" w14:paraId="024D86B2"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3675ED57"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center"/>
            <w:hideMark/>
          </w:tcPr>
          <w:p w14:paraId="651EFB18"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26</w:t>
            </w:r>
          </w:p>
        </w:tc>
        <w:tc>
          <w:tcPr>
            <w:tcW w:w="960" w:type="dxa"/>
            <w:tcBorders>
              <w:top w:val="nil"/>
              <w:left w:val="nil"/>
              <w:bottom w:val="single" w:sz="4" w:space="0" w:color="auto"/>
              <w:right w:val="single" w:sz="4" w:space="0" w:color="auto"/>
            </w:tcBorders>
            <w:noWrap/>
            <w:vAlign w:val="center"/>
            <w:hideMark/>
          </w:tcPr>
          <w:p w14:paraId="7093B569"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bottom"/>
            <w:hideMark/>
          </w:tcPr>
          <w:p w14:paraId="6DA37A59"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26</w:t>
            </w:r>
          </w:p>
        </w:tc>
        <w:tc>
          <w:tcPr>
            <w:tcW w:w="960" w:type="dxa"/>
            <w:tcBorders>
              <w:top w:val="nil"/>
              <w:left w:val="nil"/>
              <w:bottom w:val="single" w:sz="4" w:space="0" w:color="auto"/>
              <w:right w:val="single" w:sz="4" w:space="0" w:color="auto"/>
            </w:tcBorders>
            <w:noWrap/>
            <w:vAlign w:val="bottom"/>
            <w:hideMark/>
          </w:tcPr>
          <w:p w14:paraId="33999641"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8</w:t>
            </w:r>
          </w:p>
        </w:tc>
        <w:tc>
          <w:tcPr>
            <w:tcW w:w="960" w:type="dxa"/>
            <w:tcBorders>
              <w:top w:val="nil"/>
              <w:left w:val="nil"/>
              <w:bottom w:val="single" w:sz="4" w:space="0" w:color="auto"/>
              <w:right w:val="single" w:sz="4" w:space="0" w:color="auto"/>
            </w:tcBorders>
            <w:noWrap/>
            <w:vAlign w:val="bottom"/>
            <w:hideMark/>
          </w:tcPr>
          <w:p w14:paraId="26260113"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0.125</w:t>
            </w:r>
          </w:p>
        </w:tc>
        <w:tc>
          <w:tcPr>
            <w:tcW w:w="1080" w:type="dxa"/>
            <w:tcBorders>
              <w:top w:val="nil"/>
              <w:left w:val="nil"/>
              <w:bottom w:val="single" w:sz="4" w:space="0" w:color="auto"/>
              <w:right w:val="single" w:sz="4" w:space="0" w:color="auto"/>
            </w:tcBorders>
            <w:noWrap/>
            <w:vAlign w:val="bottom"/>
            <w:hideMark/>
          </w:tcPr>
          <w:p w14:paraId="1B03F7FE"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w:t>
            </w:r>
          </w:p>
        </w:tc>
      </w:tr>
      <w:tr w:rsidR="007C2B08" w:rsidRPr="001631F2" w14:paraId="7D92DE05"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73350FB6"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4</w:t>
            </w:r>
          </w:p>
        </w:tc>
        <w:tc>
          <w:tcPr>
            <w:tcW w:w="960" w:type="dxa"/>
            <w:tcBorders>
              <w:top w:val="nil"/>
              <w:left w:val="nil"/>
              <w:bottom w:val="single" w:sz="4" w:space="0" w:color="auto"/>
              <w:right w:val="single" w:sz="4" w:space="0" w:color="auto"/>
            </w:tcBorders>
            <w:noWrap/>
            <w:vAlign w:val="center"/>
            <w:hideMark/>
          </w:tcPr>
          <w:p w14:paraId="55A8AA09"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40</w:t>
            </w:r>
          </w:p>
        </w:tc>
        <w:tc>
          <w:tcPr>
            <w:tcW w:w="960" w:type="dxa"/>
            <w:tcBorders>
              <w:top w:val="nil"/>
              <w:left w:val="nil"/>
              <w:bottom w:val="single" w:sz="4" w:space="0" w:color="auto"/>
              <w:right w:val="single" w:sz="4" w:space="0" w:color="auto"/>
            </w:tcBorders>
            <w:noWrap/>
            <w:vAlign w:val="center"/>
            <w:hideMark/>
          </w:tcPr>
          <w:p w14:paraId="429001D9"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9</w:t>
            </w:r>
          </w:p>
        </w:tc>
        <w:tc>
          <w:tcPr>
            <w:tcW w:w="960" w:type="dxa"/>
            <w:tcBorders>
              <w:top w:val="nil"/>
              <w:left w:val="nil"/>
              <w:bottom w:val="single" w:sz="4" w:space="0" w:color="auto"/>
              <w:right w:val="single" w:sz="4" w:space="0" w:color="auto"/>
            </w:tcBorders>
            <w:noWrap/>
            <w:vAlign w:val="bottom"/>
            <w:hideMark/>
          </w:tcPr>
          <w:p w14:paraId="29A3AEDC"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40</w:t>
            </w:r>
          </w:p>
        </w:tc>
        <w:tc>
          <w:tcPr>
            <w:tcW w:w="960" w:type="dxa"/>
            <w:tcBorders>
              <w:top w:val="nil"/>
              <w:left w:val="nil"/>
              <w:bottom w:val="single" w:sz="4" w:space="0" w:color="auto"/>
              <w:right w:val="single" w:sz="4" w:space="0" w:color="auto"/>
            </w:tcBorders>
            <w:noWrap/>
            <w:vAlign w:val="bottom"/>
            <w:hideMark/>
          </w:tcPr>
          <w:p w14:paraId="0777FD46"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17</w:t>
            </w:r>
          </w:p>
        </w:tc>
        <w:tc>
          <w:tcPr>
            <w:tcW w:w="960" w:type="dxa"/>
            <w:tcBorders>
              <w:top w:val="nil"/>
              <w:left w:val="nil"/>
              <w:bottom w:val="single" w:sz="4" w:space="0" w:color="auto"/>
              <w:right w:val="single" w:sz="4" w:space="0" w:color="auto"/>
            </w:tcBorders>
            <w:noWrap/>
            <w:vAlign w:val="bottom"/>
            <w:hideMark/>
          </w:tcPr>
          <w:p w14:paraId="213C279F"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0.375</w:t>
            </w:r>
          </w:p>
        </w:tc>
        <w:tc>
          <w:tcPr>
            <w:tcW w:w="1080" w:type="dxa"/>
            <w:tcBorders>
              <w:top w:val="nil"/>
              <w:left w:val="nil"/>
              <w:bottom w:val="single" w:sz="4" w:space="0" w:color="auto"/>
              <w:right w:val="single" w:sz="4" w:space="0" w:color="auto"/>
            </w:tcBorders>
            <w:noWrap/>
            <w:vAlign w:val="bottom"/>
            <w:hideMark/>
          </w:tcPr>
          <w:p w14:paraId="1BC8B34A"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6.375</w:t>
            </w:r>
          </w:p>
        </w:tc>
      </w:tr>
      <w:tr w:rsidR="007C2B08" w:rsidRPr="001631F2" w14:paraId="456A8345"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065C523E"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5</w:t>
            </w:r>
          </w:p>
        </w:tc>
        <w:tc>
          <w:tcPr>
            <w:tcW w:w="960" w:type="dxa"/>
            <w:tcBorders>
              <w:top w:val="nil"/>
              <w:left w:val="nil"/>
              <w:bottom w:val="single" w:sz="4" w:space="0" w:color="auto"/>
              <w:right w:val="single" w:sz="4" w:space="0" w:color="auto"/>
            </w:tcBorders>
            <w:noWrap/>
            <w:vAlign w:val="center"/>
            <w:hideMark/>
          </w:tcPr>
          <w:p w14:paraId="1ECBC1B5"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45</w:t>
            </w:r>
          </w:p>
        </w:tc>
        <w:tc>
          <w:tcPr>
            <w:tcW w:w="960" w:type="dxa"/>
            <w:tcBorders>
              <w:top w:val="nil"/>
              <w:left w:val="nil"/>
              <w:bottom w:val="single" w:sz="4" w:space="0" w:color="auto"/>
              <w:right w:val="single" w:sz="4" w:space="0" w:color="auto"/>
            </w:tcBorders>
            <w:noWrap/>
            <w:vAlign w:val="center"/>
            <w:hideMark/>
          </w:tcPr>
          <w:p w14:paraId="09D3048A"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bottom"/>
            <w:hideMark/>
          </w:tcPr>
          <w:p w14:paraId="7F61D60E"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675DD291"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19</w:t>
            </w:r>
          </w:p>
        </w:tc>
        <w:tc>
          <w:tcPr>
            <w:tcW w:w="960" w:type="dxa"/>
            <w:tcBorders>
              <w:top w:val="nil"/>
              <w:left w:val="nil"/>
              <w:bottom w:val="single" w:sz="4" w:space="0" w:color="auto"/>
              <w:right w:val="single" w:sz="4" w:space="0" w:color="auto"/>
            </w:tcBorders>
            <w:noWrap/>
            <w:vAlign w:val="bottom"/>
            <w:hideMark/>
          </w:tcPr>
          <w:p w14:paraId="1563EBB5"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0.0833</w:t>
            </w:r>
          </w:p>
        </w:tc>
        <w:tc>
          <w:tcPr>
            <w:tcW w:w="1080" w:type="dxa"/>
            <w:tcBorders>
              <w:top w:val="nil"/>
              <w:left w:val="nil"/>
              <w:bottom w:val="single" w:sz="4" w:space="0" w:color="auto"/>
              <w:right w:val="single" w:sz="4" w:space="0" w:color="auto"/>
            </w:tcBorders>
            <w:noWrap/>
            <w:vAlign w:val="bottom"/>
            <w:hideMark/>
          </w:tcPr>
          <w:p w14:paraId="355628DD"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1.5833</w:t>
            </w:r>
          </w:p>
        </w:tc>
      </w:tr>
      <w:tr w:rsidR="007C2B08" w:rsidRPr="001631F2" w14:paraId="5C80EBED"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223AD7DE"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6</w:t>
            </w:r>
          </w:p>
        </w:tc>
        <w:tc>
          <w:tcPr>
            <w:tcW w:w="960" w:type="dxa"/>
            <w:tcBorders>
              <w:top w:val="nil"/>
              <w:left w:val="nil"/>
              <w:bottom w:val="single" w:sz="4" w:space="0" w:color="auto"/>
              <w:right w:val="single" w:sz="4" w:space="0" w:color="auto"/>
            </w:tcBorders>
            <w:noWrap/>
            <w:vAlign w:val="center"/>
            <w:hideMark/>
          </w:tcPr>
          <w:p w14:paraId="46782568"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50</w:t>
            </w:r>
          </w:p>
        </w:tc>
        <w:tc>
          <w:tcPr>
            <w:tcW w:w="960" w:type="dxa"/>
            <w:tcBorders>
              <w:top w:val="nil"/>
              <w:left w:val="nil"/>
              <w:bottom w:val="single" w:sz="4" w:space="0" w:color="auto"/>
              <w:right w:val="single" w:sz="4" w:space="0" w:color="auto"/>
            </w:tcBorders>
            <w:noWrap/>
            <w:vAlign w:val="center"/>
            <w:hideMark/>
          </w:tcPr>
          <w:p w14:paraId="0A3FE4BF"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4</w:t>
            </w:r>
          </w:p>
        </w:tc>
        <w:tc>
          <w:tcPr>
            <w:tcW w:w="960" w:type="dxa"/>
            <w:tcBorders>
              <w:top w:val="nil"/>
              <w:left w:val="nil"/>
              <w:bottom w:val="single" w:sz="4" w:space="0" w:color="auto"/>
              <w:right w:val="single" w:sz="4" w:space="0" w:color="auto"/>
            </w:tcBorders>
            <w:noWrap/>
            <w:vAlign w:val="bottom"/>
            <w:hideMark/>
          </w:tcPr>
          <w:p w14:paraId="50371E52"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50</w:t>
            </w:r>
          </w:p>
        </w:tc>
        <w:tc>
          <w:tcPr>
            <w:tcW w:w="960" w:type="dxa"/>
            <w:tcBorders>
              <w:top w:val="nil"/>
              <w:left w:val="nil"/>
              <w:bottom w:val="single" w:sz="4" w:space="0" w:color="auto"/>
              <w:right w:val="single" w:sz="4" w:space="0" w:color="auto"/>
            </w:tcBorders>
            <w:noWrap/>
            <w:vAlign w:val="bottom"/>
            <w:hideMark/>
          </w:tcPr>
          <w:p w14:paraId="6D930CB3"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23</w:t>
            </w:r>
          </w:p>
        </w:tc>
        <w:tc>
          <w:tcPr>
            <w:tcW w:w="960" w:type="dxa"/>
            <w:tcBorders>
              <w:top w:val="nil"/>
              <w:left w:val="nil"/>
              <w:bottom w:val="single" w:sz="4" w:space="0" w:color="auto"/>
              <w:right w:val="single" w:sz="4" w:space="0" w:color="auto"/>
            </w:tcBorders>
            <w:noWrap/>
            <w:vAlign w:val="bottom"/>
            <w:hideMark/>
          </w:tcPr>
          <w:p w14:paraId="3D5B11DC"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0.1667</w:t>
            </w:r>
          </w:p>
        </w:tc>
        <w:tc>
          <w:tcPr>
            <w:tcW w:w="1080" w:type="dxa"/>
            <w:tcBorders>
              <w:top w:val="nil"/>
              <w:left w:val="nil"/>
              <w:bottom w:val="single" w:sz="4" w:space="0" w:color="auto"/>
              <w:right w:val="single" w:sz="4" w:space="0" w:color="auto"/>
            </w:tcBorders>
            <w:noWrap/>
            <w:vAlign w:val="bottom"/>
            <w:hideMark/>
          </w:tcPr>
          <w:p w14:paraId="69C8EEE0"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3.8333</w:t>
            </w:r>
          </w:p>
        </w:tc>
      </w:tr>
      <w:tr w:rsidR="007C2B08" w:rsidRPr="001631F2" w14:paraId="6A222D1A"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58E7DA28"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7</w:t>
            </w:r>
          </w:p>
        </w:tc>
        <w:tc>
          <w:tcPr>
            <w:tcW w:w="960" w:type="dxa"/>
            <w:tcBorders>
              <w:top w:val="nil"/>
              <w:left w:val="nil"/>
              <w:bottom w:val="single" w:sz="4" w:space="0" w:color="auto"/>
              <w:right w:val="single" w:sz="4" w:space="0" w:color="auto"/>
            </w:tcBorders>
            <w:noWrap/>
            <w:vAlign w:val="center"/>
            <w:hideMark/>
          </w:tcPr>
          <w:p w14:paraId="51A9226C"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60</w:t>
            </w:r>
          </w:p>
        </w:tc>
        <w:tc>
          <w:tcPr>
            <w:tcW w:w="960" w:type="dxa"/>
            <w:tcBorders>
              <w:top w:val="nil"/>
              <w:left w:val="nil"/>
              <w:bottom w:val="single" w:sz="4" w:space="0" w:color="auto"/>
              <w:right w:val="single" w:sz="4" w:space="0" w:color="auto"/>
            </w:tcBorders>
            <w:noWrap/>
            <w:vAlign w:val="center"/>
            <w:hideMark/>
          </w:tcPr>
          <w:p w14:paraId="609A66AB" w14:textId="77777777" w:rsidR="007C2B08" w:rsidRPr="001631F2"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1631F2">
              <w:rPr>
                <w:rFonts w:ascii="Times New Roman" w:eastAsia="Times New Roman" w:hAnsi="Times New Roman" w:cs="Times New Roman"/>
                <w:color w:val="000000"/>
                <w:kern w:val="0"/>
                <w:sz w:val="24"/>
                <w:szCs w:val="24"/>
                <w:lang w:eastAsia="en-ID"/>
                <w14:ligatures w14:val="none"/>
              </w:rPr>
              <w:t>1</w:t>
            </w:r>
          </w:p>
        </w:tc>
        <w:tc>
          <w:tcPr>
            <w:tcW w:w="960" w:type="dxa"/>
            <w:tcBorders>
              <w:top w:val="nil"/>
              <w:left w:val="nil"/>
              <w:bottom w:val="single" w:sz="4" w:space="0" w:color="auto"/>
              <w:right w:val="single" w:sz="4" w:space="0" w:color="auto"/>
            </w:tcBorders>
            <w:noWrap/>
            <w:vAlign w:val="bottom"/>
            <w:hideMark/>
          </w:tcPr>
          <w:p w14:paraId="1E619B5E"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2192388C" w14:textId="77777777" w:rsidR="007C2B08" w:rsidRPr="00553C4B" w:rsidRDefault="007C2B08" w:rsidP="0076579A">
            <w:pPr>
              <w:spacing w:after="0" w:line="240" w:lineRule="auto"/>
              <w:jc w:val="right"/>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24</w:t>
            </w:r>
          </w:p>
        </w:tc>
        <w:tc>
          <w:tcPr>
            <w:tcW w:w="960" w:type="dxa"/>
            <w:tcBorders>
              <w:top w:val="nil"/>
              <w:left w:val="nil"/>
              <w:bottom w:val="single" w:sz="4" w:space="0" w:color="auto"/>
              <w:right w:val="single" w:sz="4" w:space="0" w:color="auto"/>
            </w:tcBorders>
            <w:noWrap/>
            <w:vAlign w:val="bottom"/>
            <w:hideMark/>
          </w:tcPr>
          <w:p w14:paraId="01900CB5"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0.0417</w:t>
            </w:r>
          </w:p>
        </w:tc>
        <w:tc>
          <w:tcPr>
            <w:tcW w:w="1080" w:type="dxa"/>
            <w:tcBorders>
              <w:top w:val="nil"/>
              <w:left w:val="nil"/>
              <w:bottom w:val="single" w:sz="4" w:space="0" w:color="auto"/>
              <w:right w:val="single" w:sz="4" w:space="0" w:color="auto"/>
            </w:tcBorders>
            <w:noWrap/>
            <w:vAlign w:val="bottom"/>
            <w:hideMark/>
          </w:tcPr>
          <w:p w14:paraId="0E4437ED" w14:textId="77777777" w:rsidR="007C2B08" w:rsidRPr="00553C4B"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553C4B">
              <w:rPr>
                <w:rFonts w:ascii="Times New Roman" w:eastAsia="Times New Roman" w:hAnsi="Times New Roman" w:cs="Times New Roman"/>
                <w:color w:val="000000"/>
                <w:kern w:val="0"/>
                <w:sz w:val="24"/>
                <w:szCs w:val="24"/>
                <w:lang w:eastAsia="en-ID"/>
                <w14:ligatures w14:val="none"/>
              </w:rPr>
              <w:t>1</w:t>
            </w:r>
          </w:p>
        </w:tc>
      </w:tr>
      <w:tr w:rsidR="007C2B08" w:rsidRPr="001631F2" w14:paraId="658D0D4B" w14:textId="77777777" w:rsidTr="0076579A">
        <w:trPr>
          <w:trHeight w:val="290"/>
        </w:trPr>
        <w:tc>
          <w:tcPr>
            <w:tcW w:w="940" w:type="dxa"/>
            <w:tcBorders>
              <w:top w:val="nil"/>
              <w:left w:val="single" w:sz="4" w:space="0" w:color="auto"/>
              <w:bottom w:val="single" w:sz="4" w:space="0" w:color="auto"/>
              <w:right w:val="single" w:sz="4" w:space="0" w:color="auto"/>
            </w:tcBorders>
            <w:noWrap/>
            <w:vAlign w:val="center"/>
            <w:hideMark/>
          </w:tcPr>
          <w:p w14:paraId="3C293804" w14:textId="77777777" w:rsidR="007C2B08" w:rsidRPr="001631F2"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1631F2">
              <w:rPr>
                <w:rFonts w:ascii="Times New Roman" w:eastAsia="Times New Roman" w:hAnsi="Times New Roman" w:cs="Times New Roman"/>
                <w:b/>
                <w:bCs/>
                <w:color w:val="000000"/>
                <w:kern w:val="0"/>
                <w:lang w:eastAsia="en-ID"/>
                <w14:ligatures w14:val="none"/>
              </w:rPr>
              <w:t>∑</w:t>
            </w:r>
          </w:p>
        </w:tc>
        <w:tc>
          <w:tcPr>
            <w:tcW w:w="960" w:type="dxa"/>
            <w:tcBorders>
              <w:top w:val="nil"/>
              <w:left w:val="nil"/>
              <w:bottom w:val="single" w:sz="4" w:space="0" w:color="auto"/>
              <w:right w:val="single" w:sz="4" w:space="0" w:color="auto"/>
            </w:tcBorders>
            <w:noWrap/>
            <w:vAlign w:val="center"/>
            <w:hideMark/>
          </w:tcPr>
          <w:p w14:paraId="1456D376" w14:textId="77777777" w:rsidR="007C2B08" w:rsidRPr="001631F2"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1631F2">
              <w:rPr>
                <w:rFonts w:ascii="Times New Roman" w:eastAsia="Times New Roman" w:hAnsi="Times New Roman" w:cs="Times New Roman"/>
                <w:b/>
                <w:bCs/>
                <w:color w:val="000000"/>
                <w:kern w:val="0"/>
                <w:lang w:eastAsia="en-ID"/>
                <w14:ligatures w14:val="none"/>
              </w:rPr>
              <w:t>−</w:t>
            </w:r>
          </w:p>
        </w:tc>
        <w:tc>
          <w:tcPr>
            <w:tcW w:w="960" w:type="dxa"/>
            <w:tcBorders>
              <w:top w:val="nil"/>
              <w:left w:val="nil"/>
              <w:bottom w:val="single" w:sz="4" w:space="0" w:color="auto"/>
              <w:right w:val="single" w:sz="4" w:space="0" w:color="auto"/>
            </w:tcBorders>
            <w:noWrap/>
            <w:vAlign w:val="center"/>
            <w:hideMark/>
          </w:tcPr>
          <w:p w14:paraId="61FB1FD2" w14:textId="77777777" w:rsidR="007C2B08" w:rsidRPr="00553C4B"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553C4B">
              <w:rPr>
                <w:rFonts w:ascii="Times New Roman" w:eastAsia="Times New Roman" w:hAnsi="Times New Roman" w:cs="Times New Roman"/>
                <w:b/>
                <w:bCs/>
                <w:color w:val="000000"/>
                <w:kern w:val="0"/>
                <w:lang w:eastAsia="en-ID"/>
                <w14:ligatures w14:val="none"/>
              </w:rPr>
              <w:t>24</w:t>
            </w:r>
          </w:p>
        </w:tc>
        <w:tc>
          <w:tcPr>
            <w:tcW w:w="960" w:type="dxa"/>
            <w:tcBorders>
              <w:top w:val="nil"/>
              <w:left w:val="nil"/>
              <w:bottom w:val="single" w:sz="4" w:space="0" w:color="auto"/>
              <w:right w:val="single" w:sz="4" w:space="0" w:color="auto"/>
            </w:tcBorders>
            <w:noWrap/>
            <w:vAlign w:val="bottom"/>
            <w:hideMark/>
          </w:tcPr>
          <w:p w14:paraId="7A009FD7" w14:textId="77777777" w:rsidR="007C2B08" w:rsidRPr="001631F2" w:rsidRDefault="007C2B08" w:rsidP="0076579A">
            <w:pPr>
              <w:spacing w:after="0" w:line="240" w:lineRule="auto"/>
              <w:rPr>
                <w:rFonts w:ascii="Calibri" w:eastAsia="Times New Roman" w:hAnsi="Calibri" w:cs="Calibri"/>
                <w:color w:val="000000"/>
                <w:kern w:val="0"/>
                <w:lang w:eastAsia="en-ID"/>
                <w14:ligatures w14:val="none"/>
              </w:rPr>
            </w:pPr>
            <w:r w:rsidRPr="001631F2">
              <w:rPr>
                <w:rFonts w:ascii="Calibri" w:eastAsia="Times New Roman" w:hAnsi="Calibri" w:cs="Calibri"/>
                <w:color w:val="000000"/>
                <w:kern w:val="0"/>
                <w:lang w:eastAsia="en-ID"/>
                <w14:ligatures w14:val="none"/>
              </w:rPr>
              <w:t> </w:t>
            </w:r>
          </w:p>
        </w:tc>
        <w:tc>
          <w:tcPr>
            <w:tcW w:w="960" w:type="dxa"/>
            <w:tcBorders>
              <w:top w:val="nil"/>
              <w:left w:val="nil"/>
              <w:bottom w:val="single" w:sz="4" w:space="0" w:color="auto"/>
              <w:right w:val="single" w:sz="4" w:space="0" w:color="auto"/>
            </w:tcBorders>
            <w:noWrap/>
            <w:vAlign w:val="bottom"/>
            <w:hideMark/>
          </w:tcPr>
          <w:p w14:paraId="0500F22C" w14:textId="77777777" w:rsidR="007C2B08" w:rsidRPr="001631F2" w:rsidRDefault="007C2B08" w:rsidP="0076579A">
            <w:pPr>
              <w:spacing w:after="0" w:line="240" w:lineRule="auto"/>
              <w:rPr>
                <w:rFonts w:ascii="Calibri" w:eastAsia="Times New Roman" w:hAnsi="Calibri" w:cs="Calibri"/>
                <w:color w:val="000000"/>
                <w:kern w:val="0"/>
                <w:lang w:eastAsia="en-ID"/>
                <w14:ligatures w14:val="none"/>
              </w:rPr>
            </w:pPr>
            <w:r w:rsidRPr="001631F2">
              <w:rPr>
                <w:rFonts w:ascii="Calibri" w:eastAsia="Times New Roman" w:hAnsi="Calibri" w:cs="Calibri"/>
                <w:color w:val="000000"/>
                <w:kern w:val="0"/>
                <w:lang w:eastAsia="en-ID"/>
                <w14:ligatures w14:val="none"/>
              </w:rPr>
              <w:t> </w:t>
            </w:r>
          </w:p>
        </w:tc>
        <w:tc>
          <w:tcPr>
            <w:tcW w:w="960" w:type="dxa"/>
            <w:tcBorders>
              <w:top w:val="nil"/>
              <w:left w:val="nil"/>
              <w:bottom w:val="single" w:sz="4" w:space="0" w:color="auto"/>
              <w:right w:val="single" w:sz="4" w:space="0" w:color="auto"/>
            </w:tcBorders>
            <w:noWrap/>
            <w:vAlign w:val="bottom"/>
            <w:hideMark/>
          </w:tcPr>
          <w:p w14:paraId="1057273A" w14:textId="77777777" w:rsidR="007C2B08" w:rsidRPr="001631F2" w:rsidRDefault="007C2B08" w:rsidP="0076579A">
            <w:pPr>
              <w:spacing w:after="0" w:line="240" w:lineRule="auto"/>
              <w:rPr>
                <w:rFonts w:ascii="Calibri" w:eastAsia="Times New Roman" w:hAnsi="Calibri" w:cs="Calibri"/>
                <w:color w:val="000000"/>
                <w:kern w:val="0"/>
                <w:lang w:eastAsia="en-ID"/>
                <w14:ligatures w14:val="none"/>
              </w:rPr>
            </w:pPr>
            <w:r w:rsidRPr="001631F2">
              <w:rPr>
                <w:rFonts w:ascii="Calibri" w:eastAsia="Times New Roman" w:hAnsi="Calibri" w:cs="Calibri"/>
                <w:color w:val="000000"/>
                <w:kern w:val="0"/>
                <w:lang w:eastAsia="en-ID"/>
                <w14:ligatures w14:val="none"/>
              </w:rPr>
              <w:t> </w:t>
            </w:r>
          </w:p>
        </w:tc>
        <w:tc>
          <w:tcPr>
            <w:tcW w:w="1080" w:type="dxa"/>
            <w:tcBorders>
              <w:top w:val="nil"/>
              <w:left w:val="nil"/>
              <w:bottom w:val="single" w:sz="4" w:space="0" w:color="auto"/>
              <w:right w:val="single" w:sz="4" w:space="0" w:color="auto"/>
            </w:tcBorders>
            <w:noWrap/>
            <w:vAlign w:val="bottom"/>
            <w:hideMark/>
          </w:tcPr>
          <w:p w14:paraId="7A889A1C" w14:textId="77777777" w:rsidR="007C2B08" w:rsidRPr="001631F2" w:rsidRDefault="007C2B08" w:rsidP="0076579A">
            <w:pPr>
              <w:spacing w:after="0" w:line="240" w:lineRule="auto"/>
              <w:rPr>
                <w:rFonts w:ascii="Calibri" w:eastAsia="Times New Roman" w:hAnsi="Calibri" w:cs="Calibri"/>
                <w:color w:val="000000"/>
                <w:kern w:val="0"/>
                <w:lang w:eastAsia="en-ID"/>
                <w14:ligatures w14:val="none"/>
              </w:rPr>
            </w:pPr>
            <w:r w:rsidRPr="001631F2">
              <w:rPr>
                <w:rFonts w:ascii="Calibri" w:eastAsia="Times New Roman" w:hAnsi="Calibri" w:cs="Calibri"/>
                <w:color w:val="000000"/>
                <w:kern w:val="0"/>
                <w:lang w:eastAsia="en-ID"/>
                <w14:ligatures w14:val="none"/>
              </w:rPr>
              <w:t> </w:t>
            </w:r>
          </w:p>
        </w:tc>
      </w:tr>
    </w:tbl>
    <w:p w14:paraId="6F43F074" w14:textId="77777777" w:rsidR="007C2B08" w:rsidRPr="00923799" w:rsidRDefault="007C2B08" w:rsidP="007C2B08">
      <w:pPr>
        <w:pStyle w:val="Heading1"/>
        <w:spacing w:before="0" w:line="360" w:lineRule="auto"/>
        <w:ind w:left="1440"/>
        <w:rPr>
          <w:rFonts w:ascii="Times New Roman" w:eastAsiaTheme="minorEastAsia" w:hAnsi="Times New Roman" w:cs="Times New Roman"/>
          <w:b/>
          <w:bCs/>
          <w:color w:val="auto"/>
          <w:sz w:val="24"/>
          <w:szCs w:val="24"/>
          <w:lang w:val="id-ID"/>
        </w:rPr>
      </w:pPr>
      <w:r w:rsidRPr="00923799">
        <w:rPr>
          <w:rFonts w:ascii="Times New Roman" w:eastAsiaTheme="minorEastAsia" w:hAnsi="Times New Roman" w:cs="Times New Roman"/>
          <w:b/>
          <w:bCs/>
          <w:color w:val="auto"/>
          <w:sz w:val="24"/>
          <w:szCs w:val="24"/>
          <w:lang w:val="id-ID"/>
        </w:rPr>
        <w:t xml:space="preserve">Tabel 4.5 </w:t>
      </w:r>
      <w:r>
        <w:rPr>
          <w:rFonts w:ascii="Times New Roman" w:eastAsiaTheme="minorEastAsia" w:hAnsi="Times New Roman" w:cs="Times New Roman"/>
          <w:b/>
          <w:bCs/>
          <w:color w:val="auto"/>
          <w:sz w:val="24"/>
          <w:szCs w:val="24"/>
          <w:lang w:val="id-ID"/>
        </w:rPr>
        <w:t>Hasil Normalitas Data Hasil Belajar Pre Test</w:t>
      </w:r>
    </w:p>
    <w:p w14:paraId="1C6C75CC" w14:textId="77777777" w:rsidR="007C2B08" w:rsidRDefault="007C2B08" w:rsidP="007C2B08">
      <w:pPr>
        <w:pStyle w:val="Heading1"/>
        <w:spacing w:before="0" w:line="360" w:lineRule="auto"/>
        <w:rPr>
          <w:rFonts w:ascii="Times New Roman" w:eastAsiaTheme="minorEastAsia" w:hAnsi="Times New Roman" w:cs="Times New Roman"/>
          <w:b/>
          <w:bCs/>
          <w:color w:val="auto"/>
          <w:sz w:val="24"/>
          <w:szCs w:val="24"/>
          <w:lang w:val="id-ID"/>
        </w:rPr>
      </w:pPr>
    </w:p>
    <w:bookmarkEnd w:id="0"/>
    <w:bookmarkEnd w:id="1"/>
    <w:bookmarkEnd w:id="2"/>
    <w:p w14:paraId="07EFDD11"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Sumber: Data Diolah, 2025</w:t>
      </w:r>
    </w:p>
    <w:p w14:paraId="1800935E"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 xml:space="preserve">X²= </w:t>
      </w:r>
      <w:r w:rsidRPr="007C2B08">
        <w:rPr>
          <w:rFonts w:ascii="Times New Roman" w:eastAsia="Times New Roman" w:hAnsi="Times New Roman" w:cs="Times New Roman"/>
          <w:color w:val="000000"/>
          <w:kern w:val="0"/>
          <w:sz w:val="24"/>
          <w:szCs w:val="24"/>
          <w:lang w:eastAsia="en-ID"/>
          <w14:ligatures w14:val="none"/>
        </w:rPr>
        <w:t>3.8333</w:t>
      </w:r>
    </w:p>
    <w:p w14:paraId="69224DD8"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f</w:t>
      </w:r>
      <w:r w:rsidRPr="007C2B08">
        <w:rPr>
          <w:rFonts w:ascii="Times New Roman" w:eastAsiaTheme="minorEastAsia" w:hAnsi="Times New Roman" w:cs="Times New Roman"/>
          <w:sz w:val="24"/>
          <w:szCs w:val="24"/>
          <w:vertAlign w:val="subscript"/>
          <w:lang w:val="id-ID"/>
        </w:rPr>
        <w:t>0</w:t>
      </w:r>
      <w:r w:rsidRPr="007C2B08">
        <w:rPr>
          <w:rFonts w:ascii="Times New Roman" w:eastAsiaTheme="minorEastAsia" w:hAnsi="Times New Roman" w:cs="Times New Roman"/>
          <w:sz w:val="24"/>
          <w:szCs w:val="24"/>
          <w:lang w:val="id-ID"/>
        </w:rPr>
        <w:t>=0,005</w:t>
      </w:r>
    </w:p>
    <w:p w14:paraId="6411495C"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f</w:t>
      </w:r>
      <w:r w:rsidRPr="007C2B08">
        <w:rPr>
          <w:rFonts w:ascii="Times New Roman" w:eastAsiaTheme="minorEastAsia" w:hAnsi="Times New Roman" w:cs="Times New Roman"/>
          <w:sz w:val="24"/>
          <w:szCs w:val="24"/>
          <w:vertAlign w:val="subscript"/>
          <w:lang w:val="id-ID"/>
        </w:rPr>
        <w:t>h</w:t>
      </w:r>
      <w:r w:rsidRPr="007C2B08">
        <w:rPr>
          <w:rFonts w:ascii="Times New Roman" w:eastAsiaTheme="minorEastAsia" w:hAnsi="Times New Roman" w:cs="Times New Roman"/>
          <w:sz w:val="24"/>
          <w:szCs w:val="24"/>
          <w:lang w:val="id-ID"/>
        </w:rPr>
        <w:t>=24</w:t>
      </w:r>
    </w:p>
    <w:p w14:paraId="06382BDC" w14:textId="77777777" w:rsidR="007C2B08" w:rsidRPr="007C2B08" w:rsidRDefault="007C2B08" w:rsidP="007C2B08">
      <w:pPr>
        <w:spacing w:line="360" w:lineRule="auto"/>
        <w:ind w:firstLine="720"/>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Tabel 4.5 menyajikan hasil uji normalitas data hasil belajar pre-test peserta didik menggunakan uji Chi Kuadrat, diperoleh nilai selisih antara frekuensi kumulatif dan distribusi normal teoritis sebesar 60. Uji normalitas ini dilakukan untuk mengetahui apakah data hasil pre-test peserta didik berdistribusi normal atau tidak, sebagai salah satu syarat untuk melanjut ke uji statistik parametrik pada tahap analisis selanjutnya. Pada tabel tersebut terlihat bahwa L hitung terbesae diperoleh pada skor Xi = 60 f</w:t>
      </w:r>
      <w:r w:rsidRPr="007C2B08">
        <w:rPr>
          <w:rFonts w:ascii="Times New Roman" w:eastAsiaTheme="minorEastAsia" w:hAnsi="Times New Roman" w:cs="Times New Roman"/>
          <w:sz w:val="24"/>
          <w:szCs w:val="24"/>
          <w:vertAlign w:val="subscript"/>
          <w:lang w:val="id-ID"/>
        </w:rPr>
        <w:t>0</w:t>
      </w:r>
      <w:r w:rsidRPr="007C2B08">
        <w:rPr>
          <w:rFonts w:ascii="Times New Roman" w:eastAsiaTheme="minorEastAsia" w:hAnsi="Times New Roman" w:cs="Times New Roman"/>
          <w:sz w:val="24"/>
          <w:szCs w:val="24"/>
          <w:lang w:val="id-ID"/>
        </w:rPr>
        <w:t xml:space="preserve"> = 0,005 dan jumlah sampel f</w:t>
      </w:r>
      <w:r w:rsidRPr="007C2B08">
        <w:rPr>
          <w:rFonts w:ascii="Times New Roman" w:eastAsiaTheme="minorEastAsia" w:hAnsi="Times New Roman" w:cs="Times New Roman"/>
          <w:sz w:val="24"/>
          <w:szCs w:val="24"/>
          <w:vertAlign w:val="subscript"/>
          <w:lang w:val="id-ID"/>
        </w:rPr>
        <w:t>h</w:t>
      </w:r>
      <w:r w:rsidRPr="007C2B08">
        <w:rPr>
          <w:rFonts w:ascii="Times New Roman" w:eastAsiaTheme="minorEastAsia" w:hAnsi="Times New Roman" w:cs="Times New Roman"/>
          <w:sz w:val="24"/>
          <w:szCs w:val="24"/>
          <w:lang w:val="id-ID"/>
        </w:rPr>
        <w:t xml:space="preserve">= 24, diperoleh nilai L tabel sebesar </w:t>
      </w:r>
      <w:r w:rsidRPr="007C2B08">
        <w:rPr>
          <w:rFonts w:ascii="Times New Roman" w:eastAsia="Times New Roman" w:hAnsi="Times New Roman" w:cs="Times New Roman"/>
          <w:color w:val="000000"/>
          <w:kern w:val="0"/>
          <w:sz w:val="24"/>
          <w:szCs w:val="24"/>
          <w:lang w:eastAsia="en-ID"/>
          <w14:ligatures w14:val="none"/>
        </w:rPr>
        <w:t>3.8333</w:t>
      </w:r>
      <w:r w:rsidRPr="007C2B08">
        <w:rPr>
          <w:rFonts w:ascii="Times New Roman" w:eastAsiaTheme="minorEastAsia" w:hAnsi="Times New Roman" w:cs="Times New Roman"/>
          <w:sz w:val="24"/>
          <w:szCs w:val="24"/>
          <w:lang w:val="id-ID"/>
        </w:rPr>
        <w:t>. Karena dinilai X² lebih kecil daripada nilai L tabel ( 1 &lt; 3.8333) maka disimpulkan bahwa data hasil belajar Pre-test mengikuti distribusi normal.</w:t>
      </w:r>
    </w:p>
    <w:p w14:paraId="33F75DCE" w14:textId="77777777" w:rsidR="007C2B08" w:rsidRPr="007C2B08" w:rsidRDefault="007C2B08" w:rsidP="007C2B08">
      <w:pPr>
        <w:spacing w:line="360" w:lineRule="auto"/>
        <w:ind w:firstLine="720"/>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 xml:space="preserve">Hasil penelitian menunjukkan bahwa data kemampuan awal siswa sebelum diberi perlakuan pembelajaran dengan model </w:t>
      </w:r>
      <w:r w:rsidRPr="007C2B08">
        <w:rPr>
          <w:rFonts w:ascii="Times New Roman" w:eastAsiaTheme="minorEastAsia" w:hAnsi="Times New Roman" w:cs="Times New Roman"/>
          <w:i/>
          <w:iCs/>
          <w:sz w:val="24"/>
          <w:szCs w:val="24"/>
          <w:lang w:val="id-ID"/>
        </w:rPr>
        <w:t>Snowball Throwing</w:t>
      </w:r>
      <w:r w:rsidRPr="007C2B08">
        <w:rPr>
          <w:rFonts w:ascii="Times New Roman" w:eastAsiaTheme="minorEastAsia" w:hAnsi="Times New Roman" w:cs="Times New Roman"/>
          <w:sz w:val="24"/>
          <w:szCs w:val="24"/>
          <w:lang w:val="id-ID"/>
        </w:rPr>
        <w:t xml:space="preserve"> berbantuan </w:t>
      </w:r>
      <w:r w:rsidRPr="007C2B08">
        <w:rPr>
          <w:rFonts w:ascii="Times New Roman" w:eastAsiaTheme="minorEastAsia" w:hAnsi="Times New Roman" w:cs="Times New Roman"/>
          <w:i/>
          <w:iCs/>
          <w:sz w:val="24"/>
          <w:szCs w:val="24"/>
          <w:lang w:val="id-ID"/>
        </w:rPr>
        <w:t xml:space="preserve">Wordwall </w:t>
      </w:r>
      <w:r w:rsidRPr="007C2B08">
        <w:rPr>
          <w:rFonts w:ascii="Times New Roman" w:eastAsiaTheme="minorEastAsia" w:hAnsi="Times New Roman" w:cs="Times New Roman"/>
          <w:sz w:val="24"/>
          <w:szCs w:val="24"/>
          <w:lang w:val="id-ID"/>
        </w:rPr>
        <w:t>berdistribusi normal. Hal ini menandakan bahwa sampel penelitian berasal dari populasi yang terdistribusi normal, sehingga data hasil pre-test memenuhi salah satu syarat untuk dilakukan uji hipotesis menggunakan teknik analisis statistik parametrik.</w:t>
      </w:r>
    </w:p>
    <w:tbl>
      <w:tblPr>
        <w:tblpPr w:leftFromText="180" w:rightFromText="180" w:vertAnchor="text" w:horzAnchor="margin" w:tblpXSpec="right" w:tblpY="436"/>
        <w:tblW w:w="6820" w:type="dxa"/>
        <w:tblLook w:val="04A0" w:firstRow="1" w:lastRow="0" w:firstColumn="1" w:lastColumn="0" w:noHBand="0" w:noVBand="1"/>
      </w:tblPr>
      <w:tblGrid>
        <w:gridCol w:w="940"/>
        <w:gridCol w:w="960"/>
        <w:gridCol w:w="960"/>
        <w:gridCol w:w="960"/>
        <w:gridCol w:w="960"/>
        <w:gridCol w:w="960"/>
        <w:gridCol w:w="1080"/>
      </w:tblGrid>
      <w:tr w:rsidR="007C2B08" w:rsidRPr="00F9409F" w14:paraId="2761BC9E" w14:textId="77777777" w:rsidTr="0076579A">
        <w:trPr>
          <w:trHeight w:val="310"/>
        </w:trPr>
        <w:tc>
          <w:tcPr>
            <w:tcW w:w="940" w:type="dxa"/>
            <w:tcBorders>
              <w:top w:val="single" w:sz="4" w:space="0" w:color="auto"/>
              <w:left w:val="single" w:sz="4" w:space="0" w:color="auto"/>
              <w:bottom w:val="single" w:sz="4" w:space="0" w:color="auto"/>
              <w:right w:val="single" w:sz="4" w:space="0" w:color="auto"/>
            </w:tcBorders>
            <w:noWrap/>
            <w:vAlign w:val="bottom"/>
            <w:hideMark/>
          </w:tcPr>
          <w:p w14:paraId="33D67B3B" w14:textId="77777777" w:rsidR="007C2B08" w:rsidRPr="00F9409F"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F9409F">
              <w:rPr>
                <w:rFonts w:ascii="Times New Roman" w:eastAsia="Times New Roman" w:hAnsi="Times New Roman" w:cs="Times New Roman"/>
                <w:b/>
                <w:bCs/>
                <w:color w:val="000000"/>
                <w:kern w:val="0"/>
                <w:sz w:val="24"/>
                <w:szCs w:val="24"/>
                <w:lang w:eastAsia="en-ID"/>
                <w14:ligatures w14:val="none"/>
              </w:rPr>
              <w:lastRenderedPageBreak/>
              <w:t>No.</w:t>
            </w:r>
          </w:p>
        </w:tc>
        <w:tc>
          <w:tcPr>
            <w:tcW w:w="960" w:type="dxa"/>
            <w:tcBorders>
              <w:top w:val="single" w:sz="4" w:space="0" w:color="auto"/>
              <w:left w:val="nil"/>
              <w:bottom w:val="single" w:sz="4" w:space="0" w:color="auto"/>
              <w:right w:val="single" w:sz="4" w:space="0" w:color="auto"/>
            </w:tcBorders>
            <w:noWrap/>
            <w:vAlign w:val="bottom"/>
            <w:hideMark/>
          </w:tcPr>
          <w:p w14:paraId="464266A4" w14:textId="77777777" w:rsidR="007C2B08" w:rsidRPr="00F9409F"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F9409F">
              <w:rPr>
                <w:rFonts w:ascii="Times New Roman" w:eastAsia="Times New Roman" w:hAnsi="Times New Roman" w:cs="Times New Roman"/>
                <w:b/>
                <w:bCs/>
                <w:color w:val="000000"/>
                <w:kern w:val="0"/>
                <w:sz w:val="24"/>
                <w:szCs w:val="24"/>
                <w:lang w:eastAsia="en-ID"/>
                <w14:ligatures w14:val="none"/>
              </w:rPr>
              <w:t>Xi</w:t>
            </w:r>
          </w:p>
        </w:tc>
        <w:tc>
          <w:tcPr>
            <w:tcW w:w="960" w:type="dxa"/>
            <w:tcBorders>
              <w:top w:val="single" w:sz="4" w:space="0" w:color="auto"/>
              <w:left w:val="nil"/>
              <w:bottom w:val="single" w:sz="4" w:space="0" w:color="auto"/>
              <w:right w:val="single" w:sz="4" w:space="0" w:color="auto"/>
            </w:tcBorders>
            <w:noWrap/>
            <w:vAlign w:val="bottom"/>
            <w:hideMark/>
          </w:tcPr>
          <w:p w14:paraId="7C68841B" w14:textId="77777777" w:rsidR="007C2B08" w:rsidRPr="00F9409F"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F9409F">
              <w:rPr>
                <w:rFonts w:ascii="Times New Roman" w:eastAsia="Times New Roman" w:hAnsi="Times New Roman" w:cs="Times New Roman"/>
                <w:b/>
                <w:bCs/>
                <w:color w:val="000000"/>
                <w:kern w:val="0"/>
                <w:sz w:val="24"/>
                <w:szCs w:val="24"/>
                <w:lang w:eastAsia="en-ID"/>
                <w14:ligatures w14:val="none"/>
              </w:rPr>
              <w:t>Fi</w:t>
            </w:r>
          </w:p>
        </w:tc>
        <w:tc>
          <w:tcPr>
            <w:tcW w:w="960" w:type="dxa"/>
            <w:tcBorders>
              <w:top w:val="single" w:sz="4" w:space="0" w:color="auto"/>
              <w:left w:val="nil"/>
              <w:bottom w:val="single" w:sz="4" w:space="0" w:color="auto"/>
              <w:right w:val="single" w:sz="4" w:space="0" w:color="auto"/>
            </w:tcBorders>
            <w:noWrap/>
            <w:vAlign w:val="bottom"/>
            <w:hideMark/>
          </w:tcPr>
          <w:p w14:paraId="50A0FA8A"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Z</w:t>
            </w:r>
          </w:p>
        </w:tc>
        <w:tc>
          <w:tcPr>
            <w:tcW w:w="960" w:type="dxa"/>
            <w:tcBorders>
              <w:top w:val="single" w:sz="4" w:space="0" w:color="auto"/>
              <w:left w:val="nil"/>
              <w:bottom w:val="single" w:sz="4" w:space="0" w:color="auto"/>
              <w:right w:val="single" w:sz="4" w:space="0" w:color="auto"/>
            </w:tcBorders>
            <w:noWrap/>
            <w:vAlign w:val="bottom"/>
            <w:hideMark/>
          </w:tcPr>
          <w:p w14:paraId="4AB86E5A" w14:textId="77777777" w:rsidR="007C2B08" w:rsidRPr="0093113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 xml:space="preserve">F(z) </w:t>
            </w:r>
          </w:p>
        </w:tc>
        <w:tc>
          <w:tcPr>
            <w:tcW w:w="960" w:type="dxa"/>
            <w:tcBorders>
              <w:top w:val="single" w:sz="4" w:space="0" w:color="auto"/>
              <w:left w:val="nil"/>
              <w:bottom w:val="single" w:sz="4" w:space="0" w:color="auto"/>
              <w:right w:val="single" w:sz="4" w:space="0" w:color="auto"/>
            </w:tcBorders>
            <w:noWrap/>
            <w:vAlign w:val="bottom"/>
            <w:hideMark/>
          </w:tcPr>
          <w:p w14:paraId="206E53F4" w14:textId="77777777" w:rsidR="007C2B08" w:rsidRPr="0093113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S(z)</w:t>
            </w:r>
          </w:p>
        </w:tc>
        <w:tc>
          <w:tcPr>
            <w:tcW w:w="1080" w:type="dxa"/>
            <w:tcBorders>
              <w:top w:val="single" w:sz="4" w:space="0" w:color="auto"/>
              <w:left w:val="nil"/>
              <w:bottom w:val="single" w:sz="4" w:space="0" w:color="auto"/>
              <w:right w:val="single" w:sz="4" w:space="0" w:color="auto"/>
            </w:tcBorders>
            <w:noWrap/>
            <w:vAlign w:val="bottom"/>
            <w:hideMark/>
          </w:tcPr>
          <w:p w14:paraId="439788A3" w14:textId="77777777" w:rsidR="007C2B08" w:rsidRPr="0093113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Fz-Sz</w:t>
            </w:r>
          </w:p>
        </w:tc>
      </w:tr>
      <w:tr w:rsidR="007C2B08" w:rsidRPr="00F9409F" w14:paraId="64CD1556"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6B8DC659"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1</w:t>
            </w:r>
          </w:p>
        </w:tc>
        <w:tc>
          <w:tcPr>
            <w:tcW w:w="960" w:type="dxa"/>
            <w:tcBorders>
              <w:top w:val="nil"/>
              <w:left w:val="nil"/>
              <w:bottom w:val="single" w:sz="4" w:space="0" w:color="auto"/>
              <w:right w:val="single" w:sz="4" w:space="0" w:color="auto"/>
            </w:tcBorders>
            <w:noWrap/>
            <w:vAlign w:val="center"/>
            <w:hideMark/>
          </w:tcPr>
          <w:p w14:paraId="38FF3314"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65</w:t>
            </w:r>
          </w:p>
        </w:tc>
        <w:tc>
          <w:tcPr>
            <w:tcW w:w="960" w:type="dxa"/>
            <w:tcBorders>
              <w:top w:val="nil"/>
              <w:left w:val="nil"/>
              <w:bottom w:val="single" w:sz="4" w:space="0" w:color="auto"/>
              <w:right w:val="single" w:sz="4" w:space="0" w:color="auto"/>
            </w:tcBorders>
            <w:noWrap/>
            <w:vAlign w:val="center"/>
            <w:hideMark/>
          </w:tcPr>
          <w:p w14:paraId="31574BBA"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1</w:t>
            </w:r>
          </w:p>
        </w:tc>
        <w:tc>
          <w:tcPr>
            <w:tcW w:w="960" w:type="dxa"/>
            <w:tcBorders>
              <w:top w:val="nil"/>
              <w:left w:val="nil"/>
              <w:bottom w:val="single" w:sz="4" w:space="0" w:color="auto"/>
              <w:right w:val="single" w:sz="4" w:space="0" w:color="auto"/>
            </w:tcBorders>
            <w:noWrap/>
            <w:vAlign w:val="bottom"/>
            <w:hideMark/>
          </w:tcPr>
          <w:p w14:paraId="7D00E0A7"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1</w:t>
            </w:r>
          </w:p>
        </w:tc>
        <w:tc>
          <w:tcPr>
            <w:tcW w:w="960" w:type="dxa"/>
            <w:tcBorders>
              <w:top w:val="nil"/>
              <w:left w:val="nil"/>
              <w:bottom w:val="single" w:sz="4" w:space="0" w:color="auto"/>
              <w:right w:val="single" w:sz="4" w:space="0" w:color="auto"/>
            </w:tcBorders>
            <w:noWrap/>
            <w:vAlign w:val="bottom"/>
            <w:hideMark/>
          </w:tcPr>
          <w:p w14:paraId="25B76ED1"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0.0417</w:t>
            </w:r>
          </w:p>
        </w:tc>
        <w:tc>
          <w:tcPr>
            <w:tcW w:w="960" w:type="dxa"/>
            <w:tcBorders>
              <w:top w:val="nil"/>
              <w:left w:val="nil"/>
              <w:bottom w:val="single" w:sz="4" w:space="0" w:color="auto"/>
              <w:right w:val="single" w:sz="4" w:space="0" w:color="auto"/>
            </w:tcBorders>
            <w:noWrap/>
            <w:vAlign w:val="bottom"/>
            <w:hideMark/>
          </w:tcPr>
          <w:p w14:paraId="0922FD0E"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1</w:t>
            </w:r>
          </w:p>
        </w:tc>
        <w:tc>
          <w:tcPr>
            <w:tcW w:w="1080" w:type="dxa"/>
            <w:tcBorders>
              <w:top w:val="nil"/>
              <w:left w:val="nil"/>
              <w:bottom w:val="single" w:sz="4" w:space="0" w:color="auto"/>
              <w:right w:val="single" w:sz="4" w:space="0" w:color="auto"/>
            </w:tcBorders>
            <w:noWrap/>
            <w:vAlign w:val="bottom"/>
            <w:hideMark/>
          </w:tcPr>
          <w:p w14:paraId="1E52AD3F"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-0.9583</w:t>
            </w:r>
          </w:p>
        </w:tc>
      </w:tr>
      <w:tr w:rsidR="007C2B08" w:rsidRPr="00F9409F" w14:paraId="09B50178"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2AB88113"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center"/>
            <w:hideMark/>
          </w:tcPr>
          <w:p w14:paraId="033C80E9"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70</w:t>
            </w:r>
          </w:p>
        </w:tc>
        <w:tc>
          <w:tcPr>
            <w:tcW w:w="960" w:type="dxa"/>
            <w:tcBorders>
              <w:top w:val="nil"/>
              <w:left w:val="nil"/>
              <w:bottom w:val="single" w:sz="4" w:space="0" w:color="auto"/>
              <w:right w:val="single" w:sz="4" w:space="0" w:color="auto"/>
            </w:tcBorders>
            <w:noWrap/>
            <w:vAlign w:val="center"/>
            <w:hideMark/>
          </w:tcPr>
          <w:p w14:paraId="432A174D"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5</w:t>
            </w:r>
          </w:p>
        </w:tc>
        <w:tc>
          <w:tcPr>
            <w:tcW w:w="960" w:type="dxa"/>
            <w:tcBorders>
              <w:top w:val="nil"/>
              <w:left w:val="nil"/>
              <w:bottom w:val="single" w:sz="4" w:space="0" w:color="auto"/>
              <w:right w:val="single" w:sz="4" w:space="0" w:color="auto"/>
            </w:tcBorders>
            <w:noWrap/>
            <w:vAlign w:val="bottom"/>
            <w:hideMark/>
          </w:tcPr>
          <w:p w14:paraId="40CCC8B4"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6</w:t>
            </w:r>
          </w:p>
        </w:tc>
        <w:tc>
          <w:tcPr>
            <w:tcW w:w="960" w:type="dxa"/>
            <w:tcBorders>
              <w:top w:val="nil"/>
              <w:left w:val="nil"/>
              <w:bottom w:val="single" w:sz="4" w:space="0" w:color="auto"/>
              <w:right w:val="single" w:sz="4" w:space="0" w:color="auto"/>
            </w:tcBorders>
            <w:noWrap/>
            <w:vAlign w:val="bottom"/>
            <w:hideMark/>
          </w:tcPr>
          <w:p w14:paraId="0B3C892B"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0.25</w:t>
            </w:r>
          </w:p>
        </w:tc>
        <w:tc>
          <w:tcPr>
            <w:tcW w:w="960" w:type="dxa"/>
            <w:tcBorders>
              <w:top w:val="nil"/>
              <w:left w:val="nil"/>
              <w:bottom w:val="single" w:sz="4" w:space="0" w:color="auto"/>
              <w:right w:val="single" w:sz="4" w:space="0" w:color="auto"/>
            </w:tcBorders>
            <w:noWrap/>
            <w:vAlign w:val="bottom"/>
            <w:hideMark/>
          </w:tcPr>
          <w:p w14:paraId="2C67000D"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0.9583</w:t>
            </w:r>
          </w:p>
        </w:tc>
        <w:tc>
          <w:tcPr>
            <w:tcW w:w="1080" w:type="dxa"/>
            <w:tcBorders>
              <w:top w:val="nil"/>
              <w:left w:val="nil"/>
              <w:bottom w:val="single" w:sz="4" w:space="0" w:color="auto"/>
              <w:right w:val="single" w:sz="4" w:space="0" w:color="auto"/>
            </w:tcBorders>
            <w:noWrap/>
            <w:vAlign w:val="bottom"/>
            <w:hideMark/>
          </w:tcPr>
          <w:p w14:paraId="0679CCDD"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-0.7083</w:t>
            </w:r>
          </w:p>
        </w:tc>
      </w:tr>
      <w:tr w:rsidR="007C2B08" w:rsidRPr="00F9409F" w14:paraId="55DA27D6"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00062181"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center"/>
            <w:hideMark/>
          </w:tcPr>
          <w:p w14:paraId="063FFB3A"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75</w:t>
            </w:r>
          </w:p>
        </w:tc>
        <w:tc>
          <w:tcPr>
            <w:tcW w:w="960" w:type="dxa"/>
            <w:tcBorders>
              <w:top w:val="nil"/>
              <w:left w:val="nil"/>
              <w:bottom w:val="single" w:sz="4" w:space="0" w:color="auto"/>
              <w:right w:val="single" w:sz="4" w:space="0" w:color="auto"/>
            </w:tcBorders>
            <w:noWrap/>
            <w:vAlign w:val="center"/>
            <w:hideMark/>
          </w:tcPr>
          <w:p w14:paraId="5F959DBC"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6</w:t>
            </w:r>
          </w:p>
        </w:tc>
        <w:tc>
          <w:tcPr>
            <w:tcW w:w="960" w:type="dxa"/>
            <w:tcBorders>
              <w:top w:val="nil"/>
              <w:left w:val="nil"/>
              <w:bottom w:val="single" w:sz="4" w:space="0" w:color="auto"/>
              <w:right w:val="single" w:sz="4" w:space="0" w:color="auto"/>
            </w:tcBorders>
            <w:noWrap/>
            <w:vAlign w:val="bottom"/>
            <w:hideMark/>
          </w:tcPr>
          <w:p w14:paraId="09D12F9A"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12</w:t>
            </w:r>
          </w:p>
        </w:tc>
        <w:tc>
          <w:tcPr>
            <w:tcW w:w="960" w:type="dxa"/>
            <w:tcBorders>
              <w:top w:val="nil"/>
              <w:left w:val="nil"/>
              <w:bottom w:val="single" w:sz="4" w:space="0" w:color="auto"/>
              <w:right w:val="single" w:sz="4" w:space="0" w:color="auto"/>
            </w:tcBorders>
            <w:noWrap/>
            <w:vAlign w:val="bottom"/>
            <w:hideMark/>
          </w:tcPr>
          <w:p w14:paraId="391BE357"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0.5</w:t>
            </w:r>
          </w:p>
        </w:tc>
        <w:tc>
          <w:tcPr>
            <w:tcW w:w="960" w:type="dxa"/>
            <w:tcBorders>
              <w:top w:val="nil"/>
              <w:left w:val="nil"/>
              <w:bottom w:val="single" w:sz="4" w:space="0" w:color="auto"/>
              <w:right w:val="single" w:sz="4" w:space="0" w:color="auto"/>
            </w:tcBorders>
            <w:noWrap/>
            <w:vAlign w:val="bottom"/>
            <w:hideMark/>
          </w:tcPr>
          <w:p w14:paraId="7DED4383"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0.75</w:t>
            </w:r>
          </w:p>
        </w:tc>
        <w:tc>
          <w:tcPr>
            <w:tcW w:w="1080" w:type="dxa"/>
            <w:tcBorders>
              <w:top w:val="nil"/>
              <w:left w:val="nil"/>
              <w:bottom w:val="single" w:sz="4" w:space="0" w:color="auto"/>
              <w:right w:val="single" w:sz="4" w:space="0" w:color="auto"/>
            </w:tcBorders>
            <w:noWrap/>
            <w:vAlign w:val="bottom"/>
            <w:hideMark/>
          </w:tcPr>
          <w:p w14:paraId="124400AA"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-0.25</w:t>
            </w:r>
          </w:p>
        </w:tc>
      </w:tr>
      <w:tr w:rsidR="007C2B08" w:rsidRPr="00F9409F" w14:paraId="262735B8"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2D3731C8"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4</w:t>
            </w:r>
          </w:p>
        </w:tc>
        <w:tc>
          <w:tcPr>
            <w:tcW w:w="960" w:type="dxa"/>
            <w:tcBorders>
              <w:top w:val="nil"/>
              <w:left w:val="nil"/>
              <w:bottom w:val="single" w:sz="4" w:space="0" w:color="auto"/>
              <w:right w:val="single" w:sz="4" w:space="0" w:color="auto"/>
            </w:tcBorders>
            <w:noWrap/>
            <w:vAlign w:val="center"/>
            <w:hideMark/>
          </w:tcPr>
          <w:p w14:paraId="397D94DB"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82</w:t>
            </w:r>
          </w:p>
        </w:tc>
        <w:tc>
          <w:tcPr>
            <w:tcW w:w="960" w:type="dxa"/>
            <w:tcBorders>
              <w:top w:val="nil"/>
              <w:left w:val="nil"/>
              <w:bottom w:val="single" w:sz="4" w:space="0" w:color="auto"/>
              <w:right w:val="single" w:sz="4" w:space="0" w:color="auto"/>
            </w:tcBorders>
            <w:noWrap/>
            <w:vAlign w:val="center"/>
            <w:hideMark/>
          </w:tcPr>
          <w:p w14:paraId="21C46F2D"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bottom"/>
            <w:hideMark/>
          </w:tcPr>
          <w:p w14:paraId="07E9CE1E"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15</w:t>
            </w:r>
          </w:p>
        </w:tc>
        <w:tc>
          <w:tcPr>
            <w:tcW w:w="960" w:type="dxa"/>
            <w:tcBorders>
              <w:top w:val="nil"/>
              <w:left w:val="nil"/>
              <w:bottom w:val="single" w:sz="4" w:space="0" w:color="auto"/>
              <w:right w:val="single" w:sz="4" w:space="0" w:color="auto"/>
            </w:tcBorders>
            <w:noWrap/>
            <w:vAlign w:val="bottom"/>
            <w:hideMark/>
          </w:tcPr>
          <w:p w14:paraId="2F95144A"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0.625</w:t>
            </w:r>
          </w:p>
        </w:tc>
        <w:tc>
          <w:tcPr>
            <w:tcW w:w="960" w:type="dxa"/>
            <w:tcBorders>
              <w:top w:val="nil"/>
              <w:left w:val="nil"/>
              <w:bottom w:val="single" w:sz="4" w:space="0" w:color="auto"/>
              <w:right w:val="single" w:sz="4" w:space="0" w:color="auto"/>
            </w:tcBorders>
            <w:noWrap/>
            <w:vAlign w:val="bottom"/>
            <w:hideMark/>
          </w:tcPr>
          <w:p w14:paraId="053827FD"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0.5</w:t>
            </w:r>
          </w:p>
        </w:tc>
        <w:tc>
          <w:tcPr>
            <w:tcW w:w="1080" w:type="dxa"/>
            <w:tcBorders>
              <w:top w:val="nil"/>
              <w:left w:val="nil"/>
              <w:bottom w:val="single" w:sz="4" w:space="0" w:color="auto"/>
              <w:right w:val="single" w:sz="4" w:space="0" w:color="auto"/>
            </w:tcBorders>
            <w:noWrap/>
            <w:vAlign w:val="bottom"/>
            <w:hideMark/>
          </w:tcPr>
          <w:p w14:paraId="5662C4DD"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0.125</w:t>
            </w:r>
          </w:p>
        </w:tc>
      </w:tr>
      <w:tr w:rsidR="007C2B08" w:rsidRPr="00F9409F" w14:paraId="3C083E74"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494488BE"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5</w:t>
            </w:r>
          </w:p>
        </w:tc>
        <w:tc>
          <w:tcPr>
            <w:tcW w:w="960" w:type="dxa"/>
            <w:tcBorders>
              <w:top w:val="nil"/>
              <w:left w:val="nil"/>
              <w:bottom w:val="single" w:sz="4" w:space="0" w:color="auto"/>
              <w:right w:val="single" w:sz="4" w:space="0" w:color="auto"/>
            </w:tcBorders>
            <w:noWrap/>
            <w:vAlign w:val="center"/>
            <w:hideMark/>
          </w:tcPr>
          <w:p w14:paraId="653EC400"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85</w:t>
            </w:r>
          </w:p>
        </w:tc>
        <w:tc>
          <w:tcPr>
            <w:tcW w:w="960" w:type="dxa"/>
            <w:tcBorders>
              <w:top w:val="nil"/>
              <w:left w:val="nil"/>
              <w:bottom w:val="single" w:sz="4" w:space="0" w:color="auto"/>
              <w:right w:val="single" w:sz="4" w:space="0" w:color="auto"/>
            </w:tcBorders>
            <w:noWrap/>
            <w:vAlign w:val="center"/>
            <w:hideMark/>
          </w:tcPr>
          <w:p w14:paraId="33F2322E"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2</w:t>
            </w:r>
          </w:p>
        </w:tc>
        <w:tc>
          <w:tcPr>
            <w:tcW w:w="960" w:type="dxa"/>
            <w:tcBorders>
              <w:top w:val="nil"/>
              <w:left w:val="nil"/>
              <w:bottom w:val="single" w:sz="4" w:space="0" w:color="auto"/>
              <w:right w:val="single" w:sz="4" w:space="0" w:color="auto"/>
            </w:tcBorders>
            <w:noWrap/>
            <w:vAlign w:val="bottom"/>
            <w:hideMark/>
          </w:tcPr>
          <w:p w14:paraId="6D7BE40D"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17</w:t>
            </w:r>
          </w:p>
        </w:tc>
        <w:tc>
          <w:tcPr>
            <w:tcW w:w="960" w:type="dxa"/>
            <w:tcBorders>
              <w:top w:val="nil"/>
              <w:left w:val="nil"/>
              <w:bottom w:val="single" w:sz="4" w:space="0" w:color="auto"/>
              <w:right w:val="single" w:sz="4" w:space="0" w:color="auto"/>
            </w:tcBorders>
            <w:noWrap/>
            <w:vAlign w:val="bottom"/>
            <w:hideMark/>
          </w:tcPr>
          <w:p w14:paraId="44E8C2A7"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0.7083</w:t>
            </w:r>
          </w:p>
        </w:tc>
        <w:tc>
          <w:tcPr>
            <w:tcW w:w="960" w:type="dxa"/>
            <w:tcBorders>
              <w:top w:val="nil"/>
              <w:left w:val="nil"/>
              <w:bottom w:val="single" w:sz="4" w:space="0" w:color="auto"/>
              <w:right w:val="single" w:sz="4" w:space="0" w:color="auto"/>
            </w:tcBorders>
            <w:noWrap/>
            <w:vAlign w:val="bottom"/>
            <w:hideMark/>
          </w:tcPr>
          <w:p w14:paraId="30806B4B"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0.375</w:t>
            </w:r>
          </w:p>
        </w:tc>
        <w:tc>
          <w:tcPr>
            <w:tcW w:w="1080" w:type="dxa"/>
            <w:tcBorders>
              <w:top w:val="nil"/>
              <w:left w:val="nil"/>
              <w:bottom w:val="single" w:sz="4" w:space="0" w:color="auto"/>
              <w:right w:val="single" w:sz="4" w:space="0" w:color="auto"/>
            </w:tcBorders>
            <w:noWrap/>
            <w:vAlign w:val="bottom"/>
            <w:hideMark/>
          </w:tcPr>
          <w:p w14:paraId="49A0E1EE"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0.3333</w:t>
            </w:r>
          </w:p>
        </w:tc>
      </w:tr>
      <w:tr w:rsidR="007C2B08" w:rsidRPr="00F9409F" w14:paraId="1E4A9C6C"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2350BD90"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6</w:t>
            </w:r>
          </w:p>
        </w:tc>
        <w:tc>
          <w:tcPr>
            <w:tcW w:w="960" w:type="dxa"/>
            <w:tcBorders>
              <w:top w:val="nil"/>
              <w:left w:val="nil"/>
              <w:bottom w:val="single" w:sz="4" w:space="0" w:color="auto"/>
              <w:right w:val="single" w:sz="4" w:space="0" w:color="auto"/>
            </w:tcBorders>
            <w:noWrap/>
            <w:vAlign w:val="center"/>
            <w:hideMark/>
          </w:tcPr>
          <w:p w14:paraId="6B84F37C"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87</w:t>
            </w:r>
          </w:p>
        </w:tc>
        <w:tc>
          <w:tcPr>
            <w:tcW w:w="960" w:type="dxa"/>
            <w:tcBorders>
              <w:top w:val="nil"/>
              <w:left w:val="nil"/>
              <w:bottom w:val="single" w:sz="4" w:space="0" w:color="auto"/>
              <w:right w:val="single" w:sz="4" w:space="0" w:color="auto"/>
            </w:tcBorders>
            <w:noWrap/>
            <w:vAlign w:val="center"/>
            <w:hideMark/>
          </w:tcPr>
          <w:p w14:paraId="667DC266"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4</w:t>
            </w:r>
          </w:p>
        </w:tc>
        <w:tc>
          <w:tcPr>
            <w:tcW w:w="960" w:type="dxa"/>
            <w:tcBorders>
              <w:top w:val="nil"/>
              <w:left w:val="nil"/>
              <w:bottom w:val="single" w:sz="4" w:space="0" w:color="auto"/>
              <w:right w:val="single" w:sz="4" w:space="0" w:color="auto"/>
            </w:tcBorders>
            <w:noWrap/>
            <w:vAlign w:val="bottom"/>
            <w:hideMark/>
          </w:tcPr>
          <w:p w14:paraId="0197A1B1"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21</w:t>
            </w:r>
          </w:p>
        </w:tc>
        <w:tc>
          <w:tcPr>
            <w:tcW w:w="960" w:type="dxa"/>
            <w:tcBorders>
              <w:top w:val="nil"/>
              <w:left w:val="nil"/>
              <w:bottom w:val="single" w:sz="4" w:space="0" w:color="auto"/>
              <w:right w:val="single" w:sz="4" w:space="0" w:color="auto"/>
            </w:tcBorders>
            <w:noWrap/>
            <w:vAlign w:val="bottom"/>
            <w:hideMark/>
          </w:tcPr>
          <w:p w14:paraId="3122C696"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0.875</w:t>
            </w:r>
          </w:p>
        </w:tc>
        <w:tc>
          <w:tcPr>
            <w:tcW w:w="960" w:type="dxa"/>
            <w:tcBorders>
              <w:top w:val="nil"/>
              <w:left w:val="nil"/>
              <w:bottom w:val="single" w:sz="4" w:space="0" w:color="auto"/>
              <w:right w:val="single" w:sz="4" w:space="0" w:color="auto"/>
            </w:tcBorders>
            <w:noWrap/>
            <w:vAlign w:val="bottom"/>
            <w:hideMark/>
          </w:tcPr>
          <w:p w14:paraId="1E2946AE"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02917</w:t>
            </w:r>
          </w:p>
        </w:tc>
        <w:tc>
          <w:tcPr>
            <w:tcW w:w="1080" w:type="dxa"/>
            <w:tcBorders>
              <w:top w:val="nil"/>
              <w:left w:val="nil"/>
              <w:bottom w:val="single" w:sz="4" w:space="0" w:color="auto"/>
              <w:right w:val="single" w:sz="4" w:space="0" w:color="auto"/>
            </w:tcBorders>
            <w:noWrap/>
            <w:vAlign w:val="bottom"/>
            <w:hideMark/>
          </w:tcPr>
          <w:p w14:paraId="30894C8D"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0.5833</w:t>
            </w:r>
          </w:p>
        </w:tc>
      </w:tr>
      <w:tr w:rsidR="007C2B08" w:rsidRPr="00F9409F" w14:paraId="672D8B27" w14:textId="77777777" w:rsidTr="0076579A">
        <w:trPr>
          <w:trHeight w:val="310"/>
        </w:trPr>
        <w:tc>
          <w:tcPr>
            <w:tcW w:w="940" w:type="dxa"/>
            <w:tcBorders>
              <w:top w:val="nil"/>
              <w:left w:val="single" w:sz="4" w:space="0" w:color="auto"/>
              <w:bottom w:val="single" w:sz="4" w:space="0" w:color="auto"/>
              <w:right w:val="single" w:sz="4" w:space="0" w:color="auto"/>
            </w:tcBorders>
            <w:noWrap/>
            <w:vAlign w:val="center"/>
            <w:hideMark/>
          </w:tcPr>
          <w:p w14:paraId="2F5F993D"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7</w:t>
            </w:r>
          </w:p>
        </w:tc>
        <w:tc>
          <w:tcPr>
            <w:tcW w:w="960" w:type="dxa"/>
            <w:tcBorders>
              <w:top w:val="nil"/>
              <w:left w:val="nil"/>
              <w:bottom w:val="single" w:sz="4" w:space="0" w:color="auto"/>
              <w:right w:val="single" w:sz="4" w:space="0" w:color="auto"/>
            </w:tcBorders>
            <w:noWrap/>
            <w:vAlign w:val="center"/>
            <w:hideMark/>
          </w:tcPr>
          <w:p w14:paraId="01868B9F"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95</w:t>
            </w:r>
          </w:p>
        </w:tc>
        <w:tc>
          <w:tcPr>
            <w:tcW w:w="960" w:type="dxa"/>
            <w:tcBorders>
              <w:top w:val="nil"/>
              <w:left w:val="nil"/>
              <w:bottom w:val="single" w:sz="4" w:space="0" w:color="auto"/>
              <w:right w:val="single" w:sz="4" w:space="0" w:color="auto"/>
            </w:tcBorders>
            <w:noWrap/>
            <w:vAlign w:val="center"/>
            <w:hideMark/>
          </w:tcPr>
          <w:p w14:paraId="21A7156A" w14:textId="77777777" w:rsidR="007C2B08" w:rsidRPr="00F9409F"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F9409F">
              <w:rPr>
                <w:rFonts w:ascii="Times New Roman" w:eastAsia="Times New Roman" w:hAnsi="Times New Roman" w:cs="Times New Roman"/>
                <w:color w:val="000000"/>
                <w:kern w:val="0"/>
                <w:sz w:val="24"/>
                <w:szCs w:val="24"/>
                <w:lang w:eastAsia="en-ID"/>
                <w14:ligatures w14:val="none"/>
              </w:rPr>
              <w:t>3</w:t>
            </w:r>
          </w:p>
        </w:tc>
        <w:tc>
          <w:tcPr>
            <w:tcW w:w="960" w:type="dxa"/>
            <w:tcBorders>
              <w:top w:val="nil"/>
              <w:left w:val="nil"/>
              <w:bottom w:val="single" w:sz="4" w:space="0" w:color="auto"/>
              <w:right w:val="single" w:sz="4" w:space="0" w:color="auto"/>
            </w:tcBorders>
            <w:noWrap/>
            <w:vAlign w:val="bottom"/>
            <w:hideMark/>
          </w:tcPr>
          <w:p w14:paraId="21ED39A6"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24</w:t>
            </w:r>
          </w:p>
        </w:tc>
        <w:tc>
          <w:tcPr>
            <w:tcW w:w="960" w:type="dxa"/>
            <w:tcBorders>
              <w:top w:val="nil"/>
              <w:left w:val="nil"/>
              <w:bottom w:val="single" w:sz="4" w:space="0" w:color="auto"/>
              <w:right w:val="single" w:sz="4" w:space="0" w:color="auto"/>
            </w:tcBorders>
            <w:noWrap/>
            <w:vAlign w:val="bottom"/>
            <w:hideMark/>
          </w:tcPr>
          <w:p w14:paraId="24C94A22"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1</w:t>
            </w:r>
          </w:p>
        </w:tc>
        <w:tc>
          <w:tcPr>
            <w:tcW w:w="960" w:type="dxa"/>
            <w:tcBorders>
              <w:top w:val="nil"/>
              <w:left w:val="nil"/>
              <w:bottom w:val="single" w:sz="4" w:space="0" w:color="auto"/>
              <w:right w:val="single" w:sz="4" w:space="0" w:color="auto"/>
            </w:tcBorders>
            <w:noWrap/>
            <w:vAlign w:val="bottom"/>
            <w:hideMark/>
          </w:tcPr>
          <w:p w14:paraId="592DB000"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0.125</w:t>
            </w:r>
          </w:p>
        </w:tc>
        <w:tc>
          <w:tcPr>
            <w:tcW w:w="1080" w:type="dxa"/>
            <w:tcBorders>
              <w:top w:val="nil"/>
              <w:left w:val="nil"/>
              <w:bottom w:val="single" w:sz="4" w:space="0" w:color="auto"/>
              <w:right w:val="single" w:sz="4" w:space="0" w:color="auto"/>
            </w:tcBorders>
            <w:noWrap/>
            <w:vAlign w:val="bottom"/>
            <w:hideMark/>
          </w:tcPr>
          <w:p w14:paraId="48C5CBF0" w14:textId="77777777" w:rsidR="007C2B08" w:rsidRPr="0093113F"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93113F">
              <w:rPr>
                <w:rFonts w:ascii="Times New Roman" w:eastAsia="Times New Roman" w:hAnsi="Times New Roman" w:cs="Times New Roman"/>
                <w:color w:val="000000"/>
                <w:kern w:val="0"/>
                <w:sz w:val="24"/>
                <w:szCs w:val="24"/>
                <w:lang w:eastAsia="en-ID"/>
                <w14:ligatures w14:val="none"/>
              </w:rPr>
              <w:t>0.875</w:t>
            </w:r>
          </w:p>
        </w:tc>
      </w:tr>
      <w:tr w:rsidR="007C2B08" w:rsidRPr="00F9409F" w14:paraId="7F10E80A" w14:textId="77777777" w:rsidTr="0076579A">
        <w:trPr>
          <w:trHeight w:val="290"/>
        </w:trPr>
        <w:tc>
          <w:tcPr>
            <w:tcW w:w="940" w:type="dxa"/>
            <w:tcBorders>
              <w:top w:val="nil"/>
              <w:left w:val="single" w:sz="4" w:space="0" w:color="auto"/>
              <w:bottom w:val="single" w:sz="4" w:space="0" w:color="auto"/>
              <w:right w:val="single" w:sz="4" w:space="0" w:color="auto"/>
            </w:tcBorders>
            <w:noWrap/>
            <w:vAlign w:val="center"/>
            <w:hideMark/>
          </w:tcPr>
          <w:p w14:paraId="5940569F" w14:textId="77777777" w:rsidR="007C2B08" w:rsidRPr="00F9409F"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F9409F">
              <w:rPr>
                <w:rFonts w:ascii="Times New Roman" w:eastAsia="Times New Roman" w:hAnsi="Times New Roman" w:cs="Times New Roman"/>
                <w:b/>
                <w:bCs/>
                <w:color w:val="000000"/>
                <w:kern w:val="0"/>
                <w:lang w:eastAsia="en-ID"/>
                <w14:ligatures w14:val="none"/>
              </w:rPr>
              <w:t>∑</w:t>
            </w:r>
          </w:p>
        </w:tc>
        <w:tc>
          <w:tcPr>
            <w:tcW w:w="960" w:type="dxa"/>
            <w:tcBorders>
              <w:top w:val="nil"/>
              <w:left w:val="nil"/>
              <w:bottom w:val="single" w:sz="4" w:space="0" w:color="auto"/>
              <w:right w:val="single" w:sz="4" w:space="0" w:color="auto"/>
            </w:tcBorders>
            <w:noWrap/>
            <w:vAlign w:val="center"/>
            <w:hideMark/>
          </w:tcPr>
          <w:p w14:paraId="1447EA7B" w14:textId="77777777" w:rsidR="007C2B08" w:rsidRPr="00F9409F"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F9409F">
              <w:rPr>
                <w:rFonts w:ascii="Times New Roman" w:eastAsia="Times New Roman" w:hAnsi="Times New Roman" w:cs="Times New Roman"/>
                <w:b/>
                <w:bCs/>
                <w:color w:val="000000"/>
                <w:kern w:val="0"/>
                <w:lang w:eastAsia="en-ID"/>
                <w14:ligatures w14:val="none"/>
              </w:rPr>
              <w:t>−</w:t>
            </w:r>
          </w:p>
        </w:tc>
        <w:tc>
          <w:tcPr>
            <w:tcW w:w="960" w:type="dxa"/>
            <w:tcBorders>
              <w:top w:val="nil"/>
              <w:left w:val="nil"/>
              <w:bottom w:val="single" w:sz="4" w:space="0" w:color="auto"/>
              <w:right w:val="single" w:sz="4" w:space="0" w:color="auto"/>
            </w:tcBorders>
            <w:noWrap/>
            <w:vAlign w:val="center"/>
            <w:hideMark/>
          </w:tcPr>
          <w:p w14:paraId="25FB268F" w14:textId="77777777" w:rsidR="007C2B08" w:rsidRPr="0093113F" w:rsidRDefault="007C2B08" w:rsidP="0076579A">
            <w:pPr>
              <w:spacing w:after="0" w:line="240" w:lineRule="auto"/>
              <w:jc w:val="center"/>
              <w:rPr>
                <w:rFonts w:ascii="Times New Roman" w:eastAsia="Times New Roman" w:hAnsi="Times New Roman" w:cs="Times New Roman"/>
                <w:b/>
                <w:bCs/>
                <w:color w:val="000000"/>
                <w:kern w:val="0"/>
                <w:lang w:eastAsia="en-ID"/>
                <w14:ligatures w14:val="none"/>
              </w:rPr>
            </w:pPr>
            <w:r w:rsidRPr="0093113F">
              <w:rPr>
                <w:rFonts w:ascii="Times New Roman" w:eastAsia="Times New Roman" w:hAnsi="Times New Roman" w:cs="Times New Roman"/>
                <w:b/>
                <w:bCs/>
                <w:color w:val="000000"/>
                <w:kern w:val="0"/>
                <w:lang w:eastAsia="en-ID"/>
                <w14:ligatures w14:val="none"/>
              </w:rPr>
              <w:t>24</w:t>
            </w:r>
          </w:p>
        </w:tc>
        <w:tc>
          <w:tcPr>
            <w:tcW w:w="960" w:type="dxa"/>
            <w:tcBorders>
              <w:top w:val="nil"/>
              <w:left w:val="nil"/>
              <w:bottom w:val="single" w:sz="4" w:space="0" w:color="auto"/>
              <w:right w:val="single" w:sz="4" w:space="0" w:color="auto"/>
            </w:tcBorders>
            <w:noWrap/>
            <w:vAlign w:val="bottom"/>
            <w:hideMark/>
          </w:tcPr>
          <w:p w14:paraId="2F03066E"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 </w:t>
            </w:r>
          </w:p>
        </w:tc>
        <w:tc>
          <w:tcPr>
            <w:tcW w:w="960" w:type="dxa"/>
            <w:tcBorders>
              <w:top w:val="nil"/>
              <w:left w:val="nil"/>
              <w:bottom w:val="single" w:sz="4" w:space="0" w:color="auto"/>
              <w:right w:val="single" w:sz="4" w:space="0" w:color="auto"/>
            </w:tcBorders>
            <w:noWrap/>
            <w:vAlign w:val="bottom"/>
            <w:hideMark/>
          </w:tcPr>
          <w:p w14:paraId="221A7292"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 </w:t>
            </w:r>
          </w:p>
        </w:tc>
        <w:tc>
          <w:tcPr>
            <w:tcW w:w="960" w:type="dxa"/>
            <w:tcBorders>
              <w:top w:val="nil"/>
              <w:left w:val="nil"/>
              <w:bottom w:val="single" w:sz="4" w:space="0" w:color="auto"/>
              <w:right w:val="single" w:sz="4" w:space="0" w:color="auto"/>
            </w:tcBorders>
            <w:noWrap/>
            <w:vAlign w:val="bottom"/>
            <w:hideMark/>
          </w:tcPr>
          <w:p w14:paraId="6BA9FEE3"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 </w:t>
            </w:r>
          </w:p>
        </w:tc>
        <w:tc>
          <w:tcPr>
            <w:tcW w:w="1080" w:type="dxa"/>
            <w:tcBorders>
              <w:top w:val="nil"/>
              <w:left w:val="nil"/>
              <w:bottom w:val="single" w:sz="4" w:space="0" w:color="auto"/>
              <w:right w:val="single" w:sz="4" w:space="0" w:color="auto"/>
            </w:tcBorders>
            <w:noWrap/>
            <w:vAlign w:val="bottom"/>
            <w:hideMark/>
          </w:tcPr>
          <w:p w14:paraId="73A43EFA" w14:textId="77777777" w:rsidR="007C2B08" w:rsidRPr="00F9409F" w:rsidRDefault="007C2B08" w:rsidP="0076579A">
            <w:pPr>
              <w:spacing w:after="0" w:line="240" w:lineRule="auto"/>
              <w:jc w:val="center"/>
              <w:rPr>
                <w:rFonts w:ascii="Calibri" w:eastAsia="Times New Roman" w:hAnsi="Calibri" w:cs="Calibri"/>
                <w:color w:val="000000"/>
                <w:kern w:val="0"/>
                <w:lang w:eastAsia="en-ID"/>
                <w14:ligatures w14:val="none"/>
              </w:rPr>
            </w:pPr>
            <w:r w:rsidRPr="00F9409F">
              <w:rPr>
                <w:rFonts w:ascii="Calibri" w:eastAsia="Times New Roman" w:hAnsi="Calibri" w:cs="Calibri"/>
                <w:color w:val="000000"/>
                <w:kern w:val="0"/>
                <w:lang w:eastAsia="en-ID"/>
                <w14:ligatures w14:val="none"/>
              </w:rPr>
              <w:t> </w:t>
            </w:r>
          </w:p>
        </w:tc>
      </w:tr>
    </w:tbl>
    <w:p w14:paraId="46A2C523" w14:textId="77777777" w:rsidR="007C2B08" w:rsidRPr="007C2B08" w:rsidRDefault="007C2B08" w:rsidP="007C2B08">
      <w:pPr>
        <w:pStyle w:val="ListParagraph"/>
        <w:spacing w:line="360" w:lineRule="auto"/>
        <w:ind w:firstLine="720"/>
        <w:rPr>
          <w:rFonts w:ascii="Times New Roman" w:eastAsiaTheme="minorEastAsia" w:hAnsi="Times New Roman" w:cs="Times New Roman"/>
          <w:b/>
          <w:bCs/>
          <w:sz w:val="24"/>
          <w:szCs w:val="24"/>
          <w:lang w:val="id-ID"/>
        </w:rPr>
      </w:pPr>
      <w:r w:rsidRPr="007C2B08">
        <w:rPr>
          <w:rFonts w:ascii="Times New Roman" w:eastAsiaTheme="minorEastAsia" w:hAnsi="Times New Roman" w:cs="Times New Roman"/>
          <w:b/>
          <w:bCs/>
          <w:sz w:val="24"/>
          <w:szCs w:val="24"/>
          <w:lang w:val="id-ID"/>
        </w:rPr>
        <w:t>Tabel 4.6 Hasil Normalitas Data Hasil Belajar Post-Test</w:t>
      </w:r>
    </w:p>
    <w:p w14:paraId="6D71B324" w14:textId="77777777" w:rsidR="007C2B08" w:rsidRPr="007C2B08" w:rsidRDefault="007C2B08" w:rsidP="007C2B08">
      <w:pPr>
        <w:pStyle w:val="ListParagraph"/>
        <w:spacing w:line="360" w:lineRule="auto"/>
        <w:ind w:firstLine="720"/>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Sumber: Data diolah,2025</w:t>
      </w:r>
    </w:p>
    <w:p w14:paraId="3DF26DB4"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 xml:space="preserve">X²= </w:t>
      </w:r>
      <w:r w:rsidRPr="007C2B08">
        <w:rPr>
          <w:rFonts w:ascii="Times New Roman" w:eastAsia="Times New Roman" w:hAnsi="Times New Roman" w:cs="Times New Roman"/>
          <w:color w:val="000000"/>
          <w:kern w:val="0"/>
          <w:sz w:val="24"/>
          <w:szCs w:val="24"/>
          <w:lang w:eastAsia="en-ID"/>
          <w14:ligatures w14:val="none"/>
        </w:rPr>
        <w:t>0.5833</w:t>
      </w:r>
    </w:p>
    <w:p w14:paraId="18677586"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f</w:t>
      </w:r>
      <w:r w:rsidRPr="007C2B08">
        <w:rPr>
          <w:rFonts w:ascii="Times New Roman" w:eastAsiaTheme="minorEastAsia" w:hAnsi="Times New Roman" w:cs="Times New Roman"/>
          <w:sz w:val="24"/>
          <w:szCs w:val="24"/>
          <w:vertAlign w:val="subscript"/>
          <w:lang w:val="id-ID"/>
        </w:rPr>
        <w:t>0</w:t>
      </w:r>
      <w:r w:rsidRPr="007C2B08">
        <w:rPr>
          <w:rFonts w:ascii="Times New Roman" w:eastAsiaTheme="minorEastAsia" w:hAnsi="Times New Roman" w:cs="Times New Roman"/>
          <w:sz w:val="24"/>
          <w:szCs w:val="24"/>
          <w:lang w:val="id-ID"/>
        </w:rPr>
        <w:t>= 0,005</w:t>
      </w:r>
    </w:p>
    <w:p w14:paraId="54145511" w14:textId="77777777" w:rsidR="007C2B08" w:rsidRP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sidRPr="007C2B08">
        <w:rPr>
          <w:rFonts w:ascii="Times New Roman" w:eastAsiaTheme="minorEastAsia" w:hAnsi="Times New Roman" w:cs="Times New Roman"/>
          <w:sz w:val="24"/>
          <w:szCs w:val="24"/>
          <w:lang w:val="id-ID"/>
        </w:rPr>
        <w:t>f</w:t>
      </w:r>
      <w:r w:rsidRPr="007C2B08">
        <w:rPr>
          <w:rFonts w:ascii="Times New Roman" w:eastAsiaTheme="minorEastAsia" w:hAnsi="Times New Roman" w:cs="Times New Roman"/>
          <w:sz w:val="24"/>
          <w:szCs w:val="24"/>
          <w:vertAlign w:val="subscript"/>
          <w:lang w:val="id-ID"/>
        </w:rPr>
        <w:t>h</w:t>
      </w:r>
      <w:r w:rsidRPr="007C2B08">
        <w:rPr>
          <w:rFonts w:ascii="Times New Roman" w:eastAsiaTheme="minorEastAsia" w:hAnsi="Times New Roman" w:cs="Times New Roman"/>
          <w:sz w:val="24"/>
          <w:szCs w:val="24"/>
          <w:lang w:val="id-ID"/>
        </w:rPr>
        <w:t>= 24</w:t>
      </w:r>
    </w:p>
    <w:p w14:paraId="2F47DEB3" w14:textId="77777777" w:rsidR="007C2B08" w:rsidRDefault="007C2B08" w:rsidP="003553DF">
      <w:pPr>
        <w:spacing w:after="0" w:line="360" w:lineRule="auto"/>
        <w:ind w:firstLine="720"/>
        <w:jc w:val="both"/>
        <w:rPr>
          <w:rFonts w:ascii="Times New Roman" w:eastAsia="Times New Roman" w:hAnsi="Times New Roman" w:cs="Times New Roman"/>
          <w:color w:val="000000"/>
          <w:kern w:val="0"/>
          <w:sz w:val="24"/>
          <w:szCs w:val="24"/>
          <w:lang w:eastAsia="en-ID"/>
          <w14:ligatures w14:val="none"/>
        </w:rPr>
      </w:pPr>
      <w:r w:rsidRPr="007C2B08">
        <w:rPr>
          <w:rFonts w:ascii="Times New Roman" w:eastAsiaTheme="minorEastAsia" w:hAnsi="Times New Roman" w:cs="Times New Roman"/>
          <w:sz w:val="24"/>
          <w:szCs w:val="24"/>
          <w:lang w:val="id-ID"/>
        </w:rPr>
        <w:t xml:space="preserve">Berdasarkan hasil uji normalitas dan hasil belajar post test pada tabel 4.6 menggunakan metode Chi Kuadrat, diperoleh nilai selisih maksimum antara frekuensi fundamental dengan distribusi normal  sebesar </w:t>
      </w:r>
      <w:r w:rsidRPr="007C2B08">
        <w:rPr>
          <w:rFonts w:ascii="Times New Roman" w:eastAsia="Times New Roman" w:hAnsi="Times New Roman" w:cs="Times New Roman"/>
          <w:color w:val="000000"/>
          <w:kern w:val="0"/>
          <w:sz w:val="24"/>
          <w:szCs w:val="24"/>
          <w:lang w:eastAsia="en-ID"/>
          <w14:ligatures w14:val="none"/>
        </w:rPr>
        <w:t>0.5833</w:t>
      </w:r>
      <w:r w:rsidRPr="007C2B08">
        <w:rPr>
          <w:rFonts w:ascii="Times New Roman" w:eastAsiaTheme="minorEastAsia" w:hAnsi="Times New Roman" w:cs="Times New Roman"/>
          <w:sz w:val="24"/>
          <w:szCs w:val="24"/>
          <w:lang w:val="id-ID"/>
        </w:rPr>
        <w:t>. Uji normalitas ini dilakukan untuk mengetahui apakah data hasil belajar peserta didik setelah diterapkannya model Snowball Throwing berbantuan Wordwall berdistribusi normal atau tidak sebagai salah satu prasyarat untuk melakukan uji statistik parametrik pada tahap analisis data selanjutnya. Pada tabel 4.6 terlihat bahwa L hitung paling besar diperoleh pada skor Xi = 87, yaitu sebesar 0.5833, yang kemudian ditetapkan sebagai X</w:t>
      </w:r>
      <w:r w:rsidRPr="007C2B08">
        <w:rPr>
          <w:rFonts w:ascii="Times New Roman" w:eastAsiaTheme="minorEastAsia" w:hAnsi="Times New Roman" w:cs="Times New Roman"/>
          <w:sz w:val="24"/>
          <w:szCs w:val="24"/>
          <w:vertAlign w:val="superscript"/>
          <w:lang w:val="id-ID"/>
        </w:rPr>
        <w:t>2</w:t>
      </w:r>
      <w:r w:rsidRPr="007C2B08">
        <w:rPr>
          <w:rFonts w:ascii="Times New Roman" w:eastAsiaTheme="minorEastAsia" w:hAnsi="Times New Roman" w:cs="Times New Roman"/>
          <w:sz w:val="24"/>
          <w:szCs w:val="24"/>
          <w:lang w:val="id-ID"/>
        </w:rPr>
        <w:t xml:space="preserve">. Dengan taraf signifikasi α= 0.005, dan jumlah sampel n=24, diperoleh nilai L tabel sebesar (0.5833 &lt; </w:t>
      </w:r>
      <w:r w:rsidRPr="007C2B08">
        <w:rPr>
          <w:rFonts w:ascii="Times New Roman" w:eastAsia="Times New Roman" w:hAnsi="Times New Roman" w:cs="Times New Roman"/>
          <w:color w:val="000000"/>
          <w:kern w:val="0"/>
          <w:sz w:val="24"/>
          <w:szCs w:val="24"/>
          <w:lang w:eastAsia="en-ID"/>
          <w14:ligatures w14:val="none"/>
        </w:rPr>
        <w:t>0.875) maka dapat disimpulkan bahwa data hasil post-test berdistribusi normal.</w:t>
      </w:r>
    </w:p>
    <w:p w14:paraId="2E5849E6" w14:textId="50FDAFA3" w:rsidR="007C2B08" w:rsidRDefault="007C2B08" w:rsidP="003553DF">
      <w:pPr>
        <w:spacing w:after="0" w:line="360" w:lineRule="auto"/>
        <w:ind w:firstLine="720"/>
        <w:jc w:val="both"/>
        <w:rPr>
          <w:rFonts w:ascii="Times New Roman" w:eastAsia="Times New Roman" w:hAnsi="Times New Roman" w:cs="Times New Roman"/>
          <w:color w:val="000000"/>
          <w:kern w:val="0"/>
          <w:sz w:val="24"/>
          <w:szCs w:val="24"/>
          <w:lang w:eastAsia="en-ID"/>
          <w14:ligatures w14:val="none"/>
        </w:rPr>
      </w:pPr>
      <w:r w:rsidRPr="007C2B08">
        <w:rPr>
          <w:rFonts w:ascii="Times New Roman" w:eastAsia="Times New Roman" w:hAnsi="Times New Roman" w:cs="Times New Roman"/>
          <w:color w:val="000000"/>
          <w:kern w:val="0"/>
          <w:sz w:val="24"/>
          <w:szCs w:val="24"/>
          <w:lang w:eastAsia="en-ID"/>
          <w14:ligatures w14:val="none"/>
        </w:rPr>
        <w:t xml:space="preserve">Hasil uji normalitas menunjukkan bahwa data hasil belajar siswa setelah penerapan model </w:t>
      </w:r>
      <w:r w:rsidRPr="007C2B08">
        <w:rPr>
          <w:rFonts w:ascii="Times New Roman" w:eastAsia="Times New Roman" w:hAnsi="Times New Roman" w:cs="Times New Roman"/>
          <w:i/>
          <w:iCs/>
          <w:color w:val="000000"/>
          <w:kern w:val="0"/>
          <w:sz w:val="24"/>
          <w:szCs w:val="24"/>
          <w:lang w:eastAsia="en-ID"/>
          <w14:ligatures w14:val="none"/>
        </w:rPr>
        <w:t>Snowball Throwing</w:t>
      </w:r>
      <w:r w:rsidRPr="007C2B08">
        <w:rPr>
          <w:rFonts w:ascii="Times New Roman" w:eastAsia="Times New Roman" w:hAnsi="Times New Roman" w:cs="Times New Roman"/>
          <w:color w:val="000000"/>
          <w:kern w:val="0"/>
          <w:sz w:val="24"/>
          <w:szCs w:val="24"/>
          <w:lang w:eastAsia="en-ID"/>
          <w14:ligatures w14:val="none"/>
        </w:rPr>
        <w:t xml:space="preserve"> berbantuan </w:t>
      </w:r>
      <w:r w:rsidRPr="007C2B08">
        <w:rPr>
          <w:rFonts w:ascii="Times New Roman" w:eastAsia="Times New Roman" w:hAnsi="Times New Roman" w:cs="Times New Roman"/>
          <w:i/>
          <w:iCs/>
          <w:color w:val="000000"/>
          <w:kern w:val="0"/>
          <w:sz w:val="24"/>
          <w:szCs w:val="24"/>
          <w:lang w:eastAsia="en-ID"/>
          <w14:ligatures w14:val="none"/>
        </w:rPr>
        <w:t xml:space="preserve">Wordwall </w:t>
      </w:r>
      <w:r w:rsidRPr="007C2B08">
        <w:rPr>
          <w:rFonts w:ascii="Times New Roman" w:eastAsia="Times New Roman" w:hAnsi="Times New Roman" w:cs="Times New Roman"/>
          <w:color w:val="000000"/>
          <w:kern w:val="0"/>
          <w:sz w:val="24"/>
          <w:szCs w:val="24"/>
          <w:lang w:eastAsia="en-ID"/>
          <w14:ligatures w14:val="none"/>
        </w:rPr>
        <w:t>memenuhi asumsi distribusi normal. Hal ini menandakan bahwa data layak untuk dianalisis lebih lanjut menggunakan uji parametrik seperti uji hipotesis (uji-t), sehingga kesimpulan yang diambil dalam penelitian ini dapat dipertanggung jawabkan secara statistik.</w:t>
      </w:r>
    </w:p>
    <w:p w14:paraId="278EBEF3" w14:textId="77777777" w:rsidR="003553DF" w:rsidRDefault="003553DF" w:rsidP="003553DF">
      <w:pPr>
        <w:spacing w:after="0" w:line="360" w:lineRule="auto"/>
        <w:ind w:firstLine="720"/>
        <w:jc w:val="both"/>
        <w:rPr>
          <w:rFonts w:ascii="Times New Roman" w:eastAsia="Times New Roman" w:hAnsi="Times New Roman" w:cs="Times New Roman"/>
          <w:color w:val="000000"/>
          <w:kern w:val="0"/>
          <w:sz w:val="24"/>
          <w:szCs w:val="24"/>
          <w:lang w:eastAsia="en-ID"/>
          <w14:ligatures w14:val="none"/>
        </w:rPr>
      </w:pPr>
    </w:p>
    <w:p w14:paraId="7AB6A8A0" w14:textId="77777777" w:rsidR="003553DF" w:rsidRDefault="003553DF" w:rsidP="003553DF">
      <w:pPr>
        <w:spacing w:after="0" w:line="360" w:lineRule="auto"/>
        <w:ind w:firstLine="720"/>
        <w:jc w:val="both"/>
        <w:rPr>
          <w:rFonts w:ascii="Times New Roman" w:eastAsia="Times New Roman" w:hAnsi="Times New Roman" w:cs="Times New Roman"/>
          <w:color w:val="000000"/>
          <w:kern w:val="0"/>
          <w:sz w:val="24"/>
          <w:szCs w:val="24"/>
          <w:lang w:eastAsia="en-ID"/>
          <w14:ligatures w14:val="none"/>
        </w:rPr>
      </w:pPr>
    </w:p>
    <w:p w14:paraId="7F752980" w14:textId="77777777" w:rsidR="003553DF" w:rsidRPr="007C2B08" w:rsidRDefault="003553DF" w:rsidP="003553DF">
      <w:pPr>
        <w:spacing w:after="0" w:line="360" w:lineRule="auto"/>
        <w:ind w:firstLine="720"/>
        <w:jc w:val="both"/>
        <w:rPr>
          <w:rFonts w:ascii="Times New Roman" w:eastAsia="Times New Roman" w:hAnsi="Times New Roman" w:cs="Times New Roman"/>
          <w:color w:val="000000"/>
          <w:kern w:val="0"/>
          <w:sz w:val="24"/>
          <w:szCs w:val="24"/>
          <w:lang w:eastAsia="en-ID"/>
          <w14:ligatures w14:val="none"/>
        </w:rPr>
      </w:pPr>
    </w:p>
    <w:p w14:paraId="18E1A4C2" w14:textId="4DCBC16C" w:rsidR="001256B5" w:rsidRPr="007C2B08" w:rsidRDefault="007C2B08" w:rsidP="007C2B08">
      <w:pPr>
        <w:pStyle w:val="ListParagraph"/>
        <w:numPr>
          <w:ilvl w:val="0"/>
          <w:numId w:val="4"/>
        </w:numPr>
        <w:rPr>
          <w:rFonts w:ascii="Times New Roman" w:eastAsiaTheme="minorEastAsia" w:hAnsi="Times New Roman" w:cs="Times New Roman"/>
          <w:b/>
          <w:bCs/>
          <w:sz w:val="24"/>
          <w:szCs w:val="24"/>
          <w:lang w:val="id-ID"/>
        </w:rPr>
      </w:pPr>
      <w:r w:rsidRPr="007C2B08">
        <w:rPr>
          <w:rFonts w:ascii="Times New Roman" w:eastAsiaTheme="minorEastAsia" w:hAnsi="Times New Roman" w:cs="Times New Roman"/>
          <w:b/>
          <w:bCs/>
          <w:sz w:val="24"/>
          <w:szCs w:val="24"/>
          <w:lang w:val="id-ID"/>
        </w:rPr>
        <w:t>Uji Hipotesis</w:t>
      </w:r>
    </w:p>
    <w:p w14:paraId="5064F507" w14:textId="77777777" w:rsidR="007C2B08" w:rsidRDefault="007C2B08" w:rsidP="007C2B08">
      <w:pPr>
        <w:spacing w:after="0" w:line="360" w:lineRule="auto"/>
        <w:ind w:firstLine="720"/>
        <w:jc w:val="both"/>
        <w:rPr>
          <w:rFonts w:ascii="Times New Roman" w:eastAsiaTheme="minorEastAsia" w:hAnsi="Times New Roman" w:cs="Times New Roman"/>
          <w:sz w:val="24"/>
          <w:szCs w:val="24"/>
          <w:lang w:val="id-ID"/>
        </w:rPr>
      </w:pPr>
      <w:r w:rsidRPr="00120E95">
        <w:rPr>
          <w:rFonts w:ascii="Times New Roman" w:eastAsiaTheme="minorEastAsia" w:hAnsi="Times New Roman" w:cs="Times New Roman"/>
          <w:sz w:val="24"/>
          <w:szCs w:val="24"/>
          <w:lang w:val="id-ID"/>
        </w:rPr>
        <w:t xml:space="preserve">Bila data penelitian berdistribusi normal maka untuk menguji hipotesis menggunakan rumus uji T, sesuai dengan Hipotesisi penelitian yakni “ada pengaruh penerapan Model Pembelajaran </w:t>
      </w:r>
      <w:r w:rsidRPr="00120E95">
        <w:rPr>
          <w:rFonts w:ascii="Times New Roman" w:eastAsiaTheme="minorEastAsia" w:hAnsi="Times New Roman" w:cs="Times New Roman"/>
          <w:i/>
          <w:iCs/>
          <w:sz w:val="24"/>
          <w:szCs w:val="24"/>
          <w:lang w:val="id-ID"/>
        </w:rPr>
        <w:t>Snowball Throwing</w:t>
      </w:r>
      <w:r w:rsidRPr="00120E95">
        <w:rPr>
          <w:rFonts w:ascii="Times New Roman" w:eastAsiaTheme="minorEastAsia" w:hAnsi="Times New Roman" w:cs="Times New Roman"/>
          <w:sz w:val="24"/>
          <w:szCs w:val="24"/>
          <w:lang w:val="id-ID"/>
        </w:rPr>
        <w:t xml:space="preserve"> berbantuan </w:t>
      </w:r>
      <w:r w:rsidRPr="00120E95">
        <w:rPr>
          <w:rFonts w:ascii="Times New Roman" w:eastAsiaTheme="minorEastAsia" w:hAnsi="Times New Roman" w:cs="Times New Roman"/>
          <w:i/>
          <w:iCs/>
          <w:sz w:val="24"/>
          <w:szCs w:val="24"/>
          <w:lang w:val="id-ID"/>
        </w:rPr>
        <w:t xml:space="preserve">Wordwall </w:t>
      </w:r>
      <w:r w:rsidRPr="00120E95">
        <w:rPr>
          <w:rFonts w:ascii="Times New Roman" w:eastAsiaTheme="minorEastAsia" w:hAnsi="Times New Roman" w:cs="Times New Roman"/>
          <w:sz w:val="24"/>
          <w:szCs w:val="24"/>
          <w:lang w:val="id-ID"/>
        </w:rPr>
        <w:t>terhadap hasil belajar IPAS kelas IV” maka teknik yang digunakan untuk menguji hipotesis tersebut adalah teknik statistic infensial dengan menggunakan uji T.</w:t>
      </w:r>
    </w:p>
    <w:p w14:paraId="4C18F0BF" w14:textId="77777777" w:rsidR="007C2B08" w:rsidRDefault="007C2B08" w:rsidP="007C2B08">
      <w:pPr>
        <w:spacing w:line="360" w:lineRule="auto"/>
        <w:ind w:firstLine="720"/>
        <w:jc w:val="center"/>
        <w:rPr>
          <w:rFonts w:ascii="Times New Roman" w:eastAsiaTheme="minorEastAsia" w:hAnsi="Times New Roman" w:cs="Times New Roman"/>
          <w:b/>
          <w:bCs/>
          <w:sz w:val="24"/>
          <w:szCs w:val="24"/>
          <w:lang w:val="id-ID"/>
        </w:rPr>
      </w:pPr>
      <w:r w:rsidRPr="00517543">
        <w:rPr>
          <w:rFonts w:ascii="Times New Roman" w:eastAsiaTheme="minorEastAsia" w:hAnsi="Times New Roman" w:cs="Times New Roman"/>
          <w:b/>
          <w:bCs/>
          <w:sz w:val="24"/>
          <w:szCs w:val="24"/>
          <w:lang w:val="id-ID"/>
        </w:rPr>
        <w:t>Tabel 4.7 Analisis Skor Pretest dan Posttest</w:t>
      </w:r>
    </w:p>
    <w:tbl>
      <w:tblPr>
        <w:tblW w:w="8342" w:type="dxa"/>
        <w:tblLook w:val="04A0" w:firstRow="1" w:lastRow="0" w:firstColumn="1" w:lastColumn="0" w:noHBand="0" w:noVBand="1"/>
      </w:tblPr>
      <w:tblGrid>
        <w:gridCol w:w="1600"/>
        <w:gridCol w:w="960"/>
        <w:gridCol w:w="1121"/>
        <w:gridCol w:w="696"/>
        <w:gridCol w:w="960"/>
        <w:gridCol w:w="1720"/>
        <w:gridCol w:w="1080"/>
        <w:gridCol w:w="222"/>
      </w:tblGrid>
      <w:tr w:rsidR="007C2B08" w:rsidRPr="00CC6EAD" w14:paraId="1229B39A" w14:textId="77777777" w:rsidTr="0076579A">
        <w:trPr>
          <w:gridAfter w:val="1"/>
          <w:wAfter w:w="222" w:type="dxa"/>
          <w:trHeight w:val="450"/>
        </w:trPr>
        <w:tc>
          <w:tcPr>
            <w:tcW w:w="1600" w:type="dxa"/>
            <w:vMerge w:val="restart"/>
            <w:tcBorders>
              <w:top w:val="single" w:sz="4" w:space="0" w:color="auto"/>
              <w:left w:val="single" w:sz="4" w:space="0" w:color="auto"/>
              <w:bottom w:val="single" w:sz="4" w:space="0" w:color="000000"/>
              <w:right w:val="single" w:sz="4" w:space="0" w:color="auto"/>
            </w:tcBorders>
            <w:noWrap/>
            <w:hideMark/>
          </w:tcPr>
          <w:p w14:paraId="73D8BC1B"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 xml:space="preserve">Nama Siswa </w:t>
            </w:r>
          </w:p>
        </w:tc>
        <w:tc>
          <w:tcPr>
            <w:tcW w:w="960" w:type="dxa"/>
            <w:vMerge w:val="restart"/>
            <w:tcBorders>
              <w:top w:val="single" w:sz="4" w:space="0" w:color="auto"/>
              <w:left w:val="single" w:sz="4" w:space="0" w:color="auto"/>
              <w:bottom w:val="single" w:sz="4" w:space="0" w:color="000000"/>
              <w:right w:val="single" w:sz="4" w:space="0" w:color="auto"/>
            </w:tcBorders>
            <w:noWrap/>
            <w:hideMark/>
          </w:tcPr>
          <w:p w14:paraId="5CB54727"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Pretest</w:t>
            </w:r>
          </w:p>
        </w:tc>
        <w:tc>
          <w:tcPr>
            <w:tcW w:w="1121" w:type="dxa"/>
            <w:vMerge w:val="restart"/>
            <w:tcBorders>
              <w:top w:val="single" w:sz="4" w:space="0" w:color="auto"/>
              <w:left w:val="single" w:sz="4" w:space="0" w:color="auto"/>
              <w:bottom w:val="single" w:sz="4" w:space="0" w:color="000000"/>
              <w:right w:val="single" w:sz="4" w:space="0" w:color="auto"/>
            </w:tcBorders>
            <w:noWrap/>
            <w:hideMark/>
          </w:tcPr>
          <w:p w14:paraId="31777A03"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 xml:space="preserve">Post test </w:t>
            </w:r>
          </w:p>
        </w:tc>
        <w:tc>
          <w:tcPr>
            <w:tcW w:w="679" w:type="dxa"/>
            <w:vMerge w:val="restart"/>
            <w:tcBorders>
              <w:top w:val="single" w:sz="4" w:space="0" w:color="auto"/>
              <w:left w:val="single" w:sz="4" w:space="0" w:color="auto"/>
              <w:bottom w:val="single" w:sz="4" w:space="0" w:color="000000"/>
              <w:right w:val="single" w:sz="4" w:space="0" w:color="auto"/>
            </w:tcBorders>
            <w:noWrap/>
            <w:hideMark/>
          </w:tcPr>
          <w:p w14:paraId="4F908C92"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d</w:t>
            </w:r>
          </w:p>
        </w:tc>
        <w:tc>
          <w:tcPr>
            <w:tcW w:w="960" w:type="dxa"/>
            <w:vMerge w:val="restart"/>
            <w:tcBorders>
              <w:top w:val="single" w:sz="4" w:space="0" w:color="auto"/>
              <w:left w:val="single" w:sz="4" w:space="0" w:color="auto"/>
              <w:bottom w:val="single" w:sz="4" w:space="0" w:color="000000"/>
              <w:right w:val="single" w:sz="4" w:space="0" w:color="auto"/>
            </w:tcBorders>
            <w:noWrap/>
            <w:hideMark/>
          </w:tcPr>
          <w:p w14:paraId="776DA1D1"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d²</w:t>
            </w:r>
          </w:p>
        </w:tc>
        <w:tc>
          <w:tcPr>
            <w:tcW w:w="1720" w:type="dxa"/>
            <w:vMerge w:val="restart"/>
            <w:tcBorders>
              <w:top w:val="single" w:sz="4" w:space="0" w:color="auto"/>
              <w:left w:val="single" w:sz="4" w:space="0" w:color="auto"/>
              <w:bottom w:val="single" w:sz="4" w:space="0" w:color="000000"/>
              <w:right w:val="single" w:sz="4" w:space="0" w:color="auto"/>
            </w:tcBorders>
            <w:noWrap/>
            <w:hideMark/>
          </w:tcPr>
          <w:p w14:paraId="43E5B487"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(X) d = (d-Md)</w:t>
            </w:r>
          </w:p>
        </w:tc>
        <w:tc>
          <w:tcPr>
            <w:tcW w:w="1080" w:type="dxa"/>
            <w:vMerge w:val="restart"/>
            <w:tcBorders>
              <w:top w:val="single" w:sz="4" w:space="0" w:color="auto"/>
              <w:left w:val="single" w:sz="4" w:space="0" w:color="auto"/>
              <w:bottom w:val="single" w:sz="4" w:space="0" w:color="000000"/>
              <w:right w:val="single" w:sz="4" w:space="0" w:color="auto"/>
            </w:tcBorders>
            <w:noWrap/>
            <w:hideMark/>
          </w:tcPr>
          <w:p w14:paraId="5E4B8492"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(X²)d</w:t>
            </w:r>
          </w:p>
        </w:tc>
      </w:tr>
      <w:tr w:rsidR="007C2B08" w:rsidRPr="00CC6EAD" w14:paraId="64D0A27D" w14:textId="77777777" w:rsidTr="0076579A">
        <w:trPr>
          <w:trHeight w:val="290"/>
        </w:trPr>
        <w:tc>
          <w:tcPr>
            <w:tcW w:w="1600" w:type="dxa"/>
            <w:vMerge/>
            <w:tcBorders>
              <w:top w:val="single" w:sz="4" w:space="0" w:color="auto"/>
              <w:left w:val="single" w:sz="4" w:space="0" w:color="auto"/>
              <w:bottom w:val="single" w:sz="4" w:space="0" w:color="000000"/>
              <w:right w:val="single" w:sz="4" w:space="0" w:color="auto"/>
            </w:tcBorders>
            <w:vAlign w:val="center"/>
            <w:hideMark/>
          </w:tcPr>
          <w:p w14:paraId="64DBD743"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60DE07A5"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1121" w:type="dxa"/>
            <w:vMerge/>
            <w:tcBorders>
              <w:top w:val="single" w:sz="4" w:space="0" w:color="auto"/>
              <w:left w:val="single" w:sz="4" w:space="0" w:color="auto"/>
              <w:bottom w:val="single" w:sz="4" w:space="0" w:color="000000"/>
              <w:right w:val="single" w:sz="4" w:space="0" w:color="auto"/>
            </w:tcBorders>
            <w:vAlign w:val="center"/>
            <w:hideMark/>
          </w:tcPr>
          <w:p w14:paraId="40D82AC5"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679" w:type="dxa"/>
            <w:vMerge/>
            <w:tcBorders>
              <w:top w:val="single" w:sz="4" w:space="0" w:color="auto"/>
              <w:left w:val="single" w:sz="4" w:space="0" w:color="auto"/>
              <w:bottom w:val="single" w:sz="4" w:space="0" w:color="000000"/>
              <w:right w:val="single" w:sz="4" w:space="0" w:color="auto"/>
            </w:tcBorders>
            <w:vAlign w:val="center"/>
            <w:hideMark/>
          </w:tcPr>
          <w:p w14:paraId="3FED9BA3"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19788E6A"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1720" w:type="dxa"/>
            <w:vMerge/>
            <w:tcBorders>
              <w:top w:val="single" w:sz="4" w:space="0" w:color="auto"/>
              <w:left w:val="single" w:sz="4" w:space="0" w:color="auto"/>
              <w:bottom w:val="single" w:sz="4" w:space="0" w:color="000000"/>
              <w:right w:val="single" w:sz="4" w:space="0" w:color="auto"/>
            </w:tcBorders>
            <w:vAlign w:val="center"/>
            <w:hideMark/>
          </w:tcPr>
          <w:p w14:paraId="40FC35F3"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14:paraId="26AE8305"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p>
        </w:tc>
        <w:tc>
          <w:tcPr>
            <w:tcW w:w="222" w:type="dxa"/>
            <w:tcBorders>
              <w:top w:val="nil"/>
              <w:left w:val="nil"/>
              <w:bottom w:val="nil"/>
              <w:right w:val="nil"/>
            </w:tcBorders>
            <w:noWrap/>
            <w:vAlign w:val="bottom"/>
            <w:hideMark/>
          </w:tcPr>
          <w:p w14:paraId="0FE52532" w14:textId="77777777" w:rsidR="007C2B08" w:rsidRPr="00CC6EAD" w:rsidRDefault="007C2B08" w:rsidP="0076579A">
            <w:pPr>
              <w:spacing w:after="0" w:line="240" w:lineRule="auto"/>
              <w:jc w:val="center"/>
              <w:rPr>
                <w:rFonts w:ascii="Times New Roman" w:eastAsia="Times New Roman" w:hAnsi="Times New Roman" w:cs="Times New Roman"/>
                <w:b/>
                <w:bCs/>
                <w:color w:val="000000"/>
                <w:kern w:val="0"/>
                <w:sz w:val="24"/>
                <w:szCs w:val="24"/>
                <w:lang w:eastAsia="en-ID"/>
                <w14:ligatures w14:val="none"/>
              </w:rPr>
            </w:pPr>
          </w:p>
        </w:tc>
      </w:tr>
      <w:tr w:rsidR="007C2B08" w:rsidRPr="00CC6EAD" w14:paraId="7CE385CD"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32F67F82"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Amelia</w:t>
            </w:r>
          </w:p>
        </w:tc>
        <w:tc>
          <w:tcPr>
            <w:tcW w:w="960" w:type="dxa"/>
            <w:tcBorders>
              <w:top w:val="nil"/>
              <w:left w:val="nil"/>
              <w:bottom w:val="single" w:sz="4" w:space="0" w:color="auto"/>
              <w:right w:val="single" w:sz="4" w:space="0" w:color="auto"/>
            </w:tcBorders>
            <w:noWrap/>
            <w:vAlign w:val="bottom"/>
            <w:hideMark/>
          </w:tcPr>
          <w:p w14:paraId="35867FDC"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03E3E86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87</w:t>
            </w:r>
          </w:p>
        </w:tc>
        <w:tc>
          <w:tcPr>
            <w:tcW w:w="679" w:type="dxa"/>
            <w:tcBorders>
              <w:top w:val="nil"/>
              <w:left w:val="nil"/>
              <w:bottom w:val="single" w:sz="4" w:space="0" w:color="auto"/>
              <w:right w:val="single" w:sz="4" w:space="0" w:color="auto"/>
            </w:tcBorders>
            <w:noWrap/>
            <w:vAlign w:val="bottom"/>
            <w:hideMark/>
          </w:tcPr>
          <w:p w14:paraId="595763D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47</w:t>
            </w:r>
          </w:p>
        </w:tc>
        <w:tc>
          <w:tcPr>
            <w:tcW w:w="960" w:type="dxa"/>
            <w:tcBorders>
              <w:top w:val="nil"/>
              <w:left w:val="nil"/>
              <w:bottom w:val="single" w:sz="4" w:space="0" w:color="auto"/>
              <w:right w:val="single" w:sz="4" w:space="0" w:color="auto"/>
            </w:tcBorders>
            <w:noWrap/>
            <w:vAlign w:val="bottom"/>
            <w:hideMark/>
          </w:tcPr>
          <w:p w14:paraId="089E710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2209</w:t>
            </w:r>
          </w:p>
        </w:tc>
        <w:tc>
          <w:tcPr>
            <w:tcW w:w="1720" w:type="dxa"/>
            <w:tcBorders>
              <w:top w:val="nil"/>
              <w:left w:val="nil"/>
              <w:bottom w:val="single" w:sz="4" w:space="0" w:color="auto"/>
              <w:right w:val="single" w:sz="4" w:space="0" w:color="auto"/>
            </w:tcBorders>
            <w:noWrap/>
            <w:vAlign w:val="bottom"/>
            <w:hideMark/>
          </w:tcPr>
          <w:p w14:paraId="4162A9F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9.67</w:t>
            </w:r>
          </w:p>
        </w:tc>
        <w:tc>
          <w:tcPr>
            <w:tcW w:w="1080" w:type="dxa"/>
            <w:tcBorders>
              <w:top w:val="nil"/>
              <w:left w:val="nil"/>
              <w:bottom w:val="single" w:sz="4" w:space="0" w:color="auto"/>
              <w:right w:val="single" w:sz="4" w:space="0" w:color="auto"/>
            </w:tcBorders>
            <w:noWrap/>
            <w:vAlign w:val="bottom"/>
            <w:hideMark/>
          </w:tcPr>
          <w:p w14:paraId="011EC70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93.51</w:t>
            </w:r>
          </w:p>
        </w:tc>
        <w:tc>
          <w:tcPr>
            <w:tcW w:w="222" w:type="dxa"/>
            <w:vAlign w:val="center"/>
            <w:hideMark/>
          </w:tcPr>
          <w:p w14:paraId="14C5A1F9"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21BA0D36"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3F910597"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Andini</w:t>
            </w:r>
          </w:p>
        </w:tc>
        <w:tc>
          <w:tcPr>
            <w:tcW w:w="960" w:type="dxa"/>
            <w:tcBorders>
              <w:top w:val="nil"/>
              <w:left w:val="nil"/>
              <w:bottom w:val="single" w:sz="4" w:space="0" w:color="auto"/>
              <w:right w:val="single" w:sz="4" w:space="0" w:color="auto"/>
            </w:tcBorders>
            <w:noWrap/>
            <w:vAlign w:val="bottom"/>
            <w:hideMark/>
          </w:tcPr>
          <w:p w14:paraId="39905AA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50</w:t>
            </w:r>
          </w:p>
        </w:tc>
        <w:tc>
          <w:tcPr>
            <w:tcW w:w="1121" w:type="dxa"/>
            <w:tcBorders>
              <w:top w:val="nil"/>
              <w:left w:val="nil"/>
              <w:bottom w:val="single" w:sz="4" w:space="0" w:color="auto"/>
              <w:right w:val="single" w:sz="4" w:space="0" w:color="auto"/>
            </w:tcBorders>
            <w:noWrap/>
            <w:vAlign w:val="bottom"/>
            <w:hideMark/>
          </w:tcPr>
          <w:p w14:paraId="71F3A37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95</w:t>
            </w:r>
          </w:p>
        </w:tc>
        <w:tc>
          <w:tcPr>
            <w:tcW w:w="679" w:type="dxa"/>
            <w:tcBorders>
              <w:top w:val="nil"/>
              <w:left w:val="nil"/>
              <w:bottom w:val="single" w:sz="4" w:space="0" w:color="auto"/>
              <w:right w:val="single" w:sz="4" w:space="0" w:color="auto"/>
            </w:tcBorders>
            <w:noWrap/>
            <w:vAlign w:val="bottom"/>
            <w:hideMark/>
          </w:tcPr>
          <w:p w14:paraId="2AD31FC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00766EB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2025</w:t>
            </w:r>
          </w:p>
        </w:tc>
        <w:tc>
          <w:tcPr>
            <w:tcW w:w="1720" w:type="dxa"/>
            <w:tcBorders>
              <w:top w:val="nil"/>
              <w:left w:val="nil"/>
              <w:bottom w:val="single" w:sz="4" w:space="0" w:color="auto"/>
              <w:right w:val="single" w:sz="4" w:space="0" w:color="auto"/>
            </w:tcBorders>
            <w:noWrap/>
            <w:vAlign w:val="bottom"/>
            <w:hideMark/>
          </w:tcPr>
          <w:p w14:paraId="5A81DAB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7.67</w:t>
            </w:r>
          </w:p>
        </w:tc>
        <w:tc>
          <w:tcPr>
            <w:tcW w:w="1080" w:type="dxa"/>
            <w:tcBorders>
              <w:top w:val="nil"/>
              <w:left w:val="nil"/>
              <w:bottom w:val="single" w:sz="4" w:space="0" w:color="auto"/>
              <w:right w:val="single" w:sz="4" w:space="0" w:color="auto"/>
            </w:tcBorders>
            <w:noWrap/>
            <w:vAlign w:val="bottom"/>
            <w:hideMark/>
          </w:tcPr>
          <w:p w14:paraId="42AF6FF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58.83</w:t>
            </w:r>
          </w:p>
        </w:tc>
        <w:tc>
          <w:tcPr>
            <w:tcW w:w="222" w:type="dxa"/>
            <w:vAlign w:val="center"/>
            <w:hideMark/>
          </w:tcPr>
          <w:p w14:paraId="5F67872F"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28D34740"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7999A31C"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Anisa</w:t>
            </w:r>
          </w:p>
        </w:tc>
        <w:tc>
          <w:tcPr>
            <w:tcW w:w="960" w:type="dxa"/>
            <w:tcBorders>
              <w:top w:val="nil"/>
              <w:left w:val="nil"/>
              <w:bottom w:val="single" w:sz="4" w:space="0" w:color="auto"/>
              <w:right w:val="single" w:sz="4" w:space="0" w:color="auto"/>
            </w:tcBorders>
            <w:noWrap/>
            <w:vAlign w:val="bottom"/>
            <w:hideMark/>
          </w:tcPr>
          <w:p w14:paraId="161368D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45</w:t>
            </w:r>
          </w:p>
        </w:tc>
        <w:tc>
          <w:tcPr>
            <w:tcW w:w="1121" w:type="dxa"/>
            <w:tcBorders>
              <w:top w:val="nil"/>
              <w:left w:val="nil"/>
              <w:bottom w:val="single" w:sz="4" w:space="0" w:color="auto"/>
              <w:right w:val="single" w:sz="4" w:space="0" w:color="auto"/>
            </w:tcBorders>
            <w:noWrap/>
            <w:vAlign w:val="bottom"/>
            <w:hideMark/>
          </w:tcPr>
          <w:p w14:paraId="01AA3A7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82</w:t>
            </w:r>
          </w:p>
        </w:tc>
        <w:tc>
          <w:tcPr>
            <w:tcW w:w="679" w:type="dxa"/>
            <w:tcBorders>
              <w:top w:val="nil"/>
              <w:left w:val="nil"/>
              <w:bottom w:val="single" w:sz="4" w:space="0" w:color="auto"/>
              <w:right w:val="single" w:sz="4" w:space="0" w:color="auto"/>
            </w:tcBorders>
            <w:noWrap/>
            <w:vAlign w:val="bottom"/>
            <w:hideMark/>
          </w:tcPr>
          <w:p w14:paraId="7A91440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37</w:t>
            </w:r>
          </w:p>
        </w:tc>
        <w:tc>
          <w:tcPr>
            <w:tcW w:w="960" w:type="dxa"/>
            <w:tcBorders>
              <w:top w:val="nil"/>
              <w:left w:val="nil"/>
              <w:bottom w:val="single" w:sz="4" w:space="0" w:color="auto"/>
              <w:right w:val="single" w:sz="4" w:space="0" w:color="auto"/>
            </w:tcBorders>
            <w:noWrap/>
            <w:vAlign w:val="bottom"/>
            <w:hideMark/>
          </w:tcPr>
          <w:p w14:paraId="31EB190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1369</w:t>
            </w:r>
          </w:p>
        </w:tc>
        <w:tc>
          <w:tcPr>
            <w:tcW w:w="1720" w:type="dxa"/>
            <w:tcBorders>
              <w:top w:val="nil"/>
              <w:left w:val="nil"/>
              <w:bottom w:val="single" w:sz="4" w:space="0" w:color="auto"/>
              <w:right w:val="single" w:sz="4" w:space="0" w:color="auto"/>
            </w:tcBorders>
            <w:noWrap/>
            <w:vAlign w:val="bottom"/>
            <w:hideMark/>
          </w:tcPr>
          <w:p w14:paraId="232D1E1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-0.33</w:t>
            </w:r>
          </w:p>
        </w:tc>
        <w:tc>
          <w:tcPr>
            <w:tcW w:w="1080" w:type="dxa"/>
            <w:tcBorders>
              <w:top w:val="nil"/>
              <w:left w:val="nil"/>
              <w:bottom w:val="single" w:sz="4" w:space="0" w:color="auto"/>
              <w:right w:val="single" w:sz="4" w:space="0" w:color="auto"/>
            </w:tcBorders>
            <w:noWrap/>
            <w:vAlign w:val="bottom"/>
            <w:hideMark/>
          </w:tcPr>
          <w:p w14:paraId="14E8BA7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0.11</w:t>
            </w:r>
          </w:p>
        </w:tc>
        <w:tc>
          <w:tcPr>
            <w:tcW w:w="222" w:type="dxa"/>
            <w:vAlign w:val="center"/>
            <w:hideMark/>
          </w:tcPr>
          <w:p w14:paraId="3F472E98"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6ABC36B0"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4C612769"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Andrian</w:t>
            </w:r>
          </w:p>
        </w:tc>
        <w:tc>
          <w:tcPr>
            <w:tcW w:w="960" w:type="dxa"/>
            <w:tcBorders>
              <w:top w:val="nil"/>
              <w:left w:val="nil"/>
              <w:bottom w:val="single" w:sz="4" w:space="0" w:color="auto"/>
              <w:right w:val="single" w:sz="4" w:space="0" w:color="auto"/>
            </w:tcBorders>
            <w:noWrap/>
            <w:vAlign w:val="bottom"/>
            <w:hideMark/>
          </w:tcPr>
          <w:p w14:paraId="4631B3B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26</w:t>
            </w:r>
          </w:p>
        </w:tc>
        <w:tc>
          <w:tcPr>
            <w:tcW w:w="1121" w:type="dxa"/>
            <w:tcBorders>
              <w:top w:val="nil"/>
              <w:left w:val="nil"/>
              <w:bottom w:val="single" w:sz="4" w:space="0" w:color="auto"/>
              <w:right w:val="single" w:sz="4" w:space="0" w:color="auto"/>
            </w:tcBorders>
            <w:noWrap/>
            <w:vAlign w:val="bottom"/>
            <w:hideMark/>
          </w:tcPr>
          <w:p w14:paraId="7BC88C1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87</w:t>
            </w:r>
          </w:p>
        </w:tc>
        <w:tc>
          <w:tcPr>
            <w:tcW w:w="679" w:type="dxa"/>
            <w:tcBorders>
              <w:top w:val="nil"/>
              <w:left w:val="nil"/>
              <w:bottom w:val="single" w:sz="4" w:space="0" w:color="auto"/>
              <w:right w:val="single" w:sz="4" w:space="0" w:color="auto"/>
            </w:tcBorders>
            <w:noWrap/>
            <w:vAlign w:val="bottom"/>
            <w:hideMark/>
          </w:tcPr>
          <w:p w14:paraId="57B3E81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61</w:t>
            </w:r>
          </w:p>
        </w:tc>
        <w:tc>
          <w:tcPr>
            <w:tcW w:w="960" w:type="dxa"/>
            <w:tcBorders>
              <w:top w:val="nil"/>
              <w:left w:val="nil"/>
              <w:bottom w:val="single" w:sz="4" w:space="0" w:color="auto"/>
              <w:right w:val="single" w:sz="4" w:space="0" w:color="auto"/>
            </w:tcBorders>
            <w:noWrap/>
            <w:vAlign w:val="bottom"/>
            <w:hideMark/>
          </w:tcPr>
          <w:p w14:paraId="2BDB6CA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3721</w:t>
            </w:r>
          </w:p>
        </w:tc>
        <w:tc>
          <w:tcPr>
            <w:tcW w:w="1720" w:type="dxa"/>
            <w:tcBorders>
              <w:top w:val="nil"/>
              <w:left w:val="nil"/>
              <w:bottom w:val="single" w:sz="4" w:space="0" w:color="auto"/>
              <w:right w:val="single" w:sz="4" w:space="0" w:color="auto"/>
            </w:tcBorders>
            <w:noWrap/>
            <w:vAlign w:val="bottom"/>
            <w:hideMark/>
          </w:tcPr>
          <w:p w14:paraId="1BE3581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23.67</w:t>
            </w:r>
          </w:p>
        </w:tc>
        <w:tc>
          <w:tcPr>
            <w:tcW w:w="1080" w:type="dxa"/>
            <w:tcBorders>
              <w:top w:val="nil"/>
              <w:left w:val="nil"/>
              <w:bottom w:val="single" w:sz="4" w:space="0" w:color="auto"/>
              <w:right w:val="single" w:sz="4" w:space="0" w:color="auto"/>
            </w:tcBorders>
            <w:noWrap/>
            <w:vAlign w:val="bottom"/>
            <w:hideMark/>
          </w:tcPr>
          <w:p w14:paraId="7BB86BDC"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560.29</w:t>
            </w:r>
          </w:p>
        </w:tc>
        <w:tc>
          <w:tcPr>
            <w:tcW w:w="222" w:type="dxa"/>
            <w:vAlign w:val="center"/>
            <w:hideMark/>
          </w:tcPr>
          <w:p w14:paraId="6D0EC583"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6529F82F"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518AE0C4"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Andriansyah</w:t>
            </w:r>
          </w:p>
        </w:tc>
        <w:tc>
          <w:tcPr>
            <w:tcW w:w="960" w:type="dxa"/>
            <w:tcBorders>
              <w:top w:val="nil"/>
              <w:left w:val="nil"/>
              <w:bottom w:val="single" w:sz="4" w:space="0" w:color="auto"/>
              <w:right w:val="single" w:sz="4" w:space="0" w:color="auto"/>
            </w:tcBorders>
            <w:noWrap/>
            <w:vAlign w:val="bottom"/>
            <w:hideMark/>
          </w:tcPr>
          <w:p w14:paraId="57DDAF7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w:t>
            </w:r>
          </w:p>
        </w:tc>
        <w:tc>
          <w:tcPr>
            <w:tcW w:w="1121" w:type="dxa"/>
            <w:tcBorders>
              <w:top w:val="nil"/>
              <w:left w:val="nil"/>
              <w:bottom w:val="single" w:sz="4" w:space="0" w:color="auto"/>
              <w:right w:val="single" w:sz="4" w:space="0" w:color="auto"/>
            </w:tcBorders>
            <w:noWrap/>
            <w:vAlign w:val="bottom"/>
            <w:hideMark/>
          </w:tcPr>
          <w:p w14:paraId="6EA085F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70</w:t>
            </w:r>
          </w:p>
        </w:tc>
        <w:tc>
          <w:tcPr>
            <w:tcW w:w="679" w:type="dxa"/>
            <w:tcBorders>
              <w:top w:val="nil"/>
              <w:left w:val="nil"/>
              <w:bottom w:val="single" w:sz="4" w:space="0" w:color="auto"/>
              <w:right w:val="single" w:sz="4" w:space="0" w:color="auto"/>
            </w:tcBorders>
            <w:noWrap/>
            <w:vAlign w:val="bottom"/>
            <w:hideMark/>
          </w:tcPr>
          <w:p w14:paraId="1F4182D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47</w:t>
            </w:r>
          </w:p>
        </w:tc>
        <w:tc>
          <w:tcPr>
            <w:tcW w:w="960" w:type="dxa"/>
            <w:tcBorders>
              <w:top w:val="nil"/>
              <w:left w:val="nil"/>
              <w:bottom w:val="single" w:sz="4" w:space="0" w:color="auto"/>
              <w:right w:val="single" w:sz="4" w:space="0" w:color="auto"/>
            </w:tcBorders>
            <w:noWrap/>
            <w:vAlign w:val="bottom"/>
            <w:hideMark/>
          </w:tcPr>
          <w:p w14:paraId="2F447D7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2209</w:t>
            </w:r>
          </w:p>
        </w:tc>
        <w:tc>
          <w:tcPr>
            <w:tcW w:w="1720" w:type="dxa"/>
            <w:tcBorders>
              <w:top w:val="nil"/>
              <w:left w:val="nil"/>
              <w:bottom w:val="single" w:sz="4" w:space="0" w:color="auto"/>
              <w:right w:val="single" w:sz="4" w:space="0" w:color="auto"/>
            </w:tcBorders>
            <w:noWrap/>
            <w:vAlign w:val="bottom"/>
            <w:hideMark/>
          </w:tcPr>
          <w:p w14:paraId="718D390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9.67</w:t>
            </w:r>
          </w:p>
        </w:tc>
        <w:tc>
          <w:tcPr>
            <w:tcW w:w="1080" w:type="dxa"/>
            <w:tcBorders>
              <w:top w:val="nil"/>
              <w:left w:val="nil"/>
              <w:bottom w:val="single" w:sz="4" w:space="0" w:color="auto"/>
              <w:right w:val="single" w:sz="4" w:space="0" w:color="auto"/>
            </w:tcBorders>
            <w:noWrap/>
            <w:vAlign w:val="bottom"/>
            <w:hideMark/>
          </w:tcPr>
          <w:p w14:paraId="51D0DD3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93.51</w:t>
            </w:r>
          </w:p>
        </w:tc>
        <w:tc>
          <w:tcPr>
            <w:tcW w:w="222" w:type="dxa"/>
            <w:vAlign w:val="center"/>
            <w:hideMark/>
          </w:tcPr>
          <w:p w14:paraId="54C35894"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34D9EC13"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16231BC9"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Bastanta</w:t>
            </w:r>
          </w:p>
        </w:tc>
        <w:tc>
          <w:tcPr>
            <w:tcW w:w="960" w:type="dxa"/>
            <w:tcBorders>
              <w:top w:val="nil"/>
              <w:left w:val="nil"/>
              <w:bottom w:val="single" w:sz="4" w:space="0" w:color="auto"/>
              <w:right w:val="single" w:sz="4" w:space="0" w:color="auto"/>
            </w:tcBorders>
            <w:noWrap/>
            <w:vAlign w:val="bottom"/>
            <w:hideMark/>
          </w:tcPr>
          <w:p w14:paraId="5BEDB96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49EE4D8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87</w:t>
            </w:r>
          </w:p>
        </w:tc>
        <w:tc>
          <w:tcPr>
            <w:tcW w:w="679" w:type="dxa"/>
            <w:tcBorders>
              <w:top w:val="nil"/>
              <w:left w:val="nil"/>
              <w:bottom w:val="single" w:sz="4" w:space="0" w:color="auto"/>
              <w:right w:val="single" w:sz="4" w:space="0" w:color="auto"/>
            </w:tcBorders>
            <w:noWrap/>
            <w:vAlign w:val="bottom"/>
            <w:hideMark/>
          </w:tcPr>
          <w:p w14:paraId="56220FB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47</w:t>
            </w:r>
          </w:p>
        </w:tc>
        <w:tc>
          <w:tcPr>
            <w:tcW w:w="960" w:type="dxa"/>
            <w:tcBorders>
              <w:top w:val="nil"/>
              <w:left w:val="nil"/>
              <w:bottom w:val="single" w:sz="4" w:space="0" w:color="auto"/>
              <w:right w:val="single" w:sz="4" w:space="0" w:color="auto"/>
            </w:tcBorders>
            <w:noWrap/>
            <w:vAlign w:val="bottom"/>
            <w:hideMark/>
          </w:tcPr>
          <w:p w14:paraId="73C18BC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2209</w:t>
            </w:r>
          </w:p>
        </w:tc>
        <w:tc>
          <w:tcPr>
            <w:tcW w:w="1720" w:type="dxa"/>
            <w:tcBorders>
              <w:top w:val="nil"/>
              <w:left w:val="nil"/>
              <w:bottom w:val="single" w:sz="4" w:space="0" w:color="auto"/>
              <w:right w:val="single" w:sz="4" w:space="0" w:color="auto"/>
            </w:tcBorders>
            <w:noWrap/>
            <w:vAlign w:val="bottom"/>
            <w:hideMark/>
          </w:tcPr>
          <w:p w14:paraId="631B9F1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9.67</w:t>
            </w:r>
          </w:p>
        </w:tc>
        <w:tc>
          <w:tcPr>
            <w:tcW w:w="1080" w:type="dxa"/>
            <w:tcBorders>
              <w:top w:val="nil"/>
              <w:left w:val="nil"/>
              <w:bottom w:val="single" w:sz="4" w:space="0" w:color="auto"/>
              <w:right w:val="single" w:sz="4" w:space="0" w:color="auto"/>
            </w:tcBorders>
            <w:noWrap/>
            <w:vAlign w:val="bottom"/>
            <w:hideMark/>
          </w:tcPr>
          <w:p w14:paraId="35B31AE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93.51</w:t>
            </w:r>
          </w:p>
        </w:tc>
        <w:tc>
          <w:tcPr>
            <w:tcW w:w="222" w:type="dxa"/>
            <w:vAlign w:val="center"/>
            <w:hideMark/>
          </w:tcPr>
          <w:p w14:paraId="331B2EAA"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6F57E8CF"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7427736"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Dika</w:t>
            </w:r>
          </w:p>
        </w:tc>
        <w:tc>
          <w:tcPr>
            <w:tcW w:w="960" w:type="dxa"/>
            <w:tcBorders>
              <w:top w:val="nil"/>
              <w:left w:val="nil"/>
              <w:bottom w:val="single" w:sz="4" w:space="0" w:color="auto"/>
              <w:right w:val="single" w:sz="4" w:space="0" w:color="auto"/>
            </w:tcBorders>
            <w:noWrap/>
            <w:vAlign w:val="bottom"/>
            <w:hideMark/>
          </w:tcPr>
          <w:p w14:paraId="3BE4121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w:t>
            </w:r>
          </w:p>
        </w:tc>
        <w:tc>
          <w:tcPr>
            <w:tcW w:w="1121" w:type="dxa"/>
            <w:tcBorders>
              <w:top w:val="nil"/>
              <w:left w:val="nil"/>
              <w:bottom w:val="single" w:sz="4" w:space="0" w:color="auto"/>
              <w:right w:val="single" w:sz="4" w:space="0" w:color="auto"/>
            </w:tcBorders>
            <w:noWrap/>
            <w:vAlign w:val="bottom"/>
            <w:hideMark/>
          </w:tcPr>
          <w:p w14:paraId="379683B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24473C3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52</w:t>
            </w:r>
          </w:p>
        </w:tc>
        <w:tc>
          <w:tcPr>
            <w:tcW w:w="960" w:type="dxa"/>
            <w:tcBorders>
              <w:top w:val="nil"/>
              <w:left w:val="nil"/>
              <w:bottom w:val="single" w:sz="4" w:space="0" w:color="auto"/>
              <w:right w:val="single" w:sz="4" w:space="0" w:color="auto"/>
            </w:tcBorders>
            <w:noWrap/>
            <w:vAlign w:val="bottom"/>
            <w:hideMark/>
          </w:tcPr>
          <w:p w14:paraId="5BDE3A8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2704</w:t>
            </w:r>
          </w:p>
        </w:tc>
        <w:tc>
          <w:tcPr>
            <w:tcW w:w="1720" w:type="dxa"/>
            <w:tcBorders>
              <w:top w:val="nil"/>
              <w:left w:val="nil"/>
              <w:bottom w:val="single" w:sz="4" w:space="0" w:color="auto"/>
              <w:right w:val="single" w:sz="4" w:space="0" w:color="auto"/>
            </w:tcBorders>
            <w:noWrap/>
            <w:vAlign w:val="bottom"/>
            <w:hideMark/>
          </w:tcPr>
          <w:p w14:paraId="77778B5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14.67</w:t>
            </w:r>
          </w:p>
        </w:tc>
        <w:tc>
          <w:tcPr>
            <w:tcW w:w="1080" w:type="dxa"/>
            <w:tcBorders>
              <w:top w:val="nil"/>
              <w:left w:val="nil"/>
              <w:bottom w:val="single" w:sz="4" w:space="0" w:color="auto"/>
              <w:right w:val="single" w:sz="4" w:space="0" w:color="auto"/>
            </w:tcBorders>
            <w:noWrap/>
            <w:vAlign w:val="bottom"/>
            <w:hideMark/>
          </w:tcPr>
          <w:p w14:paraId="40290A4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215.21</w:t>
            </w:r>
          </w:p>
        </w:tc>
        <w:tc>
          <w:tcPr>
            <w:tcW w:w="222" w:type="dxa"/>
            <w:vAlign w:val="center"/>
            <w:hideMark/>
          </w:tcPr>
          <w:p w14:paraId="017B3975"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30B09B51"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1A8B4CF5"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Edo</w:t>
            </w:r>
          </w:p>
        </w:tc>
        <w:tc>
          <w:tcPr>
            <w:tcW w:w="960" w:type="dxa"/>
            <w:tcBorders>
              <w:top w:val="nil"/>
              <w:left w:val="nil"/>
              <w:bottom w:val="single" w:sz="4" w:space="0" w:color="auto"/>
              <w:right w:val="single" w:sz="4" w:space="0" w:color="auto"/>
            </w:tcBorders>
            <w:noWrap/>
            <w:vAlign w:val="bottom"/>
            <w:hideMark/>
          </w:tcPr>
          <w:p w14:paraId="6D14067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34496E5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001B729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35</w:t>
            </w:r>
          </w:p>
        </w:tc>
        <w:tc>
          <w:tcPr>
            <w:tcW w:w="960" w:type="dxa"/>
            <w:tcBorders>
              <w:top w:val="nil"/>
              <w:left w:val="nil"/>
              <w:bottom w:val="single" w:sz="4" w:space="0" w:color="auto"/>
              <w:right w:val="single" w:sz="4" w:space="0" w:color="auto"/>
            </w:tcBorders>
            <w:noWrap/>
            <w:vAlign w:val="bottom"/>
            <w:hideMark/>
          </w:tcPr>
          <w:p w14:paraId="380833B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1225</w:t>
            </w:r>
          </w:p>
        </w:tc>
        <w:tc>
          <w:tcPr>
            <w:tcW w:w="1720" w:type="dxa"/>
            <w:tcBorders>
              <w:top w:val="nil"/>
              <w:left w:val="nil"/>
              <w:bottom w:val="single" w:sz="4" w:space="0" w:color="auto"/>
              <w:right w:val="single" w:sz="4" w:space="0" w:color="auto"/>
            </w:tcBorders>
            <w:noWrap/>
            <w:vAlign w:val="bottom"/>
            <w:hideMark/>
          </w:tcPr>
          <w:p w14:paraId="2DB5E9E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-2.33</w:t>
            </w:r>
          </w:p>
        </w:tc>
        <w:tc>
          <w:tcPr>
            <w:tcW w:w="1080" w:type="dxa"/>
            <w:tcBorders>
              <w:top w:val="nil"/>
              <w:left w:val="nil"/>
              <w:bottom w:val="single" w:sz="4" w:space="0" w:color="auto"/>
              <w:right w:val="single" w:sz="4" w:space="0" w:color="auto"/>
            </w:tcBorders>
            <w:noWrap/>
            <w:vAlign w:val="bottom"/>
            <w:hideMark/>
          </w:tcPr>
          <w:p w14:paraId="36DAF7A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5.43</w:t>
            </w:r>
          </w:p>
        </w:tc>
        <w:tc>
          <w:tcPr>
            <w:tcW w:w="222" w:type="dxa"/>
            <w:vAlign w:val="center"/>
            <w:hideMark/>
          </w:tcPr>
          <w:p w14:paraId="095C302B"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0B9C415D"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02434706"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Elsa</w:t>
            </w:r>
          </w:p>
        </w:tc>
        <w:tc>
          <w:tcPr>
            <w:tcW w:w="960" w:type="dxa"/>
            <w:tcBorders>
              <w:top w:val="nil"/>
              <w:left w:val="nil"/>
              <w:bottom w:val="single" w:sz="4" w:space="0" w:color="auto"/>
              <w:right w:val="single" w:sz="4" w:space="0" w:color="auto"/>
            </w:tcBorders>
            <w:noWrap/>
            <w:vAlign w:val="bottom"/>
            <w:hideMark/>
          </w:tcPr>
          <w:p w14:paraId="6A08676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5F74ADE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95</w:t>
            </w:r>
          </w:p>
        </w:tc>
        <w:tc>
          <w:tcPr>
            <w:tcW w:w="679" w:type="dxa"/>
            <w:tcBorders>
              <w:top w:val="nil"/>
              <w:left w:val="nil"/>
              <w:bottom w:val="single" w:sz="4" w:space="0" w:color="auto"/>
              <w:right w:val="single" w:sz="4" w:space="0" w:color="auto"/>
            </w:tcBorders>
            <w:noWrap/>
            <w:vAlign w:val="bottom"/>
            <w:hideMark/>
          </w:tcPr>
          <w:p w14:paraId="1A4101B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55</w:t>
            </w:r>
          </w:p>
        </w:tc>
        <w:tc>
          <w:tcPr>
            <w:tcW w:w="960" w:type="dxa"/>
            <w:tcBorders>
              <w:top w:val="nil"/>
              <w:left w:val="nil"/>
              <w:bottom w:val="single" w:sz="4" w:space="0" w:color="auto"/>
              <w:right w:val="single" w:sz="4" w:space="0" w:color="auto"/>
            </w:tcBorders>
            <w:noWrap/>
            <w:vAlign w:val="bottom"/>
            <w:hideMark/>
          </w:tcPr>
          <w:p w14:paraId="4AEC82A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3025</w:t>
            </w:r>
          </w:p>
        </w:tc>
        <w:tc>
          <w:tcPr>
            <w:tcW w:w="1720" w:type="dxa"/>
            <w:tcBorders>
              <w:top w:val="nil"/>
              <w:left w:val="nil"/>
              <w:bottom w:val="single" w:sz="4" w:space="0" w:color="auto"/>
              <w:right w:val="single" w:sz="4" w:space="0" w:color="auto"/>
            </w:tcBorders>
            <w:noWrap/>
            <w:vAlign w:val="bottom"/>
            <w:hideMark/>
          </w:tcPr>
          <w:p w14:paraId="6E5E30F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17.67</w:t>
            </w:r>
          </w:p>
        </w:tc>
        <w:tc>
          <w:tcPr>
            <w:tcW w:w="1080" w:type="dxa"/>
            <w:tcBorders>
              <w:top w:val="nil"/>
              <w:left w:val="nil"/>
              <w:bottom w:val="single" w:sz="4" w:space="0" w:color="auto"/>
              <w:right w:val="single" w:sz="4" w:space="0" w:color="auto"/>
            </w:tcBorders>
            <w:noWrap/>
            <w:vAlign w:val="bottom"/>
            <w:hideMark/>
          </w:tcPr>
          <w:p w14:paraId="2E885E5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312.21</w:t>
            </w:r>
          </w:p>
        </w:tc>
        <w:tc>
          <w:tcPr>
            <w:tcW w:w="222" w:type="dxa"/>
            <w:vAlign w:val="center"/>
            <w:hideMark/>
          </w:tcPr>
          <w:p w14:paraId="409768CC"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779CF36C"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04844BCE"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Febi</w:t>
            </w:r>
          </w:p>
        </w:tc>
        <w:tc>
          <w:tcPr>
            <w:tcW w:w="960" w:type="dxa"/>
            <w:tcBorders>
              <w:top w:val="nil"/>
              <w:left w:val="nil"/>
              <w:bottom w:val="single" w:sz="4" w:space="0" w:color="auto"/>
              <w:right w:val="single" w:sz="4" w:space="0" w:color="auto"/>
            </w:tcBorders>
            <w:noWrap/>
            <w:vAlign w:val="bottom"/>
            <w:hideMark/>
          </w:tcPr>
          <w:p w14:paraId="625CC81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50</w:t>
            </w:r>
          </w:p>
        </w:tc>
        <w:tc>
          <w:tcPr>
            <w:tcW w:w="1121" w:type="dxa"/>
            <w:tcBorders>
              <w:top w:val="nil"/>
              <w:left w:val="nil"/>
              <w:bottom w:val="single" w:sz="4" w:space="0" w:color="auto"/>
              <w:right w:val="single" w:sz="4" w:space="0" w:color="auto"/>
            </w:tcBorders>
            <w:noWrap/>
            <w:vAlign w:val="bottom"/>
            <w:hideMark/>
          </w:tcPr>
          <w:p w14:paraId="1C752BA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5618142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25</w:t>
            </w:r>
          </w:p>
        </w:tc>
        <w:tc>
          <w:tcPr>
            <w:tcW w:w="960" w:type="dxa"/>
            <w:tcBorders>
              <w:top w:val="nil"/>
              <w:left w:val="nil"/>
              <w:bottom w:val="single" w:sz="4" w:space="0" w:color="auto"/>
              <w:right w:val="single" w:sz="4" w:space="0" w:color="auto"/>
            </w:tcBorders>
            <w:noWrap/>
            <w:vAlign w:val="bottom"/>
            <w:hideMark/>
          </w:tcPr>
          <w:p w14:paraId="74C9493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625</w:t>
            </w:r>
          </w:p>
        </w:tc>
        <w:tc>
          <w:tcPr>
            <w:tcW w:w="1720" w:type="dxa"/>
            <w:tcBorders>
              <w:top w:val="nil"/>
              <w:left w:val="nil"/>
              <w:bottom w:val="single" w:sz="4" w:space="0" w:color="auto"/>
              <w:right w:val="single" w:sz="4" w:space="0" w:color="auto"/>
            </w:tcBorders>
            <w:noWrap/>
            <w:vAlign w:val="bottom"/>
            <w:hideMark/>
          </w:tcPr>
          <w:p w14:paraId="690AE69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-12.33</w:t>
            </w:r>
          </w:p>
        </w:tc>
        <w:tc>
          <w:tcPr>
            <w:tcW w:w="1080" w:type="dxa"/>
            <w:tcBorders>
              <w:top w:val="nil"/>
              <w:left w:val="nil"/>
              <w:bottom w:val="single" w:sz="4" w:space="0" w:color="auto"/>
              <w:right w:val="single" w:sz="4" w:space="0" w:color="auto"/>
            </w:tcBorders>
            <w:noWrap/>
            <w:vAlign w:val="bottom"/>
            <w:hideMark/>
          </w:tcPr>
          <w:p w14:paraId="623E569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152.01</w:t>
            </w:r>
          </w:p>
        </w:tc>
        <w:tc>
          <w:tcPr>
            <w:tcW w:w="222" w:type="dxa"/>
            <w:vAlign w:val="center"/>
            <w:hideMark/>
          </w:tcPr>
          <w:p w14:paraId="0C8C2610"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58757032"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5B337E9A"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Keren</w:t>
            </w:r>
          </w:p>
        </w:tc>
        <w:tc>
          <w:tcPr>
            <w:tcW w:w="960" w:type="dxa"/>
            <w:tcBorders>
              <w:top w:val="nil"/>
              <w:left w:val="nil"/>
              <w:bottom w:val="single" w:sz="4" w:space="0" w:color="auto"/>
              <w:right w:val="single" w:sz="4" w:space="0" w:color="auto"/>
            </w:tcBorders>
            <w:noWrap/>
            <w:vAlign w:val="bottom"/>
            <w:hideMark/>
          </w:tcPr>
          <w:p w14:paraId="618CCA4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15</w:t>
            </w:r>
          </w:p>
        </w:tc>
        <w:tc>
          <w:tcPr>
            <w:tcW w:w="1121" w:type="dxa"/>
            <w:tcBorders>
              <w:top w:val="nil"/>
              <w:left w:val="nil"/>
              <w:bottom w:val="single" w:sz="4" w:space="0" w:color="auto"/>
              <w:right w:val="single" w:sz="4" w:space="0" w:color="auto"/>
            </w:tcBorders>
            <w:noWrap/>
            <w:vAlign w:val="bottom"/>
            <w:hideMark/>
          </w:tcPr>
          <w:p w14:paraId="713850E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82</w:t>
            </w:r>
          </w:p>
        </w:tc>
        <w:tc>
          <w:tcPr>
            <w:tcW w:w="679" w:type="dxa"/>
            <w:tcBorders>
              <w:top w:val="nil"/>
              <w:left w:val="nil"/>
              <w:bottom w:val="single" w:sz="4" w:space="0" w:color="auto"/>
              <w:right w:val="single" w:sz="4" w:space="0" w:color="auto"/>
            </w:tcBorders>
            <w:noWrap/>
            <w:vAlign w:val="bottom"/>
            <w:hideMark/>
          </w:tcPr>
          <w:p w14:paraId="188431E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67</w:t>
            </w:r>
          </w:p>
        </w:tc>
        <w:tc>
          <w:tcPr>
            <w:tcW w:w="960" w:type="dxa"/>
            <w:tcBorders>
              <w:top w:val="nil"/>
              <w:left w:val="nil"/>
              <w:bottom w:val="single" w:sz="4" w:space="0" w:color="auto"/>
              <w:right w:val="single" w:sz="4" w:space="0" w:color="auto"/>
            </w:tcBorders>
            <w:noWrap/>
            <w:vAlign w:val="bottom"/>
            <w:hideMark/>
          </w:tcPr>
          <w:p w14:paraId="227AC36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4489</w:t>
            </w:r>
          </w:p>
        </w:tc>
        <w:tc>
          <w:tcPr>
            <w:tcW w:w="1720" w:type="dxa"/>
            <w:tcBorders>
              <w:top w:val="nil"/>
              <w:left w:val="nil"/>
              <w:bottom w:val="single" w:sz="4" w:space="0" w:color="auto"/>
              <w:right w:val="single" w:sz="4" w:space="0" w:color="auto"/>
            </w:tcBorders>
            <w:noWrap/>
            <w:vAlign w:val="bottom"/>
            <w:hideMark/>
          </w:tcPr>
          <w:p w14:paraId="5AA8375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29.67</w:t>
            </w:r>
          </w:p>
        </w:tc>
        <w:tc>
          <w:tcPr>
            <w:tcW w:w="1080" w:type="dxa"/>
            <w:tcBorders>
              <w:top w:val="nil"/>
              <w:left w:val="nil"/>
              <w:bottom w:val="single" w:sz="4" w:space="0" w:color="auto"/>
              <w:right w:val="single" w:sz="4" w:space="0" w:color="auto"/>
            </w:tcBorders>
            <w:noWrap/>
            <w:vAlign w:val="bottom"/>
            <w:hideMark/>
          </w:tcPr>
          <w:p w14:paraId="0260D3E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880.31</w:t>
            </w:r>
          </w:p>
        </w:tc>
        <w:tc>
          <w:tcPr>
            <w:tcW w:w="222" w:type="dxa"/>
            <w:vAlign w:val="center"/>
            <w:hideMark/>
          </w:tcPr>
          <w:p w14:paraId="57AE656A"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28FC7F22"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C5E1318"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Gabriel</w:t>
            </w:r>
          </w:p>
        </w:tc>
        <w:tc>
          <w:tcPr>
            <w:tcW w:w="960" w:type="dxa"/>
            <w:tcBorders>
              <w:top w:val="nil"/>
              <w:left w:val="nil"/>
              <w:bottom w:val="single" w:sz="4" w:space="0" w:color="auto"/>
              <w:right w:val="single" w:sz="4" w:space="0" w:color="auto"/>
            </w:tcBorders>
            <w:noWrap/>
            <w:vAlign w:val="bottom"/>
            <w:hideMark/>
          </w:tcPr>
          <w:p w14:paraId="300F4CE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5605CA7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373589A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35</w:t>
            </w:r>
          </w:p>
        </w:tc>
        <w:tc>
          <w:tcPr>
            <w:tcW w:w="960" w:type="dxa"/>
            <w:tcBorders>
              <w:top w:val="nil"/>
              <w:left w:val="nil"/>
              <w:bottom w:val="single" w:sz="4" w:space="0" w:color="auto"/>
              <w:right w:val="single" w:sz="4" w:space="0" w:color="auto"/>
            </w:tcBorders>
            <w:noWrap/>
            <w:vAlign w:val="bottom"/>
            <w:hideMark/>
          </w:tcPr>
          <w:p w14:paraId="1BEDC12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1225</w:t>
            </w:r>
          </w:p>
        </w:tc>
        <w:tc>
          <w:tcPr>
            <w:tcW w:w="1720" w:type="dxa"/>
            <w:tcBorders>
              <w:top w:val="nil"/>
              <w:left w:val="nil"/>
              <w:bottom w:val="single" w:sz="4" w:space="0" w:color="auto"/>
              <w:right w:val="single" w:sz="4" w:space="0" w:color="auto"/>
            </w:tcBorders>
            <w:noWrap/>
            <w:vAlign w:val="bottom"/>
            <w:hideMark/>
          </w:tcPr>
          <w:p w14:paraId="0B16C81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-2.33</w:t>
            </w:r>
          </w:p>
        </w:tc>
        <w:tc>
          <w:tcPr>
            <w:tcW w:w="1080" w:type="dxa"/>
            <w:tcBorders>
              <w:top w:val="nil"/>
              <w:left w:val="nil"/>
              <w:bottom w:val="single" w:sz="4" w:space="0" w:color="auto"/>
              <w:right w:val="single" w:sz="4" w:space="0" w:color="auto"/>
            </w:tcBorders>
            <w:noWrap/>
            <w:vAlign w:val="bottom"/>
            <w:hideMark/>
          </w:tcPr>
          <w:p w14:paraId="0406B73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5.43</w:t>
            </w:r>
          </w:p>
        </w:tc>
        <w:tc>
          <w:tcPr>
            <w:tcW w:w="222" w:type="dxa"/>
            <w:vAlign w:val="center"/>
            <w:hideMark/>
          </w:tcPr>
          <w:p w14:paraId="10AF1D1C"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5B13A761"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79A60B86"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Genta</w:t>
            </w:r>
          </w:p>
        </w:tc>
        <w:tc>
          <w:tcPr>
            <w:tcW w:w="960" w:type="dxa"/>
            <w:tcBorders>
              <w:top w:val="nil"/>
              <w:left w:val="nil"/>
              <w:bottom w:val="single" w:sz="4" w:space="0" w:color="auto"/>
              <w:right w:val="single" w:sz="4" w:space="0" w:color="auto"/>
            </w:tcBorders>
            <w:noWrap/>
            <w:vAlign w:val="bottom"/>
            <w:hideMark/>
          </w:tcPr>
          <w:p w14:paraId="7214FB2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29F4018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87</w:t>
            </w:r>
          </w:p>
        </w:tc>
        <w:tc>
          <w:tcPr>
            <w:tcW w:w="679" w:type="dxa"/>
            <w:tcBorders>
              <w:top w:val="nil"/>
              <w:left w:val="nil"/>
              <w:bottom w:val="single" w:sz="4" w:space="0" w:color="auto"/>
              <w:right w:val="single" w:sz="4" w:space="0" w:color="auto"/>
            </w:tcBorders>
            <w:noWrap/>
            <w:vAlign w:val="bottom"/>
            <w:hideMark/>
          </w:tcPr>
          <w:p w14:paraId="10EB635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47</w:t>
            </w:r>
          </w:p>
        </w:tc>
        <w:tc>
          <w:tcPr>
            <w:tcW w:w="960" w:type="dxa"/>
            <w:tcBorders>
              <w:top w:val="nil"/>
              <w:left w:val="nil"/>
              <w:bottom w:val="single" w:sz="4" w:space="0" w:color="auto"/>
              <w:right w:val="single" w:sz="4" w:space="0" w:color="auto"/>
            </w:tcBorders>
            <w:noWrap/>
            <w:vAlign w:val="bottom"/>
            <w:hideMark/>
          </w:tcPr>
          <w:p w14:paraId="314F15D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2209</w:t>
            </w:r>
          </w:p>
        </w:tc>
        <w:tc>
          <w:tcPr>
            <w:tcW w:w="1720" w:type="dxa"/>
            <w:tcBorders>
              <w:top w:val="nil"/>
              <w:left w:val="nil"/>
              <w:bottom w:val="single" w:sz="4" w:space="0" w:color="auto"/>
              <w:right w:val="single" w:sz="4" w:space="0" w:color="auto"/>
            </w:tcBorders>
            <w:noWrap/>
            <w:vAlign w:val="bottom"/>
            <w:hideMark/>
          </w:tcPr>
          <w:p w14:paraId="4206928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9.67</w:t>
            </w:r>
          </w:p>
        </w:tc>
        <w:tc>
          <w:tcPr>
            <w:tcW w:w="1080" w:type="dxa"/>
            <w:tcBorders>
              <w:top w:val="nil"/>
              <w:left w:val="nil"/>
              <w:bottom w:val="single" w:sz="4" w:space="0" w:color="auto"/>
              <w:right w:val="single" w:sz="4" w:space="0" w:color="auto"/>
            </w:tcBorders>
            <w:noWrap/>
            <w:vAlign w:val="bottom"/>
            <w:hideMark/>
          </w:tcPr>
          <w:p w14:paraId="11303DA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93.51</w:t>
            </w:r>
          </w:p>
        </w:tc>
        <w:tc>
          <w:tcPr>
            <w:tcW w:w="222" w:type="dxa"/>
            <w:vAlign w:val="center"/>
            <w:hideMark/>
          </w:tcPr>
          <w:p w14:paraId="02BB00A0"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330D5437"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1C09295B"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Hariyoga</w:t>
            </w:r>
          </w:p>
        </w:tc>
        <w:tc>
          <w:tcPr>
            <w:tcW w:w="960" w:type="dxa"/>
            <w:tcBorders>
              <w:top w:val="nil"/>
              <w:left w:val="nil"/>
              <w:bottom w:val="single" w:sz="4" w:space="0" w:color="auto"/>
              <w:right w:val="single" w:sz="4" w:space="0" w:color="auto"/>
            </w:tcBorders>
            <w:noWrap/>
            <w:vAlign w:val="bottom"/>
            <w:hideMark/>
          </w:tcPr>
          <w:p w14:paraId="26844ED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50</w:t>
            </w:r>
          </w:p>
        </w:tc>
        <w:tc>
          <w:tcPr>
            <w:tcW w:w="1121" w:type="dxa"/>
            <w:tcBorders>
              <w:top w:val="nil"/>
              <w:left w:val="nil"/>
              <w:bottom w:val="single" w:sz="4" w:space="0" w:color="auto"/>
              <w:right w:val="single" w:sz="4" w:space="0" w:color="auto"/>
            </w:tcBorders>
            <w:noWrap/>
            <w:vAlign w:val="bottom"/>
            <w:hideMark/>
          </w:tcPr>
          <w:p w14:paraId="3CD2671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82</w:t>
            </w:r>
          </w:p>
        </w:tc>
        <w:tc>
          <w:tcPr>
            <w:tcW w:w="679" w:type="dxa"/>
            <w:tcBorders>
              <w:top w:val="nil"/>
              <w:left w:val="nil"/>
              <w:bottom w:val="single" w:sz="4" w:space="0" w:color="auto"/>
              <w:right w:val="single" w:sz="4" w:space="0" w:color="auto"/>
            </w:tcBorders>
            <w:noWrap/>
            <w:vAlign w:val="bottom"/>
            <w:hideMark/>
          </w:tcPr>
          <w:p w14:paraId="6EC9283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32</w:t>
            </w:r>
          </w:p>
        </w:tc>
        <w:tc>
          <w:tcPr>
            <w:tcW w:w="960" w:type="dxa"/>
            <w:tcBorders>
              <w:top w:val="nil"/>
              <w:left w:val="nil"/>
              <w:bottom w:val="single" w:sz="4" w:space="0" w:color="auto"/>
              <w:right w:val="single" w:sz="4" w:space="0" w:color="auto"/>
            </w:tcBorders>
            <w:noWrap/>
            <w:vAlign w:val="bottom"/>
            <w:hideMark/>
          </w:tcPr>
          <w:p w14:paraId="3619419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1024</w:t>
            </w:r>
          </w:p>
        </w:tc>
        <w:tc>
          <w:tcPr>
            <w:tcW w:w="1720" w:type="dxa"/>
            <w:tcBorders>
              <w:top w:val="nil"/>
              <w:left w:val="nil"/>
              <w:bottom w:val="single" w:sz="4" w:space="0" w:color="auto"/>
              <w:right w:val="single" w:sz="4" w:space="0" w:color="auto"/>
            </w:tcBorders>
            <w:noWrap/>
            <w:vAlign w:val="bottom"/>
            <w:hideMark/>
          </w:tcPr>
          <w:p w14:paraId="01F615E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-5.33</w:t>
            </w:r>
          </w:p>
        </w:tc>
        <w:tc>
          <w:tcPr>
            <w:tcW w:w="1080" w:type="dxa"/>
            <w:tcBorders>
              <w:top w:val="nil"/>
              <w:left w:val="nil"/>
              <w:bottom w:val="single" w:sz="4" w:space="0" w:color="auto"/>
              <w:right w:val="single" w:sz="4" w:space="0" w:color="auto"/>
            </w:tcBorders>
            <w:noWrap/>
            <w:vAlign w:val="bottom"/>
            <w:hideMark/>
          </w:tcPr>
          <w:p w14:paraId="58B2DC7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28.41</w:t>
            </w:r>
          </w:p>
        </w:tc>
        <w:tc>
          <w:tcPr>
            <w:tcW w:w="222" w:type="dxa"/>
            <w:vAlign w:val="center"/>
            <w:hideMark/>
          </w:tcPr>
          <w:p w14:paraId="60BFA442"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6967EEF0"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1648C76"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Hosea</w:t>
            </w:r>
          </w:p>
        </w:tc>
        <w:tc>
          <w:tcPr>
            <w:tcW w:w="960" w:type="dxa"/>
            <w:tcBorders>
              <w:top w:val="nil"/>
              <w:left w:val="nil"/>
              <w:bottom w:val="single" w:sz="4" w:space="0" w:color="auto"/>
              <w:right w:val="single" w:sz="4" w:space="0" w:color="auto"/>
            </w:tcBorders>
            <w:noWrap/>
            <w:vAlign w:val="bottom"/>
            <w:hideMark/>
          </w:tcPr>
          <w:p w14:paraId="296D537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26</w:t>
            </w:r>
          </w:p>
        </w:tc>
        <w:tc>
          <w:tcPr>
            <w:tcW w:w="1121" w:type="dxa"/>
            <w:tcBorders>
              <w:top w:val="nil"/>
              <w:left w:val="nil"/>
              <w:bottom w:val="single" w:sz="4" w:space="0" w:color="auto"/>
              <w:right w:val="single" w:sz="4" w:space="0" w:color="auto"/>
            </w:tcBorders>
            <w:noWrap/>
            <w:vAlign w:val="bottom"/>
            <w:hideMark/>
          </w:tcPr>
          <w:p w14:paraId="6228232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70</w:t>
            </w:r>
          </w:p>
        </w:tc>
        <w:tc>
          <w:tcPr>
            <w:tcW w:w="679" w:type="dxa"/>
            <w:tcBorders>
              <w:top w:val="nil"/>
              <w:left w:val="nil"/>
              <w:bottom w:val="single" w:sz="4" w:space="0" w:color="auto"/>
              <w:right w:val="single" w:sz="4" w:space="0" w:color="auto"/>
            </w:tcBorders>
            <w:noWrap/>
            <w:vAlign w:val="bottom"/>
            <w:hideMark/>
          </w:tcPr>
          <w:p w14:paraId="38DA1D2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44</w:t>
            </w:r>
          </w:p>
        </w:tc>
        <w:tc>
          <w:tcPr>
            <w:tcW w:w="960" w:type="dxa"/>
            <w:tcBorders>
              <w:top w:val="nil"/>
              <w:left w:val="nil"/>
              <w:bottom w:val="single" w:sz="4" w:space="0" w:color="auto"/>
              <w:right w:val="single" w:sz="4" w:space="0" w:color="auto"/>
            </w:tcBorders>
            <w:noWrap/>
            <w:vAlign w:val="bottom"/>
            <w:hideMark/>
          </w:tcPr>
          <w:p w14:paraId="229C8C8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1936</w:t>
            </w:r>
          </w:p>
        </w:tc>
        <w:tc>
          <w:tcPr>
            <w:tcW w:w="1720" w:type="dxa"/>
            <w:tcBorders>
              <w:top w:val="nil"/>
              <w:left w:val="nil"/>
              <w:bottom w:val="single" w:sz="4" w:space="0" w:color="auto"/>
              <w:right w:val="single" w:sz="4" w:space="0" w:color="auto"/>
            </w:tcBorders>
            <w:noWrap/>
            <w:vAlign w:val="bottom"/>
            <w:hideMark/>
          </w:tcPr>
          <w:p w14:paraId="6AC6DA9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6.67</w:t>
            </w:r>
          </w:p>
        </w:tc>
        <w:tc>
          <w:tcPr>
            <w:tcW w:w="1080" w:type="dxa"/>
            <w:tcBorders>
              <w:top w:val="nil"/>
              <w:left w:val="nil"/>
              <w:bottom w:val="single" w:sz="4" w:space="0" w:color="auto"/>
              <w:right w:val="single" w:sz="4" w:space="0" w:color="auto"/>
            </w:tcBorders>
            <w:noWrap/>
            <w:vAlign w:val="bottom"/>
            <w:hideMark/>
          </w:tcPr>
          <w:p w14:paraId="69BD001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44.49</w:t>
            </w:r>
          </w:p>
        </w:tc>
        <w:tc>
          <w:tcPr>
            <w:tcW w:w="222" w:type="dxa"/>
            <w:vAlign w:val="center"/>
            <w:hideMark/>
          </w:tcPr>
          <w:p w14:paraId="12B94A66"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2E69634B"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53465CC1"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Jesen</w:t>
            </w:r>
          </w:p>
        </w:tc>
        <w:tc>
          <w:tcPr>
            <w:tcW w:w="960" w:type="dxa"/>
            <w:tcBorders>
              <w:top w:val="nil"/>
              <w:left w:val="nil"/>
              <w:bottom w:val="single" w:sz="4" w:space="0" w:color="auto"/>
              <w:right w:val="single" w:sz="4" w:space="0" w:color="auto"/>
            </w:tcBorders>
            <w:noWrap/>
            <w:vAlign w:val="bottom"/>
            <w:hideMark/>
          </w:tcPr>
          <w:p w14:paraId="4D6143B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60</w:t>
            </w:r>
          </w:p>
        </w:tc>
        <w:tc>
          <w:tcPr>
            <w:tcW w:w="1121" w:type="dxa"/>
            <w:tcBorders>
              <w:top w:val="nil"/>
              <w:left w:val="nil"/>
              <w:bottom w:val="single" w:sz="4" w:space="0" w:color="auto"/>
              <w:right w:val="single" w:sz="4" w:space="0" w:color="auto"/>
            </w:tcBorders>
            <w:noWrap/>
            <w:vAlign w:val="bottom"/>
            <w:hideMark/>
          </w:tcPr>
          <w:p w14:paraId="276F70A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95</w:t>
            </w:r>
          </w:p>
        </w:tc>
        <w:tc>
          <w:tcPr>
            <w:tcW w:w="679" w:type="dxa"/>
            <w:tcBorders>
              <w:top w:val="nil"/>
              <w:left w:val="nil"/>
              <w:bottom w:val="single" w:sz="4" w:space="0" w:color="auto"/>
              <w:right w:val="single" w:sz="4" w:space="0" w:color="auto"/>
            </w:tcBorders>
            <w:noWrap/>
            <w:vAlign w:val="bottom"/>
            <w:hideMark/>
          </w:tcPr>
          <w:p w14:paraId="7941F18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35</w:t>
            </w:r>
          </w:p>
        </w:tc>
        <w:tc>
          <w:tcPr>
            <w:tcW w:w="960" w:type="dxa"/>
            <w:tcBorders>
              <w:top w:val="nil"/>
              <w:left w:val="nil"/>
              <w:bottom w:val="single" w:sz="4" w:space="0" w:color="auto"/>
              <w:right w:val="single" w:sz="4" w:space="0" w:color="auto"/>
            </w:tcBorders>
            <w:noWrap/>
            <w:vAlign w:val="bottom"/>
            <w:hideMark/>
          </w:tcPr>
          <w:p w14:paraId="71DC156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1225</w:t>
            </w:r>
          </w:p>
        </w:tc>
        <w:tc>
          <w:tcPr>
            <w:tcW w:w="1720" w:type="dxa"/>
            <w:tcBorders>
              <w:top w:val="nil"/>
              <w:left w:val="nil"/>
              <w:bottom w:val="single" w:sz="4" w:space="0" w:color="auto"/>
              <w:right w:val="single" w:sz="4" w:space="0" w:color="auto"/>
            </w:tcBorders>
            <w:noWrap/>
            <w:vAlign w:val="bottom"/>
            <w:hideMark/>
          </w:tcPr>
          <w:p w14:paraId="232EA56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-2.33</w:t>
            </w:r>
          </w:p>
        </w:tc>
        <w:tc>
          <w:tcPr>
            <w:tcW w:w="1080" w:type="dxa"/>
            <w:tcBorders>
              <w:top w:val="nil"/>
              <w:left w:val="nil"/>
              <w:bottom w:val="single" w:sz="4" w:space="0" w:color="auto"/>
              <w:right w:val="single" w:sz="4" w:space="0" w:color="auto"/>
            </w:tcBorders>
            <w:noWrap/>
            <w:vAlign w:val="bottom"/>
            <w:hideMark/>
          </w:tcPr>
          <w:p w14:paraId="4F8D34AB"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5.43</w:t>
            </w:r>
          </w:p>
        </w:tc>
        <w:tc>
          <w:tcPr>
            <w:tcW w:w="222" w:type="dxa"/>
            <w:vAlign w:val="center"/>
            <w:hideMark/>
          </w:tcPr>
          <w:p w14:paraId="772A5770"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5E2DFCFF"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1C12F49D"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Lestari</w:t>
            </w:r>
          </w:p>
        </w:tc>
        <w:tc>
          <w:tcPr>
            <w:tcW w:w="960" w:type="dxa"/>
            <w:tcBorders>
              <w:top w:val="nil"/>
              <w:left w:val="nil"/>
              <w:bottom w:val="single" w:sz="4" w:space="0" w:color="auto"/>
              <w:right w:val="single" w:sz="4" w:space="0" w:color="auto"/>
            </w:tcBorders>
            <w:noWrap/>
            <w:vAlign w:val="bottom"/>
            <w:hideMark/>
          </w:tcPr>
          <w:p w14:paraId="1E3EDFA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26</w:t>
            </w:r>
          </w:p>
        </w:tc>
        <w:tc>
          <w:tcPr>
            <w:tcW w:w="1121" w:type="dxa"/>
            <w:tcBorders>
              <w:top w:val="nil"/>
              <w:left w:val="nil"/>
              <w:bottom w:val="single" w:sz="4" w:space="0" w:color="auto"/>
              <w:right w:val="single" w:sz="4" w:space="0" w:color="auto"/>
            </w:tcBorders>
            <w:noWrap/>
            <w:vAlign w:val="bottom"/>
            <w:hideMark/>
          </w:tcPr>
          <w:p w14:paraId="6D16375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65</w:t>
            </w:r>
          </w:p>
        </w:tc>
        <w:tc>
          <w:tcPr>
            <w:tcW w:w="679" w:type="dxa"/>
            <w:tcBorders>
              <w:top w:val="nil"/>
              <w:left w:val="nil"/>
              <w:bottom w:val="single" w:sz="4" w:space="0" w:color="auto"/>
              <w:right w:val="single" w:sz="4" w:space="0" w:color="auto"/>
            </w:tcBorders>
            <w:noWrap/>
            <w:vAlign w:val="bottom"/>
            <w:hideMark/>
          </w:tcPr>
          <w:p w14:paraId="08552D1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39</w:t>
            </w:r>
          </w:p>
        </w:tc>
        <w:tc>
          <w:tcPr>
            <w:tcW w:w="960" w:type="dxa"/>
            <w:tcBorders>
              <w:top w:val="nil"/>
              <w:left w:val="nil"/>
              <w:bottom w:val="single" w:sz="4" w:space="0" w:color="auto"/>
              <w:right w:val="single" w:sz="4" w:space="0" w:color="auto"/>
            </w:tcBorders>
            <w:noWrap/>
            <w:vAlign w:val="bottom"/>
            <w:hideMark/>
          </w:tcPr>
          <w:p w14:paraId="46AF9F3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1521</w:t>
            </w:r>
          </w:p>
        </w:tc>
        <w:tc>
          <w:tcPr>
            <w:tcW w:w="1720" w:type="dxa"/>
            <w:tcBorders>
              <w:top w:val="nil"/>
              <w:left w:val="nil"/>
              <w:bottom w:val="single" w:sz="4" w:space="0" w:color="auto"/>
              <w:right w:val="single" w:sz="4" w:space="0" w:color="auto"/>
            </w:tcBorders>
            <w:noWrap/>
            <w:vAlign w:val="bottom"/>
            <w:hideMark/>
          </w:tcPr>
          <w:p w14:paraId="5A7B4B2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.1.67</w:t>
            </w:r>
          </w:p>
        </w:tc>
        <w:tc>
          <w:tcPr>
            <w:tcW w:w="1080" w:type="dxa"/>
            <w:tcBorders>
              <w:top w:val="nil"/>
              <w:left w:val="nil"/>
              <w:bottom w:val="single" w:sz="4" w:space="0" w:color="auto"/>
              <w:right w:val="single" w:sz="4" w:space="0" w:color="auto"/>
            </w:tcBorders>
            <w:noWrap/>
            <w:vAlign w:val="bottom"/>
            <w:hideMark/>
          </w:tcPr>
          <w:p w14:paraId="470013E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2.79</w:t>
            </w:r>
          </w:p>
        </w:tc>
        <w:tc>
          <w:tcPr>
            <w:tcW w:w="222" w:type="dxa"/>
            <w:vAlign w:val="center"/>
            <w:hideMark/>
          </w:tcPr>
          <w:p w14:paraId="6907755A"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52508780"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54FB3C8"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Melvi</w:t>
            </w:r>
          </w:p>
        </w:tc>
        <w:tc>
          <w:tcPr>
            <w:tcW w:w="960" w:type="dxa"/>
            <w:tcBorders>
              <w:top w:val="nil"/>
              <w:left w:val="nil"/>
              <w:bottom w:val="single" w:sz="4" w:space="0" w:color="auto"/>
              <w:right w:val="single" w:sz="4" w:space="0" w:color="auto"/>
            </w:tcBorders>
            <w:noWrap/>
            <w:vAlign w:val="bottom"/>
            <w:hideMark/>
          </w:tcPr>
          <w:p w14:paraId="7DB0BDC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006D1EA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85</w:t>
            </w:r>
          </w:p>
        </w:tc>
        <w:tc>
          <w:tcPr>
            <w:tcW w:w="679" w:type="dxa"/>
            <w:tcBorders>
              <w:top w:val="nil"/>
              <w:left w:val="nil"/>
              <w:bottom w:val="single" w:sz="4" w:space="0" w:color="auto"/>
              <w:right w:val="single" w:sz="4" w:space="0" w:color="auto"/>
            </w:tcBorders>
            <w:noWrap/>
            <w:vAlign w:val="bottom"/>
            <w:hideMark/>
          </w:tcPr>
          <w:p w14:paraId="753E090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67EDC80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2025</w:t>
            </w:r>
          </w:p>
        </w:tc>
        <w:tc>
          <w:tcPr>
            <w:tcW w:w="1720" w:type="dxa"/>
            <w:tcBorders>
              <w:top w:val="nil"/>
              <w:left w:val="nil"/>
              <w:bottom w:val="single" w:sz="4" w:space="0" w:color="auto"/>
              <w:right w:val="single" w:sz="4" w:space="0" w:color="auto"/>
            </w:tcBorders>
            <w:noWrap/>
            <w:vAlign w:val="bottom"/>
            <w:hideMark/>
          </w:tcPr>
          <w:p w14:paraId="2820BD6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7.67</w:t>
            </w:r>
          </w:p>
        </w:tc>
        <w:tc>
          <w:tcPr>
            <w:tcW w:w="1080" w:type="dxa"/>
            <w:tcBorders>
              <w:top w:val="nil"/>
              <w:left w:val="nil"/>
              <w:bottom w:val="single" w:sz="4" w:space="0" w:color="auto"/>
              <w:right w:val="single" w:sz="4" w:space="0" w:color="auto"/>
            </w:tcBorders>
            <w:noWrap/>
            <w:vAlign w:val="bottom"/>
            <w:hideMark/>
          </w:tcPr>
          <w:p w14:paraId="0B0E8C4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58.83</w:t>
            </w:r>
          </w:p>
        </w:tc>
        <w:tc>
          <w:tcPr>
            <w:tcW w:w="222" w:type="dxa"/>
            <w:vAlign w:val="center"/>
            <w:hideMark/>
          </w:tcPr>
          <w:p w14:paraId="48286FA9"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7865F767"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766B22EC"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Pebrian</w:t>
            </w:r>
          </w:p>
        </w:tc>
        <w:tc>
          <w:tcPr>
            <w:tcW w:w="960" w:type="dxa"/>
            <w:tcBorders>
              <w:top w:val="nil"/>
              <w:left w:val="nil"/>
              <w:bottom w:val="single" w:sz="4" w:space="0" w:color="auto"/>
              <w:right w:val="single" w:sz="4" w:space="0" w:color="auto"/>
            </w:tcBorders>
            <w:noWrap/>
            <w:vAlign w:val="bottom"/>
            <w:hideMark/>
          </w:tcPr>
          <w:p w14:paraId="0727A76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45</w:t>
            </w:r>
          </w:p>
        </w:tc>
        <w:tc>
          <w:tcPr>
            <w:tcW w:w="1121" w:type="dxa"/>
            <w:tcBorders>
              <w:top w:val="nil"/>
              <w:left w:val="nil"/>
              <w:bottom w:val="single" w:sz="4" w:space="0" w:color="auto"/>
              <w:right w:val="single" w:sz="4" w:space="0" w:color="auto"/>
            </w:tcBorders>
            <w:noWrap/>
            <w:vAlign w:val="bottom"/>
            <w:hideMark/>
          </w:tcPr>
          <w:p w14:paraId="174D009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001C7E38"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30</w:t>
            </w:r>
          </w:p>
        </w:tc>
        <w:tc>
          <w:tcPr>
            <w:tcW w:w="960" w:type="dxa"/>
            <w:tcBorders>
              <w:top w:val="nil"/>
              <w:left w:val="nil"/>
              <w:bottom w:val="single" w:sz="4" w:space="0" w:color="auto"/>
              <w:right w:val="single" w:sz="4" w:space="0" w:color="auto"/>
            </w:tcBorders>
            <w:noWrap/>
            <w:vAlign w:val="bottom"/>
            <w:hideMark/>
          </w:tcPr>
          <w:p w14:paraId="6022EA4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900</w:t>
            </w:r>
          </w:p>
        </w:tc>
        <w:tc>
          <w:tcPr>
            <w:tcW w:w="1720" w:type="dxa"/>
            <w:tcBorders>
              <w:top w:val="nil"/>
              <w:left w:val="nil"/>
              <w:bottom w:val="single" w:sz="4" w:space="0" w:color="auto"/>
              <w:right w:val="single" w:sz="4" w:space="0" w:color="auto"/>
            </w:tcBorders>
            <w:noWrap/>
            <w:vAlign w:val="bottom"/>
            <w:hideMark/>
          </w:tcPr>
          <w:p w14:paraId="3681BD7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-7.33</w:t>
            </w:r>
          </w:p>
        </w:tc>
        <w:tc>
          <w:tcPr>
            <w:tcW w:w="1080" w:type="dxa"/>
            <w:tcBorders>
              <w:top w:val="nil"/>
              <w:left w:val="nil"/>
              <w:bottom w:val="single" w:sz="4" w:space="0" w:color="auto"/>
              <w:right w:val="single" w:sz="4" w:space="0" w:color="auto"/>
            </w:tcBorders>
            <w:noWrap/>
            <w:vAlign w:val="bottom"/>
            <w:hideMark/>
          </w:tcPr>
          <w:p w14:paraId="2A4F78F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53.73</w:t>
            </w:r>
          </w:p>
        </w:tc>
        <w:tc>
          <w:tcPr>
            <w:tcW w:w="222" w:type="dxa"/>
            <w:vAlign w:val="center"/>
            <w:hideMark/>
          </w:tcPr>
          <w:p w14:paraId="45E18988"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1795F3A3"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7AD111D1"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Pelita</w:t>
            </w:r>
          </w:p>
        </w:tc>
        <w:tc>
          <w:tcPr>
            <w:tcW w:w="960" w:type="dxa"/>
            <w:tcBorders>
              <w:top w:val="nil"/>
              <w:left w:val="nil"/>
              <w:bottom w:val="single" w:sz="4" w:space="0" w:color="auto"/>
              <w:right w:val="single" w:sz="4" w:space="0" w:color="auto"/>
            </w:tcBorders>
            <w:noWrap/>
            <w:vAlign w:val="bottom"/>
            <w:hideMark/>
          </w:tcPr>
          <w:p w14:paraId="41A5723E"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15</w:t>
            </w:r>
          </w:p>
        </w:tc>
        <w:tc>
          <w:tcPr>
            <w:tcW w:w="1121" w:type="dxa"/>
            <w:tcBorders>
              <w:top w:val="nil"/>
              <w:left w:val="nil"/>
              <w:bottom w:val="single" w:sz="4" w:space="0" w:color="auto"/>
              <w:right w:val="single" w:sz="4" w:space="0" w:color="auto"/>
            </w:tcBorders>
            <w:noWrap/>
            <w:vAlign w:val="bottom"/>
            <w:hideMark/>
          </w:tcPr>
          <w:p w14:paraId="031C7CFC"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70</w:t>
            </w:r>
          </w:p>
        </w:tc>
        <w:tc>
          <w:tcPr>
            <w:tcW w:w="679" w:type="dxa"/>
            <w:tcBorders>
              <w:top w:val="nil"/>
              <w:left w:val="nil"/>
              <w:bottom w:val="single" w:sz="4" w:space="0" w:color="auto"/>
              <w:right w:val="single" w:sz="4" w:space="0" w:color="auto"/>
            </w:tcBorders>
            <w:noWrap/>
            <w:vAlign w:val="bottom"/>
            <w:hideMark/>
          </w:tcPr>
          <w:p w14:paraId="76F3757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55</w:t>
            </w:r>
          </w:p>
        </w:tc>
        <w:tc>
          <w:tcPr>
            <w:tcW w:w="960" w:type="dxa"/>
            <w:tcBorders>
              <w:top w:val="nil"/>
              <w:left w:val="nil"/>
              <w:bottom w:val="single" w:sz="4" w:space="0" w:color="auto"/>
              <w:right w:val="single" w:sz="4" w:space="0" w:color="auto"/>
            </w:tcBorders>
            <w:noWrap/>
            <w:vAlign w:val="bottom"/>
            <w:hideMark/>
          </w:tcPr>
          <w:p w14:paraId="74EE064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3025</w:t>
            </w:r>
          </w:p>
        </w:tc>
        <w:tc>
          <w:tcPr>
            <w:tcW w:w="1720" w:type="dxa"/>
            <w:tcBorders>
              <w:top w:val="nil"/>
              <w:left w:val="nil"/>
              <w:bottom w:val="single" w:sz="4" w:space="0" w:color="auto"/>
              <w:right w:val="single" w:sz="4" w:space="0" w:color="auto"/>
            </w:tcBorders>
            <w:noWrap/>
            <w:vAlign w:val="bottom"/>
            <w:hideMark/>
          </w:tcPr>
          <w:p w14:paraId="6A73136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17.67</w:t>
            </w:r>
          </w:p>
        </w:tc>
        <w:tc>
          <w:tcPr>
            <w:tcW w:w="1080" w:type="dxa"/>
            <w:tcBorders>
              <w:top w:val="nil"/>
              <w:left w:val="nil"/>
              <w:bottom w:val="single" w:sz="4" w:space="0" w:color="auto"/>
              <w:right w:val="single" w:sz="4" w:space="0" w:color="auto"/>
            </w:tcBorders>
            <w:noWrap/>
            <w:vAlign w:val="bottom"/>
            <w:hideMark/>
          </w:tcPr>
          <w:p w14:paraId="5BBB3E63"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312.23</w:t>
            </w:r>
          </w:p>
        </w:tc>
        <w:tc>
          <w:tcPr>
            <w:tcW w:w="222" w:type="dxa"/>
            <w:vAlign w:val="center"/>
            <w:hideMark/>
          </w:tcPr>
          <w:p w14:paraId="3955471D"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0C7D2205"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6EB06E5B"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Putri</w:t>
            </w:r>
          </w:p>
        </w:tc>
        <w:tc>
          <w:tcPr>
            <w:tcW w:w="960" w:type="dxa"/>
            <w:tcBorders>
              <w:top w:val="nil"/>
              <w:left w:val="nil"/>
              <w:bottom w:val="single" w:sz="4" w:space="0" w:color="auto"/>
              <w:right w:val="single" w:sz="4" w:space="0" w:color="auto"/>
            </w:tcBorders>
            <w:noWrap/>
            <w:vAlign w:val="bottom"/>
            <w:hideMark/>
          </w:tcPr>
          <w:p w14:paraId="0186977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236D7431"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75</w:t>
            </w:r>
          </w:p>
        </w:tc>
        <w:tc>
          <w:tcPr>
            <w:tcW w:w="679" w:type="dxa"/>
            <w:tcBorders>
              <w:top w:val="nil"/>
              <w:left w:val="nil"/>
              <w:bottom w:val="single" w:sz="4" w:space="0" w:color="auto"/>
              <w:right w:val="single" w:sz="4" w:space="0" w:color="auto"/>
            </w:tcBorders>
            <w:noWrap/>
            <w:vAlign w:val="bottom"/>
            <w:hideMark/>
          </w:tcPr>
          <w:p w14:paraId="390F4BF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35</w:t>
            </w:r>
          </w:p>
        </w:tc>
        <w:tc>
          <w:tcPr>
            <w:tcW w:w="960" w:type="dxa"/>
            <w:tcBorders>
              <w:top w:val="nil"/>
              <w:left w:val="nil"/>
              <w:bottom w:val="single" w:sz="4" w:space="0" w:color="auto"/>
              <w:right w:val="single" w:sz="4" w:space="0" w:color="auto"/>
            </w:tcBorders>
            <w:noWrap/>
            <w:vAlign w:val="bottom"/>
            <w:hideMark/>
          </w:tcPr>
          <w:p w14:paraId="1AE2827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1225</w:t>
            </w:r>
          </w:p>
        </w:tc>
        <w:tc>
          <w:tcPr>
            <w:tcW w:w="1720" w:type="dxa"/>
            <w:tcBorders>
              <w:top w:val="nil"/>
              <w:left w:val="nil"/>
              <w:bottom w:val="single" w:sz="4" w:space="0" w:color="auto"/>
              <w:right w:val="single" w:sz="4" w:space="0" w:color="auto"/>
            </w:tcBorders>
            <w:noWrap/>
            <w:vAlign w:val="bottom"/>
            <w:hideMark/>
          </w:tcPr>
          <w:p w14:paraId="7EB2BEE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-2.33</w:t>
            </w:r>
          </w:p>
        </w:tc>
        <w:tc>
          <w:tcPr>
            <w:tcW w:w="1080" w:type="dxa"/>
            <w:tcBorders>
              <w:top w:val="nil"/>
              <w:left w:val="nil"/>
              <w:bottom w:val="single" w:sz="4" w:space="0" w:color="auto"/>
              <w:right w:val="single" w:sz="4" w:space="0" w:color="auto"/>
            </w:tcBorders>
            <w:noWrap/>
            <w:vAlign w:val="bottom"/>
            <w:hideMark/>
          </w:tcPr>
          <w:p w14:paraId="2A538BC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5.43</w:t>
            </w:r>
          </w:p>
        </w:tc>
        <w:tc>
          <w:tcPr>
            <w:tcW w:w="222" w:type="dxa"/>
            <w:vAlign w:val="center"/>
            <w:hideMark/>
          </w:tcPr>
          <w:p w14:paraId="6226FB22"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0EE617A2"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378EC50D"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Raja</w:t>
            </w:r>
          </w:p>
        </w:tc>
        <w:tc>
          <w:tcPr>
            <w:tcW w:w="960" w:type="dxa"/>
            <w:tcBorders>
              <w:top w:val="nil"/>
              <w:left w:val="nil"/>
              <w:bottom w:val="single" w:sz="4" w:space="0" w:color="auto"/>
              <w:right w:val="single" w:sz="4" w:space="0" w:color="auto"/>
            </w:tcBorders>
            <w:noWrap/>
            <w:vAlign w:val="bottom"/>
            <w:hideMark/>
          </w:tcPr>
          <w:p w14:paraId="7B2A562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50</w:t>
            </w:r>
          </w:p>
        </w:tc>
        <w:tc>
          <w:tcPr>
            <w:tcW w:w="1121" w:type="dxa"/>
            <w:tcBorders>
              <w:top w:val="nil"/>
              <w:left w:val="nil"/>
              <w:bottom w:val="single" w:sz="4" w:space="0" w:color="auto"/>
              <w:right w:val="single" w:sz="4" w:space="0" w:color="auto"/>
            </w:tcBorders>
            <w:noWrap/>
            <w:vAlign w:val="bottom"/>
            <w:hideMark/>
          </w:tcPr>
          <w:p w14:paraId="22379BCA"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70</w:t>
            </w:r>
          </w:p>
        </w:tc>
        <w:tc>
          <w:tcPr>
            <w:tcW w:w="679" w:type="dxa"/>
            <w:tcBorders>
              <w:top w:val="nil"/>
              <w:left w:val="nil"/>
              <w:bottom w:val="single" w:sz="4" w:space="0" w:color="auto"/>
              <w:right w:val="single" w:sz="4" w:space="0" w:color="auto"/>
            </w:tcBorders>
            <w:noWrap/>
            <w:vAlign w:val="bottom"/>
            <w:hideMark/>
          </w:tcPr>
          <w:p w14:paraId="4A605FD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20</w:t>
            </w:r>
          </w:p>
        </w:tc>
        <w:tc>
          <w:tcPr>
            <w:tcW w:w="960" w:type="dxa"/>
            <w:tcBorders>
              <w:top w:val="nil"/>
              <w:left w:val="nil"/>
              <w:bottom w:val="single" w:sz="4" w:space="0" w:color="auto"/>
              <w:right w:val="single" w:sz="4" w:space="0" w:color="auto"/>
            </w:tcBorders>
            <w:noWrap/>
            <w:vAlign w:val="bottom"/>
            <w:hideMark/>
          </w:tcPr>
          <w:p w14:paraId="6E496B3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400</w:t>
            </w:r>
          </w:p>
        </w:tc>
        <w:tc>
          <w:tcPr>
            <w:tcW w:w="1720" w:type="dxa"/>
            <w:tcBorders>
              <w:top w:val="nil"/>
              <w:left w:val="nil"/>
              <w:bottom w:val="single" w:sz="4" w:space="0" w:color="auto"/>
              <w:right w:val="single" w:sz="4" w:space="0" w:color="auto"/>
            </w:tcBorders>
            <w:noWrap/>
            <w:vAlign w:val="bottom"/>
            <w:hideMark/>
          </w:tcPr>
          <w:p w14:paraId="11A2C1A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-17.33</w:t>
            </w:r>
          </w:p>
        </w:tc>
        <w:tc>
          <w:tcPr>
            <w:tcW w:w="1080" w:type="dxa"/>
            <w:tcBorders>
              <w:top w:val="nil"/>
              <w:left w:val="nil"/>
              <w:bottom w:val="single" w:sz="4" w:space="0" w:color="auto"/>
              <w:right w:val="single" w:sz="4" w:space="0" w:color="auto"/>
            </w:tcBorders>
            <w:noWrap/>
            <w:vAlign w:val="bottom"/>
            <w:hideMark/>
          </w:tcPr>
          <w:p w14:paraId="2BEAC3DC"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300.33</w:t>
            </w:r>
          </w:p>
        </w:tc>
        <w:tc>
          <w:tcPr>
            <w:tcW w:w="222" w:type="dxa"/>
            <w:vAlign w:val="center"/>
            <w:hideMark/>
          </w:tcPr>
          <w:p w14:paraId="68689341"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22D7DD5A"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C254E5C"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Revan</w:t>
            </w:r>
          </w:p>
        </w:tc>
        <w:tc>
          <w:tcPr>
            <w:tcW w:w="960" w:type="dxa"/>
            <w:tcBorders>
              <w:top w:val="nil"/>
              <w:left w:val="nil"/>
              <w:bottom w:val="single" w:sz="4" w:space="0" w:color="auto"/>
              <w:right w:val="single" w:sz="4" w:space="0" w:color="auto"/>
            </w:tcBorders>
            <w:noWrap/>
            <w:vAlign w:val="bottom"/>
            <w:hideMark/>
          </w:tcPr>
          <w:p w14:paraId="2E3BF537"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40</w:t>
            </w:r>
          </w:p>
        </w:tc>
        <w:tc>
          <w:tcPr>
            <w:tcW w:w="1121" w:type="dxa"/>
            <w:tcBorders>
              <w:top w:val="nil"/>
              <w:left w:val="nil"/>
              <w:bottom w:val="single" w:sz="4" w:space="0" w:color="auto"/>
              <w:right w:val="single" w:sz="4" w:space="0" w:color="auto"/>
            </w:tcBorders>
            <w:noWrap/>
            <w:vAlign w:val="bottom"/>
            <w:hideMark/>
          </w:tcPr>
          <w:p w14:paraId="4D3B17F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85</w:t>
            </w:r>
          </w:p>
        </w:tc>
        <w:tc>
          <w:tcPr>
            <w:tcW w:w="679" w:type="dxa"/>
            <w:tcBorders>
              <w:top w:val="nil"/>
              <w:left w:val="nil"/>
              <w:bottom w:val="single" w:sz="4" w:space="0" w:color="auto"/>
              <w:right w:val="single" w:sz="4" w:space="0" w:color="auto"/>
            </w:tcBorders>
            <w:noWrap/>
            <w:vAlign w:val="bottom"/>
            <w:hideMark/>
          </w:tcPr>
          <w:p w14:paraId="6F146362"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7C3586F5"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2025</w:t>
            </w:r>
          </w:p>
        </w:tc>
        <w:tc>
          <w:tcPr>
            <w:tcW w:w="1720" w:type="dxa"/>
            <w:tcBorders>
              <w:top w:val="nil"/>
              <w:left w:val="nil"/>
              <w:bottom w:val="single" w:sz="4" w:space="0" w:color="auto"/>
              <w:right w:val="single" w:sz="4" w:space="0" w:color="auto"/>
            </w:tcBorders>
            <w:noWrap/>
            <w:vAlign w:val="bottom"/>
            <w:hideMark/>
          </w:tcPr>
          <w:p w14:paraId="2C87559F"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7.67</w:t>
            </w:r>
          </w:p>
        </w:tc>
        <w:tc>
          <w:tcPr>
            <w:tcW w:w="1080" w:type="dxa"/>
            <w:tcBorders>
              <w:top w:val="nil"/>
              <w:left w:val="nil"/>
              <w:bottom w:val="single" w:sz="4" w:space="0" w:color="auto"/>
              <w:right w:val="single" w:sz="4" w:space="0" w:color="auto"/>
            </w:tcBorders>
            <w:noWrap/>
            <w:vAlign w:val="bottom"/>
            <w:hideMark/>
          </w:tcPr>
          <w:p w14:paraId="5EEC8EE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58.83</w:t>
            </w:r>
          </w:p>
        </w:tc>
        <w:tc>
          <w:tcPr>
            <w:tcW w:w="222" w:type="dxa"/>
            <w:vAlign w:val="center"/>
            <w:hideMark/>
          </w:tcPr>
          <w:p w14:paraId="3432FB1A"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04AE08C5"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4E53956B" w14:textId="77777777" w:rsidR="007C2B08" w:rsidRPr="00CC6EAD" w:rsidRDefault="007C2B08" w:rsidP="0076579A">
            <w:pPr>
              <w:spacing w:after="0" w:line="240" w:lineRule="auto"/>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Yesaya</w:t>
            </w:r>
          </w:p>
        </w:tc>
        <w:tc>
          <w:tcPr>
            <w:tcW w:w="960" w:type="dxa"/>
            <w:tcBorders>
              <w:top w:val="nil"/>
              <w:left w:val="nil"/>
              <w:bottom w:val="single" w:sz="4" w:space="0" w:color="auto"/>
              <w:right w:val="single" w:sz="4" w:space="0" w:color="auto"/>
            </w:tcBorders>
            <w:noWrap/>
            <w:vAlign w:val="bottom"/>
            <w:hideMark/>
          </w:tcPr>
          <w:p w14:paraId="77980DE6"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23</w:t>
            </w:r>
          </w:p>
        </w:tc>
        <w:tc>
          <w:tcPr>
            <w:tcW w:w="1121" w:type="dxa"/>
            <w:tcBorders>
              <w:top w:val="nil"/>
              <w:left w:val="nil"/>
              <w:bottom w:val="single" w:sz="4" w:space="0" w:color="auto"/>
              <w:right w:val="single" w:sz="4" w:space="0" w:color="auto"/>
            </w:tcBorders>
            <w:noWrap/>
            <w:vAlign w:val="bottom"/>
            <w:hideMark/>
          </w:tcPr>
          <w:p w14:paraId="1F5A1D34"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70</w:t>
            </w:r>
          </w:p>
        </w:tc>
        <w:tc>
          <w:tcPr>
            <w:tcW w:w="679" w:type="dxa"/>
            <w:tcBorders>
              <w:top w:val="nil"/>
              <w:left w:val="nil"/>
              <w:bottom w:val="single" w:sz="4" w:space="0" w:color="auto"/>
              <w:right w:val="single" w:sz="4" w:space="0" w:color="auto"/>
            </w:tcBorders>
            <w:noWrap/>
            <w:vAlign w:val="bottom"/>
            <w:hideMark/>
          </w:tcPr>
          <w:p w14:paraId="5F1F160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47</w:t>
            </w:r>
          </w:p>
        </w:tc>
        <w:tc>
          <w:tcPr>
            <w:tcW w:w="960" w:type="dxa"/>
            <w:tcBorders>
              <w:top w:val="nil"/>
              <w:left w:val="nil"/>
              <w:bottom w:val="single" w:sz="4" w:space="0" w:color="auto"/>
              <w:right w:val="single" w:sz="4" w:space="0" w:color="auto"/>
            </w:tcBorders>
            <w:noWrap/>
            <w:vAlign w:val="bottom"/>
            <w:hideMark/>
          </w:tcPr>
          <w:p w14:paraId="469DD979"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2209</w:t>
            </w:r>
          </w:p>
        </w:tc>
        <w:tc>
          <w:tcPr>
            <w:tcW w:w="1720" w:type="dxa"/>
            <w:tcBorders>
              <w:top w:val="nil"/>
              <w:left w:val="nil"/>
              <w:bottom w:val="single" w:sz="4" w:space="0" w:color="auto"/>
              <w:right w:val="single" w:sz="4" w:space="0" w:color="auto"/>
            </w:tcBorders>
            <w:noWrap/>
            <w:vAlign w:val="bottom"/>
            <w:hideMark/>
          </w:tcPr>
          <w:p w14:paraId="30ACCE40"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9.67</w:t>
            </w:r>
          </w:p>
        </w:tc>
        <w:tc>
          <w:tcPr>
            <w:tcW w:w="1080" w:type="dxa"/>
            <w:tcBorders>
              <w:top w:val="nil"/>
              <w:left w:val="nil"/>
              <w:bottom w:val="single" w:sz="4" w:space="0" w:color="auto"/>
              <w:right w:val="single" w:sz="4" w:space="0" w:color="auto"/>
            </w:tcBorders>
            <w:noWrap/>
            <w:vAlign w:val="bottom"/>
            <w:hideMark/>
          </w:tcPr>
          <w:p w14:paraId="7071382D" w14:textId="77777777" w:rsidR="007C2B08" w:rsidRPr="00CC6EAD" w:rsidRDefault="007C2B08" w:rsidP="0076579A">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CC6EAD">
              <w:rPr>
                <w:rFonts w:ascii="Times New Roman" w:eastAsia="Times New Roman" w:hAnsi="Times New Roman" w:cs="Times New Roman"/>
                <w:color w:val="000000"/>
                <w:kern w:val="0"/>
                <w:sz w:val="24"/>
                <w:szCs w:val="24"/>
                <w:lang w:eastAsia="en-ID"/>
                <w14:ligatures w14:val="none"/>
              </w:rPr>
              <w:t>93.51</w:t>
            </w:r>
          </w:p>
        </w:tc>
        <w:tc>
          <w:tcPr>
            <w:tcW w:w="222" w:type="dxa"/>
            <w:vAlign w:val="center"/>
            <w:hideMark/>
          </w:tcPr>
          <w:p w14:paraId="428508C3"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r w:rsidR="007C2B08" w:rsidRPr="00CC6EAD" w14:paraId="1F4D3504" w14:textId="77777777" w:rsidTr="0076579A">
        <w:trPr>
          <w:trHeight w:val="310"/>
        </w:trPr>
        <w:tc>
          <w:tcPr>
            <w:tcW w:w="1600" w:type="dxa"/>
            <w:tcBorders>
              <w:top w:val="nil"/>
              <w:left w:val="single" w:sz="4" w:space="0" w:color="auto"/>
              <w:bottom w:val="single" w:sz="4" w:space="0" w:color="auto"/>
              <w:right w:val="single" w:sz="4" w:space="0" w:color="auto"/>
            </w:tcBorders>
            <w:noWrap/>
            <w:vAlign w:val="bottom"/>
            <w:hideMark/>
          </w:tcPr>
          <w:p w14:paraId="23931E92"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Jumlah</w:t>
            </w:r>
          </w:p>
        </w:tc>
        <w:tc>
          <w:tcPr>
            <w:tcW w:w="960" w:type="dxa"/>
            <w:tcBorders>
              <w:top w:val="nil"/>
              <w:left w:val="nil"/>
              <w:bottom w:val="single" w:sz="4" w:space="0" w:color="auto"/>
              <w:right w:val="single" w:sz="4" w:space="0" w:color="auto"/>
            </w:tcBorders>
            <w:noWrap/>
            <w:vAlign w:val="bottom"/>
            <w:hideMark/>
          </w:tcPr>
          <w:p w14:paraId="5E0898EF"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 </w:t>
            </w:r>
          </w:p>
        </w:tc>
        <w:tc>
          <w:tcPr>
            <w:tcW w:w="1121" w:type="dxa"/>
            <w:tcBorders>
              <w:top w:val="nil"/>
              <w:left w:val="nil"/>
              <w:bottom w:val="single" w:sz="4" w:space="0" w:color="auto"/>
              <w:right w:val="single" w:sz="4" w:space="0" w:color="auto"/>
            </w:tcBorders>
            <w:noWrap/>
            <w:vAlign w:val="bottom"/>
            <w:hideMark/>
          </w:tcPr>
          <w:p w14:paraId="0ADFF71F" w14:textId="77777777" w:rsidR="007C2B08" w:rsidRPr="00CC6EAD" w:rsidRDefault="007C2B08" w:rsidP="0076579A">
            <w:pPr>
              <w:spacing w:after="0" w:line="240" w:lineRule="auto"/>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 </w:t>
            </w:r>
          </w:p>
        </w:tc>
        <w:tc>
          <w:tcPr>
            <w:tcW w:w="679" w:type="dxa"/>
            <w:tcBorders>
              <w:top w:val="nil"/>
              <w:left w:val="nil"/>
              <w:bottom w:val="single" w:sz="4" w:space="0" w:color="auto"/>
              <w:right w:val="single" w:sz="4" w:space="0" w:color="auto"/>
            </w:tcBorders>
            <w:noWrap/>
            <w:vAlign w:val="bottom"/>
            <w:hideMark/>
          </w:tcPr>
          <w:p w14:paraId="4D182220" w14:textId="77777777" w:rsidR="007C2B08" w:rsidRPr="00CC6EAD" w:rsidRDefault="007C2B08" w:rsidP="0076579A">
            <w:pPr>
              <w:spacing w:after="0" w:line="240" w:lineRule="auto"/>
              <w:jc w:val="right"/>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1027</w:t>
            </w:r>
          </w:p>
        </w:tc>
        <w:tc>
          <w:tcPr>
            <w:tcW w:w="960" w:type="dxa"/>
            <w:tcBorders>
              <w:top w:val="nil"/>
              <w:left w:val="nil"/>
              <w:bottom w:val="single" w:sz="4" w:space="0" w:color="auto"/>
              <w:right w:val="single" w:sz="4" w:space="0" w:color="auto"/>
            </w:tcBorders>
            <w:noWrap/>
            <w:vAlign w:val="bottom"/>
            <w:hideMark/>
          </w:tcPr>
          <w:p w14:paraId="31E1F281" w14:textId="77777777" w:rsidR="007C2B08" w:rsidRPr="00CC6EAD" w:rsidRDefault="007C2B08" w:rsidP="0076579A">
            <w:pPr>
              <w:spacing w:after="0" w:line="240" w:lineRule="auto"/>
              <w:jc w:val="right"/>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46</w:t>
            </w:r>
            <w:r>
              <w:rPr>
                <w:rFonts w:ascii="Times New Roman" w:eastAsia="Times New Roman" w:hAnsi="Times New Roman" w:cs="Times New Roman"/>
                <w:b/>
                <w:bCs/>
                <w:color w:val="000000"/>
                <w:kern w:val="0"/>
                <w:sz w:val="24"/>
                <w:szCs w:val="24"/>
                <w:lang w:eastAsia="en-ID"/>
                <w14:ligatures w14:val="none"/>
              </w:rPr>
              <w:t>.</w:t>
            </w:r>
            <w:r w:rsidRPr="00CC6EAD">
              <w:rPr>
                <w:rFonts w:ascii="Times New Roman" w:eastAsia="Times New Roman" w:hAnsi="Times New Roman" w:cs="Times New Roman"/>
                <w:b/>
                <w:bCs/>
                <w:color w:val="000000"/>
                <w:kern w:val="0"/>
                <w:sz w:val="24"/>
                <w:szCs w:val="24"/>
                <w:lang w:eastAsia="en-ID"/>
                <w14:ligatures w14:val="none"/>
              </w:rPr>
              <w:t>759</w:t>
            </w:r>
          </w:p>
        </w:tc>
        <w:tc>
          <w:tcPr>
            <w:tcW w:w="1720" w:type="dxa"/>
            <w:tcBorders>
              <w:top w:val="nil"/>
              <w:left w:val="nil"/>
              <w:bottom w:val="single" w:sz="4" w:space="0" w:color="auto"/>
              <w:right w:val="single" w:sz="4" w:space="0" w:color="auto"/>
            </w:tcBorders>
            <w:noWrap/>
            <w:vAlign w:val="bottom"/>
            <w:hideMark/>
          </w:tcPr>
          <w:p w14:paraId="44210047" w14:textId="77777777" w:rsidR="007C2B08" w:rsidRPr="00CC6EAD" w:rsidRDefault="007C2B08" w:rsidP="0076579A">
            <w:pPr>
              <w:spacing w:after="0" w:line="240" w:lineRule="auto"/>
              <w:jc w:val="right"/>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0</w:t>
            </w:r>
          </w:p>
        </w:tc>
        <w:tc>
          <w:tcPr>
            <w:tcW w:w="1080" w:type="dxa"/>
            <w:tcBorders>
              <w:top w:val="nil"/>
              <w:left w:val="nil"/>
              <w:bottom w:val="single" w:sz="4" w:space="0" w:color="auto"/>
              <w:right w:val="single" w:sz="4" w:space="0" w:color="auto"/>
            </w:tcBorders>
            <w:noWrap/>
            <w:vAlign w:val="bottom"/>
            <w:hideMark/>
          </w:tcPr>
          <w:p w14:paraId="41146D39" w14:textId="77777777" w:rsidR="007C2B08" w:rsidRPr="00CC6EAD" w:rsidRDefault="007C2B08" w:rsidP="0076579A">
            <w:pPr>
              <w:spacing w:after="0" w:line="240" w:lineRule="auto"/>
              <w:jc w:val="right"/>
              <w:rPr>
                <w:rFonts w:ascii="Times New Roman" w:eastAsia="Times New Roman" w:hAnsi="Times New Roman" w:cs="Times New Roman"/>
                <w:b/>
                <w:bCs/>
                <w:color w:val="000000"/>
                <w:kern w:val="0"/>
                <w:sz w:val="24"/>
                <w:szCs w:val="24"/>
                <w:lang w:eastAsia="en-ID"/>
                <w14:ligatures w14:val="none"/>
              </w:rPr>
            </w:pPr>
            <w:r w:rsidRPr="00CC6EAD">
              <w:rPr>
                <w:rFonts w:ascii="Times New Roman" w:eastAsia="Times New Roman" w:hAnsi="Times New Roman" w:cs="Times New Roman"/>
                <w:b/>
                <w:bCs/>
                <w:color w:val="000000"/>
                <w:kern w:val="0"/>
                <w:sz w:val="24"/>
                <w:szCs w:val="24"/>
                <w:lang w:eastAsia="en-ID"/>
                <w14:ligatures w14:val="none"/>
              </w:rPr>
              <w:t>369</w:t>
            </w:r>
            <w:r>
              <w:rPr>
                <w:rFonts w:ascii="Times New Roman" w:eastAsia="Times New Roman" w:hAnsi="Times New Roman" w:cs="Times New Roman"/>
                <w:b/>
                <w:bCs/>
                <w:color w:val="000000"/>
                <w:kern w:val="0"/>
                <w:sz w:val="24"/>
                <w:szCs w:val="24"/>
                <w:lang w:eastAsia="en-ID"/>
                <w14:ligatures w14:val="none"/>
              </w:rPr>
              <w:t>,</w:t>
            </w:r>
            <w:r w:rsidRPr="00CC6EAD">
              <w:rPr>
                <w:rFonts w:ascii="Times New Roman" w:eastAsia="Times New Roman" w:hAnsi="Times New Roman" w:cs="Times New Roman"/>
                <w:b/>
                <w:bCs/>
                <w:color w:val="000000"/>
                <w:kern w:val="0"/>
                <w:sz w:val="24"/>
                <w:szCs w:val="24"/>
                <w:lang w:eastAsia="en-ID"/>
                <w14:ligatures w14:val="none"/>
              </w:rPr>
              <w:t>40</w:t>
            </w:r>
          </w:p>
        </w:tc>
        <w:tc>
          <w:tcPr>
            <w:tcW w:w="222" w:type="dxa"/>
            <w:vAlign w:val="center"/>
            <w:hideMark/>
          </w:tcPr>
          <w:p w14:paraId="47AEFDD8" w14:textId="77777777" w:rsidR="007C2B08" w:rsidRPr="00CC6EAD" w:rsidRDefault="007C2B08" w:rsidP="0076579A">
            <w:pPr>
              <w:spacing w:after="0" w:line="240" w:lineRule="auto"/>
              <w:rPr>
                <w:rFonts w:ascii="Times New Roman" w:eastAsia="Times New Roman" w:hAnsi="Times New Roman" w:cs="Times New Roman"/>
                <w:kern w:val="0"/>
                <w:sz w:val="20"/>
                <w:szCs w:val="20"/>
                <w:lang w:eastAsia="en-ID"/>
                <w14:ligatures w14:val="none"/>
              </w:rPr>
            </w:pPr>
          </w:p>
        </w:tc>
      </w:tr>
    </w:tbl>
    <w:p w14:paraId="6FF7A35B" w14:textId="77777777" w:rsidR="007C2B08" w:rsidRDefault="007C2B08" w:rsidP="007C2B08">
      <w:pPr>
        <w:spacing w:before="240"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Langkah-langkah pengujian hipotesis adalah sebagai berikut:</w:t>
      </w:r>
    </w:p>
    <w:p w14:paraId="0A42D026" w14:textId="77777777" w:rsidR="007C2B08" w:rsidRDefault="007C2B08" w:rsidP="007C2B08">
      <w:pPr>
        <w:pStyle w:val="ListParagraph"/>
        <w:numPr>
          <w:ilvl w:val="0"/>
          <w:numId w:val="3"/>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Mencari nilai rata-rata selisih (</w:t>
      </w:r>
      <m:oMath>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oMath>
      <w:r>
        <w:rPr>
          <w:rFonts w:ascii="Times New Roman" w:eastAsiaTheme="minorEastAsia" w:hAnsi="Times New Roman" w:cs="Times New Roman"/>
          <w:sz w:val="24"/>
          <w:szCs w:val="24"/>
          <w:lang w:val="id-ID"/>
        </w:rPr>
        <w:t>)</w:t>
      </w:r>
    </w:p>
    <w:p w14:paraId="4037FF79" w14:textId="77777777" w:rsidR="007C2B08" w:rsidRDefault="00000000" w:rsidP="007C2B08">
      <w:pPr>
        <w:spacing w:line="360" w:lineRule="auto"/>
        <w:ind w:left="3600"/>
        <w:jc w:val="both"/>
        <w:rPr>
          <w:rFonts w:ascii="Times New Roman" w:eastAsiaTheme="minorEastAsia" w:hAnsi="Times New Roman" w:cs="Times New Roman"/>
          <w:sz w:val="24"/>
          <w:szCs w:val="24"/>
          <w:lang w:val="id-ID"/>
        </w:rPr>
      </w:pPr>
      <m:oMath>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oMath>
      <w:r w:rsidR="007C2B08">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imes New Roman"/>
                <w:i/>
                <w:sz w:val="24"/>
                <w:szCs w:val="24"/>
                <w:lang w:val="id-ID"/>
              </w:rPr>
            </m:ctrlPr>
          </m:fPr>
          <m:num>
            <m:nary>
              <m:naryPr>
                <m:chr m:val="∑"/>
                <m:limLoc m:val="undOvr"/>
                <m:subHide m:val="1"/>
                <m:supHide m:val="1"/>
                <m:ctrlPr>
                  <w:rPr>
                    <w:rFonts w:ascii="Cambria Math" w:eastAsiaTheme="minorEastAsia" w:hAnsi="Cambria Math" w:cs="Times New Roman"/>
                    <w:i/>
                    <w:sz w:val="24"/>
                    <w:szCs w:val="24"/>
                    <w:lang w:val="id-ID"/>
                  </w:rPr>
                </m:ctrlPr>
              </m:naryPr>
              <m:sub/>
              <m:sup/>
              <m:e>
                <m:r>
                  <w:rPr>
                    <w:rFonts w:ascii="Cambria Math" w:eastAsiaTheme="minorEastAsia" w:hAnsi="Cambria Math" w:cs="Times New Roman"/>
                    <w:sz w:val="24"/>
                    <w:szCs w:val="24"/>
                    <w:lang w:val="id-ID"/>
                  </w:rPr>
                  <m:t>d</m:t>
                </m:r>
              </m:e>
            </m:nary>
          </m:num>
          <m:den>
            <m:r>
              <w:rPr>
                <w:rFonts w:ascii="Cambria Math" w:eastAsiaTheme="minorEastAsia" w:hAnsi="Cambria Math" w:cs="Times New Roman"/>
                <w:sz w:val="24"/>
                <w:szCs w:val="24"/>
                <w:lang w:val="id-ID"/>
              </w:rPr>
              <m:t>N</m:t>
            </m:r>
          </m:den>
        </m:f>
      </m:oMath>
    </w:p>
    <w:p w14:paraId="3F508B3D" w14:textId="77777777" w:rsidR="007C2B08" w:rsidRPr="00606703" w:rsidRDefault="00000000" w:rsidP="007C2B08">
      <w:pPr>
        <w:spacing w:line="360" w:lineRule="auto"/>
        <w:ind w:left="3600"/>
        <w:jc w:val="both"/>
        <w:rPr>
          <w:rFonts w:ascii="Times New Roman" w:eastAsiaTheme="minorEastAsia" w:hAnsi="Times New Roman" w:cs="Times New Roman"/>
          <w:sz w:val="24"/>
          <w:szCs w:val="24"/>
          <w:lang w:val="id-ID"/>
        </w:rPr>
      </w:pPr>
      <m:oMath>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m:t>
            </m:r>
          </m:e>
        </m:acc>
      </m:oMath>
      <w:r w:rsidR="007C2B08">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1027</m:t>
            </m:r>
          </m:num>
          <m:den>
            <m:r>
              <w:rPr>
                <w:rFonts w:ascii="Cambria Math" w:eastAsiaTheme="minorEastAsia" w:hAnsi="Cambria Math" w:cs="Times New Roman"/>
                <w:sz w:val="24"/>
                <w:szCs w:val="24"/>
                <w:lang w:val="id-ID"/>
              </w:rPr>
              <m:t>24</m:t>
            </m:r>
          </m:den>
        </m:f>
      </m:oMath>
      <w:r w:rsidR="007C2B08">
        <w:rPr>
          <w:rFonts w:ascii="Times New Roman" w:eastAsiaTheme="minorEastAsia" w:hAnsi="Times New Roman" w:cs="Times New Roman"/>
          <w:sz w:val="24"/>
          <w:szCs w:val="24"/>
          <w:lang w:val="id-ID"/>
        </w:rPr>
        <w:t xml:space="preserve"> = 42,79</w:t>
      </w:r>
    </w:p>
    <w:p w14:paraId="0FFA8B8A" w14:textId="77777777" w:rsidR="007C2B08" w:rsidRDefault="007C2B08" w:rsidP="007C2B08">
      <w:pPr>
        <w:pStyle w:val="ListParagraph"/>
        <w:numPr>
          <w:ilvl w:val="0"/>
          <w:numId w:val="3"/>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Mencari harga nilai simpangan baku</w:t>
      </w:r>
    </w:p>
    <w:p w14:paraId="19C7E196" w14:textId="77777777" w:rsidR="007C2B08" w:rsidRDefault="007C2B08" w:rsidP="007C2B08">
      <w:pPr>
        <w:spacing w:line="360" w:lineRule="auto"/>
        <w:ind w:left="2520" w:firstLine="360"/>
        <w:jc w:val="both"/>
        <w:rPr>
          <w:rFonts w:ascii="Times New Roman" w:eastAsia="Times New Roman" w:hAnsi="Times New Roman" w:cs="Times New Roman"/>
          <w:color w:val="000000"/>
          <w:kern w:val="0"/>
          <w:lang w:eastAsia="en-ID"/>
          <w14:ligatures w14:val="none"/>
        </w:rPr>
      </w:pPr>
      <w:r>
        <w:rPr>
          <w:rFonts w:ascii="Times New Roman" w:eastAsiaTheme="minorEastAsia" w:hAnsi="Times New Roman" w:cs="Times New Roman"/>
          <w:sz w:val="24"/>
          <w:szCs w:val="24"/>
          <w:lang w:val="id-ID"/>
        </w:rPr>
        <w:t xml:space="preserve">s = </w:t>
      </w:r>
      <m:oMath>
        <m:rad>
          <m:radPr>
            <m:degHide m:val="1"/>
            <m:ctrlPr>
              <w:rPr>
                <w:rFonts w:ascii="Cambria Math" w:eastAsiaTheme="minorEastAsia" w:hAnsi="Cambria Math" w:cs="Times New Roman"/>
                <w:i/>
                <w:sz w:val="24"/>
                <w:szCs w:val="24"/>
                <w:lang w:val="id-ID"/>
              </w:rPr>
            </m:ctrlPr>
          </m:radPr>
          <m:deg/>
          <m:e>
            <m:f>
              <m:fPr>
                <m:ctrlPr>
                  <w:rPr>
                    <w:rFonts w:ascii="Cambria Math" w:eastAsiaTheme="minorEastAsia" w:hAnsi="Cambria Math" w:cs="Times New Roman"/>
                    <w:i/>
                    <w:sz w:val="24"/>
                    <w:szCs w:val="24"/>
                    <w:lang w:val="id-ID"/>
                  </w:rPr>
                </m:ctrlPr>
              </m:fPr>
              <m:num>
                <m:nary>
                  <m:naryPr>
                    <m:chr m:val="∑"/>
                    <m:limLoc m:val="undOvr"/>
                    <m:subHide m:val="1"/>
                    <m:supHide m:val="1"/>
                    <m:ctrlPr>
                      <w:rPr>
                        <w:rFonts w:ascii="Cambria Math" w:eastAsiaTheme="minorEastAsia" w:hAnsi="Cambria Math" w:cs="Times New Roman"/>
                        <w:i/>
                        <w:sz w:val="24"/>
                        <w:szCs w:val="24"/>
                        <w:lang w:val="id-ID"/>
                      </w:rPr>
                    </m:ctrlPr>
                  </m:naryPr>
                  <m:sub/>
                  <m:sup/>
                  <m:e>
                    <m:d>
                      <m:dPr>
                        <m:ctrlPr>
                          <w:rPr>
                            <w:rFonts w:ascii="Cambria Math" w:eastAsiaTheme="minorEastAsia" w:hAnsi="Cambria Math" w:cs="Times New Roman"/>
                            <w:i/>
                            <w:sz w:val="24"/>
                            <w:szCs w:val="24"/>
                            <w:lang w:val="id-ID"/>
                          </w:rPr>
                        </m:ctrlPr>
                      </m:dPr>
                      <m:e>
                        <m:r>
                          <w:rPr>
                            <w:rFonts w:ascii="Cambria Math" w:eastAsiaTheme="minorEastAsia" w:hAnsi="Cambria Math" w:cs="Times New Roman"/>
                            <w:sz w:val="24"/>
                            <w:szCs w:val="24"/>
                            <w:lang w:val="id-ID"/>
                          </w:rPr>
                          <m:t>d-</m:t>
                        </m:r>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 xml:space="preserve">X </m:t>
                            </m:r>
                          </m:e>
                        </m:acc>
                      </m:e>
                    </m:d>
                    <m:r>
                      <w:rPr>
                        <w:rFonts w:ascii="Cambria Math" w:eastAsiaTheme="minorEastAsia" w:hAnsi="Cambria Math" w:cs="Times New Roman"/>
                        <w:sz w:val="24"/>
                        <w:szCs w:val="24"/>
                        <w:lang w:val="id-ID"/>
                      </w:rPr>
                      <m:t>²</m:t>
                    </m:r>
                  </m:e>
                </m:nary>
              </m:num>
              <m:den>
                <m:r>
                  <w:rPr>
                    <w:rFonts w:ascii="Cambria Math" w:eastAsiaTheme="minorEastAsia" w:hAnsi="Cambria Math" w:cs="Times New Roman"/>
                    <w:sz w:val="24"/>
                    <w:szCs w:val="24"/>
                    <w:lang w:val="id-ID"/>
                  </w:rPr>
                  <m:t>n-1</m:t>
                </m:r>
              </m:den>
            </m:f>
          </m:e>
        </m:rad>
      </m:oMath>
    </w:p>
    <w:p w14:paraId="2425F0AA" w14:textId="77777777" w:rsidR="007C2B08" w:rsidRDefault="007C2B08" w:rsidP="007C2B08">
      <w:pPr>
        <w:spacing w:line="360" w:lineRule="auto"/>
        <w:ind w:left="2520" w:firstLine="360"/>
        <w:jc w:val="both"/>
        <w:rPr>
          <w:rFonts w:ascii="Times New Roman" w:eastAsia="Times New Roman" w:hAnsi="Times New Roman" w:cs="Times New Roman"/>
          <w:color w:val="000000"/>
          <w:kern w:val="0"/>
          <w:lang w:eastAsia="en-ID"/>
          <w14:ligatures w14:val="none"/>
        </w:rPr>
      </w:pPr>
      <w:r>
        <w:rPr>
          <w:rFonts w:ascii="Times New Roman" w:eastAsia="Times New Roman" w:hAnsi="Times New Roman" w:cs="Times New Roman"/>
          <w:color w:val="000000"/>
          <w:kern w:val="0"/>
          <w:lang w:eastAsia="en-ID"/>
          <w14:ligatures w14:val="none"/>
        </w:rPr>
        <w:t xml:space="preserve">s = </w:t>
      </w:r>
      <m:oMath>
        <m:rad>
          <m:radPr>
            <m:degHide m:val="1"/>
            <m:ctrlPr>
              <w:rPr>
                <w:rFonts w:ascii="Cambria Math" w:eastAsia="Times New Roman" w:hAnsi="Cambria Math" w:cs="Times New Roman"/>
                <w:i/>
                <w:color w:val="000000"/>
                <w:kern w:val="0"/>
                <w:lang w:eastAsia="en-ID"/>
                <w14:ligatures w14:val="none"/>
              </w:rPr>
            </m:ctrlPr>
          </m:radPr>
          <m:deg/>
          <m:e>
            <m:f>
              <m:fPr>
                <m:ctrlPr>
                  <w:rPr>
                    <w:rFonts w:ascii="Cambria Math" w:eastAsia="Times New Roman" w:hAnsi="Cambria Math" w:cs="Times New Roman"/>
                    <w:i/>
                    <w:color w:val="000000"/>
                    <w:kern w:val="0"/>
                    <w:lang w:eastAsia="en-ID"/>
                    <w14:ligatures w14:val="none"/>
                  </w:rPr>
                </m:ctrlPr>
              </m:fPr>
              <m:num>
                <m:r>
                  <w:rPr>
                    <w:rFonts w:ascii="Cambria Math" w:eastAsia="Times New Roman" w:hAnsi="Cambria Math" w:cs="Times New Roman"/>
                    <w:color w:val="000000"/>
                    <w:kern w:val="0"/>
                    <w:lang w:eastAsia="en-ID"/>
                    <w14:ligatures w14:val="none"/>
                  </w:rPr>
                  <m:t>369,40</m:t>
                </m:r>
              </m:num>
              <m:den>
                <m:r>
                  <w:rPr>
                    <w:rFonts w:ascii="Cambria Math" w:eastAsia="Times New Roman" w:hAnsi="Cambria Math" w:cs="Times New Roman"/>
                    <w:color w:val="000000"/>
                    <w:kern w:val="0"/>
                    <w:lang w:eastAsia="en-ID"/>
                    <w14:ligatures w14:val="none"/>
                  </w:rPr>
                  <m:t>24-1</m:t>
                </m:r>
              </m:den>
            </m:f>
          </m:e>
        </m:rad>
      </m:oMath>
      <w:r>
        <w:rPr>
          <w:rFonts w:ascii="Times New Roman" w:eastAsia="Times New Roman" w:hAnsi="Times New Roman" w:cs="Times New Roman"/>
          <w:color w:val="000000"/>
          <w:kern w:val="0"/>
          <w:lang w:eastAsia="en-ID"/>
          <w14:ligatures w14:val="none"/>
        </w:rPr>
        <w:t xml:space="preserve">= </w:t>
      </w:r>
      <m:oMath>
        <m:rad>
          <m:radPr>
            <m:degHide m:val="1"/>
            <m:ctrlPr>
              <w:rPr>
                <w:rFonts w:ascii="Cambria Math" w:eastAsia="Times New Roman" w:hAnsi="Cambria Math" w:cs="Times New Roman"/>
                <w:i/>
                <w:color w:val="000000"/>
                <w:kern w:val="0"/>
                <w:lang w:eastAsia="en-ID"/>
                <w14:ligatures w14:val="none"/>
              </w:rPr>
            </m:ctrlPr>
          </m:radPr>
          <m:deg/>
          <m:e>
            <m:r>
              <w:rPr>
                <w:rFonts w:ascii="Cambria Math" w:eastAsia="Times New Roman" w:hAnsi="Cambria Math" w:cs="Times New Roman"/>
                <w:color w:val="000000"/>
                <w:kern w:val="0"/>
                <w:lang w:eastAsia="en-ID"/>
                <w14:ligatures w14:val="none"/>
              </w:rPr>
              <m:t>16,06</m:t>
            </m:r>
          </m:e>
        </m:rad>
      </m:oMath>
      <w:r>
        <w:rPr>
          <w:rFonts w:ascii="Times New Roman" w:eastAsia="Times New Roman" w:hAnsi="Times New Roman" w:cs="Times New Roman"/>
          <w:color w:val="000000"/>
          <w:kern w:val="0"/>
          <w:lang w:eastAsia="en-ID"/>
          <w14:ligatures w14:val="none"/>
        </w:rPr>
        <w:t xml:space="preserve"> = 4,01</w:t>
      </w:r>
    </w:p>
    <w:p w14:paraId="5E8E73EF" w14:textId="77777777" w:rsidR="007C2B08" w:rsidRDefault="007C2B08" w:rsidP="007C2B08">
      <w:pPr>
        <w:pStyle w:val="ListParagraph"/>
        <w:numPr>
          <w:ilvl w:val="0"/>
          <w:numId w:val="3"/>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Menentukan nilai t</w:t>
      </w:r>
      <w:r w:rsidRPr="00123A95">
        <w:rPr>
          <w:rFonts w:ascii="Times New Roman" w:eastAsiaTheme="minorEastAsia" w:hAnsi="Times New Roman" w:cs="Times New Roman"/>
          <w:sz w:val="24"/>
          <w:szCs w:val="24"/>
          <w:vertAlign w:val="subscript"/>
          <w:lang w:val="id-ID"/>
        </w:rPr>
        <w:t>hitung</w:t>
      </w:r>
    </w:p>
    <w:p w14:paraId="1A029149" w14:textId="77777777" w:rsid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 = </w:t>
      </w:r>
      <m:oMath>
        <m:f>
          <m:fPr>
            <m:ctrlPr>
              <w:rPr>
                <w:rFonts w:ascii="Cambria Math" w:eastAsiaTheme="minorEastAsia" w:hAnsi="Cambria Math" w:cs="Times New Roman"/>
                <w:i/>
                <w:sz w:val="24"/>
                <w:szCs w:val="24"/>
                <w:lang w:val="id-ID"/>
              </w:rPr>
            </m:ctrlPr>
          </m:fPr>
          <m:num>
            <m:acc>
              <m:accPr>
                <m:chr m:val="̅"/>
                <m:ctrlPr>
                  <w:rPr>
                    <w:rFonts w:ascii="Cambria Math" w:eastAsiaTheme="minorEastAsia" w:hAnsi="Cambria Math" w:cs="Times New Roman"/>
                    <w:i/>
                    <w:sz w:val="24"/>
                    <w:szCs w:val="24"/>
                    <w:lang w:val="id-ID"/>
                  </w:rPr>
                </m:ctrlPr>
              </m:accPr>
              <m:e>
                <m:r>
                  <w:rPr>
                    <w:rFonts w:ascii="Cambria Math" w:eastAsiaTheme="minorEastAsia" w:hAnsi="Cambria Math" w:cs="Times New Roman"/>
                    <w:sz w:val="24"/>
                    <w:szCs w:val="24"/>
                    <w:lang w:val="id-ID"/>
                  </w:rPr>
                  <m:t>X-μ₀</m:t>
                </m:r>
              </m:e>
            </m:acc>
          </m:num>
          <m:den>
            <m:r>
              <w:rPr>
                <w:rFonts w:ascii="Cambria Math" w:eastAsiaTheme="minorEastAsia" w:hAnsi="Cambria Math" w:cs="Times New Roman"/>
                <w:sz w:val="24"/>
                <w:szCs w:val="24"/>
                <w:lang w:val="id-ID"/>
              </w:rPr>
              <m:t>s/</m:t>
            </m:r>
            <m:rad>
              <m:radPr>
                <m:degHide m:val="1"/>
                <m:ctrlPr>
                  <w:rPr>
                    <w:rFonts w:ascii="Cambria Math" w:eastAsiaTheme="minorEastAsia" w:hAnsi="Cambria Math" w:cs="Times New Roman"/>
                    <w:i/>
                    <w:sz w:val="24"/>
                    <w:szCs w:val="24"/>
                    <w:lang w:val="id-ID"/>
                  </w:rPr>
                </m:ctrlPr>
              </m:radPr>
              <m:deg/>
              <m:e>
                <m:r>
                  <w:rPr>
                    <w:rFonts w:ascii="Cambria Math" w:eastAsiaTheme="minorEastAsia" w:hAnsi="Cambria Math" w:cs="Times New Roman"/>
                    <w:sz w:val="24"/>
                    <w:szCs w:val="24"/>
                    <w:lang w:val="id-ID"/>
                  </w:rPr>
                  <m:t>n</m:t>
                </m:r>
              </m:e>
            </m:rad>
          </m:den>
        </m:f>
      </m:oMath>
    </w:p>
    <w:p w14:paraId="6F8C61DA" w14:textId="77777777" w:rsid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 =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42,79-0</m:t>
            </m:r>
          </m:num>
          <m:den>
            <m:r>
              <w:rPr>
                <w:rFonts w:ascii="Cambria Math" w:eastAsiaTheme="minorEastAsia" w:hAnsi="Cambria Math" w:cs="Times New Roman"/>
                <w:sz w:val="24"/>
                <w:szCs w:val="24"/>
                <w:lang w:val="id-ID"/>
              </w:rPr>
              <m:t>4,01/</m:t>
            </m:r>
            <m:rad>
              <m:radPr>
                <m:degHide m:val="1"/>
                <m:ctrlPr>
                  <w:rPr>
                    <w:rFonts w:ascii="Cambria Math" w:eastAsiaTheme="minorEastAsia" w:hAnsi="Cambria Math" w:cs="Times New Roman"/>
                    <w:i/>
                    <w:sz w:val="24"/>
                    <w:szCs w:val="24"/>
                    <w:lang w:val="id-ID"/>
                  </w:rPr>
                </m:ctrlPr>
              </m:radPr>
              <m:deg/>
              <m:e>
                <m:r>
                  <w:rPr>
                    <w:rFonts w:ascii="Cambria Math" w:eastAsiaTheme="minorEastAsia" w:hAnsi="Cambria Math" w:cs="Times New Roman"/>
                    <w:sz w:val="24"/>
                    <w:szCs w:val="24"/>
                    <w:lang w:val="id-ID"/>
                  </w:rPr>
                  <m:t>24</m:t>
                </m:r>
              </m:e>
            </m:rad>
          </m:den>
        </m:f>
      </m:oMath>
    </w:p>
    <w:p w14:paraId="7792DB35" w14:textId="77777777" w:rsidR="007C2B08" w:rsidRPr="00016A85" w:rsidRDefault="007C2B08" w:rsidP="007C2B08">
      <w:pPr>
        <w:spacing w:line="36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 </w:t>
      </w:r>
      <w:r w:rsidRPr="00016A85">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42,79</m:t>
            </m:r>
          </m:num>
          <m:den>
            <m:r>
              <w:rPr>
                <w:rFonts w:ascii="Cambria Math" w:eastAsiaTheme="minorEastAsia" w:hAnsi="Cambria Math" w:cs="Times New Roman"/>
                <w:sz w:val="24"/>
                <w:szCs w:val="24"/>
                <w:lang w:val="id-ID"/>
              </w:rPr>
              <m:t>4,01/4,899</m:t>
            </m:r>
          </m:den>
        </m:f>
      </m:oMath>
    </w:p>
    <w:p w14:paraId="57F07990" w14:textId="77777777" w:rsid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 =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42,79</m:t>
            </m:r>
          </m:num>
          <m:den>
            <m:r>
              <w:rPr>
                <w:rFonts w:ascii="Cambria Math" w:eastAsiaTheme="minorEastAsia" w:hAnsi="Cambria Math" w:cs="Times New Roman"/>
                <w:sz w:val="24"/>
                <w:szCs w:val="24"/>
                <w:lang w:val="id-ID"/>
              </w:rPr>
              <m:t>0,818</m:t>
            </m:r>
          </m:den>
        </m:f>
      </m:oMath>
    </w:p>
    <w:p w14:paraId="3F746626" w14:textId="77777777" w:rsidR="007C2B08" w:rsidRDefault="007C2B08" w:rsidP="007C2B08">
      <w:pPr>
        <w:pStyle w:val="ListParagraph"/>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t= 52,31</w:t>
      </w:r>
    </w:p>
    <w:p w14:paraId="6F7F9BAA" w14:textId="77777777" w:rsidR="007C2B08" w:rsidRDefault="007C2B08" w:rsidP="007C2B08">
      <w:pPr>
        <w:pStyle w:val="ListParagraph"/>
        <w:numPr>
          <w:ilvl w:val="0"/>
          <w:numId w:val="3"/>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Menentukan nilai t</w:t>
      </w:r>
      <w:r w:rsidRPr="00294DAD">
        <w:rPr>
          <w:rFonts w:ascii="Times New Roman" w:eastAsiaTheme="minorEastAsia" w:hAnsi="Times New Roman" w:cs="Times New Roman"/>
          <w:sz w:val="24"/>
          <w:szCs w:val="24"/>
          <w:vertAlign w:val="subscript"/>
          <w:lang w:val="id-ID"/>
        </w:rPr>
        <w:t>tabel</w:t>
      </w:r>
      <w:r>
        <w:rPr>
          <w:rFonts w:ascii="Times New Roman" w:eastAsiaTheme="minorEastAsia" w:hAnsi="Times New Roman" w:cs="Times New Roman"/>
          <w:sz w:val="24"/>
          <w:szCs w:val="24"/>
          <w:lang w:val="id-ID"/>
        </w:rPr>
        <w:t xml:space="preserve"> </w:t>
      </w:r>
      <w:r w:rsidRPr="00DA54C5">
        <w:rPr>
          <w:rFonts w:ascii="Times New Roman" w:eastAsiaTheme="minorEastAsia" w:hAnsi="Times New Roman" w:cs="Times New Roman"/>
          <w:sz w:val="24"/>
          <w:szCs w:val="24"/>
        </w:rPr>
        <w:t>Hipotesis penelitian:</w:t>
      </w:r>
    </w:p>
    <w:p w14:paraId="0D83BD20" w14:textId="77777777" w:rsidR="007C2B08" w:rsidRDefault="007C2B08" w:rsidP="007C2B08">
      <w:pPr>
        <w:spacing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Untuk mencari t tabel peneliti menggunakan tabel distribusi t dengan taraf signifikansi α= 0,005 dan db = 23, maka diperoleh t tabel 3,065.</w:t>
      </w:r>
    </w:p>
    <w:p w14:paraId="11FB2B8D" w14:textId="77777777" w:rsidR="007C2B08" w:rsidRPr="008811E7" w:rsidRDefault="007C2B08" w:rsidP="007C2B08">
      <w:pPr>
        <w:spacing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Karena t hitung ˃t tabel (52,31˃ 3,065) maka H</w:t>
      </w:r>
      <w:r w:rsidRPr="004C2928">
        <w:rPr>
          <w:rFonts w:ascii="Times New Roman" w:eastAsiaTheme="minorEastAsia" w:hAnsi="Times New Roman" w:cs="Times New Roman"/>
          <w:sz w:val="24"/>
          <w:szCs w:val="24"/>
          <w:vertAlign w:val="subscript"/>
        </w:rPr>
        <w:t>0</w:t>
      </w:r>
      <w:r>
        <w:rPr>
          <w:rFonts w:ascii="Times New Roman" w:eastAsiaTheme="minorEastAsia" w:hAnsi="Times New Roman" w:cs="Times New Roman"/>
          <w:sz w:val="24"/>
          <w:szCs w:val="24"/>
        </w:rPr>
        <w:t xml:space="preserve"> ditolak dan H</w:t>
      </w:r>
      <w:r w:rsidRPr="004C2928">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diterima. Hal ini berarti bahwa ada pengaruh penggunaan model </w:t>
      </w:r>
      <w:r w:rsidRPr="003D6F3D">
        <w:rPr>
          <w:rFonts w:ascii="Times New Roman" w:eastAsiaTheme="minorEastAsia" w:hAnsi="Times New Roman" w:cs="Times New Roman"/>
          <w:i/>
          <w:iCs/>
          <w:sz w:val="24"/>
          <w:szCs w:val="24"/>
        </w:rPr>
        <w:t>Snowball Throwing</w:t>
      </w:r>
      <w:r>
        <w:rPr>
          <w:rFonts w:ascii="Times New Roman" w:eastAsiaTheme="minorEastAsia" w:hAnsi="Times New Roman" w:cs="Times New Roman"/>
          <w:sz w:val="24"/>
          <w:szCs w:val="24"/>
        </w:rPr>
        <w:t xml:space="preserve"> berbantuan </w:t>
      </w:r>
      <w:r w:rsidRPr="003D6F3D">
        <w:rPr>
          <w:rFonts w:ascii="Times New Roman" w:eastAsiaTheme="minorEastAsia" w:hAnsi="Times New Roman" w:cs="Times New Roman"/>
          <w:i/>
          <w:iCs/>
          <w:sz w:val="24"/>
          <w:szCs w:val="24"/>
        </w:rPr>
        <w:t>Wordwall t</w:t>
      </w:r>
      <w:r>
        <w:rPr>
          <w:rFonts w:ascii="Times New Roman" w:eastAsiaTheme="minorEastAsia" w:hAnsi="Times New Roman" w:cs="Times New Roman"/>
          <w:sz w:val="24"/>
          <w:szCs w:val="24"/>
        </w:rPr>
        <w:t>erhadap hasil belajar IPAS siswa kelas IV SDN 106818 Lubang Ido T.A 2025/2026.</w:t>
      </w:r>
    </w:p>
    <w:p w14:paraId="3650AF61" w14:textId="2A0DDDA8" w:rsidR="007C2B08" w:rsidRDefault="007C2B08">
      <w:pPr>
        <w:rPr>
          <w:rFonts w:ascii="Times New Roman" w:hAnsi="Times New Roman" w:cs="Times New Roman"/>
          <w:b/>
          <w:bCs/>
          <w:sz w:val="24"/>
          <w:szCs w:val="24"/>
        </w:rPr>
      </w:pPr>
      <w:r>
        <w:rPr>
          <w:rFonts w:ascii="Times New Roman" w:hAnsi="Times New Roman" w:cs="Times New Roman"/>
          <w:b/>
          <w:bCs/>
          <w:sz w:val="24"/>
          <w:szCs w:val="24"/>
        </w:rPr>
        <w:t>KESIMPULAN</w:t>
      </w:r>
    </w:p>
    <w:p w14:paraId="79D39B5A" w14:textId="77777777" w:rsidR="007C2B08" w:rsidRDefault="007C2B08" w:rsidP="007C2B08">
      <w:pPr>
        <w:spacing w:after="0" w:line="360" w:lineRule="auto"/>
        <w:ind w:firstLine="644"/>
        <w:jc w:val="both"/>
        <w:rPr>
          <w:rFonts w:ascii="Times New Roman" w:hAnsi="Times New Roman" w:cs="Times New Roman"/>
          <w:sz w:val="24"/>
          <w:szCs w:val="24"/>
        </w:rPr>
      </w:pPr>
      <w:r>
        <w:rPr>
          <w:rFonts w:ascii="Times New Roman" w:hAnsi="Times New Roman" w:cs="Times New Roman"/>
          <w:sz w:val="24"/>
          <w:szCs w:val="24"/>
        </w:rPr>
        <w:lastRenderedPageBreak/>
        <w:t>Berdasarkan analisis data dan pengujian hipotesis penelitian yang dilaksanakan di kelas IV SDN 106818 Lubang Ido T.A. 2025/2026 dapat disimpulkan sebagai berikut:</w:t>
      </w:r>
    </w:p>
    <w:p w14:paraId="45FBC1DB" w14:textId="77777777" w:rsidR="007C2B08" w:rsidRPr="00F56AC2" w:rsidRDefault="007C2B08" w:rsidP="007C2B08">
      <w:pPr>
        <w:pStyle w:val="ListParagraph"/>
        <w:numPr>
          <w:ilvl w:val="5"/>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belajar siswa tanpa </w:t>
      </w:r>
      <w:r w:rsidRPr="00720374">
        <w:rPr>
          <w:rFonts w:ascii="Times New Roman" w:hAnsi="Times New Roman" w:cs="Times New Roman"/>
          <w:sz w:val="24"/>
          <w:szCs w:val="24"/>
        </w:rPr>
        <w:t xml:space="preserve">menggunakan Model pembelajaran </w:t>
      </w:r>
      <w:r w:rsidRPr="00720374">
        <w:rPr>
          <w:rFonts w:ascii="Times New Roman" w:hAnsi="Times New Roman" w:cs="Times New Roman"/>
          <w:i/>
          <w:iCs/>
          <w:sz w:val="24"/>
          <w:szCs w:val="24"/>
        </w:rPr>
        <w:t>Snowball Throwing</w:t>
      </w:r>
      <w:r w:rsidRPr="00720374">
        <w:rPr>
          <w:rFonts w:ascii="Times New Roman" w:hAnsi="Times New Roman" w:cs="Times New Roman"/>
          <w:sz w:val="24"/>
          <w:szCs w:val="24"/>
        </w:rPr>
        <w:t xml:space="preserve"> dengan berbantuan media </w:t>
      </w:r>
      <w:r w:rsidRPr="00720374">
        <w:rPr>
          <w:rFonts w:ascii="Times New Roman" w:hAnsi="Times New Roman" w:cs="Times New Roman"/>
          <w:i/>
          <w:iCs/>
          <w:sz w:val="24"/>
          <w:szCs w:val="24"/>
        </w:rPr>
        <w:t xml:space="preserve">Wordwall </w:t>
      </w:r>
      <w:r w:rsidRPr="00720374">
        <w:rPr>
          <w:rFonts w:ascii="Times New Roman" w:hAnsi="Times New Roman" w:cs="Times New Roman"/>
          <w:sz w:val="24"/>
          <w:szCs w:val="24"/>
        </w:rPr>
        <w:t>pada mata pelajaran IPAS kelas IV SDN 106818 Lubang Ido T.A. 2025/2026 diperoleh nilai rata rata</w:t>
      </w:r>
      <w:r>
        <w:rPr>
          <w:rFonts w:ascii="Times New Roman" w:hAnsi="Times New Roman" w:cs="Times New Roman"/>
          <w:sz w:val="24"/>
          <w:szCs w:val="24"/>
        </w:rPr>
        <w:t xml:space="preserve"> 36,95 tergolong rendah</w:t>
      </w:r>
    </w:p>
    <w:p w14:paraId="6648D9A1" w14:textId="77777777" w:rsidR="007C2B08" w:rsidRPr="00720374" w:rsidRDefault="007C2B08" w:rsidP="007C2B08">
      <w:pPr>
        <w:pStyle w:val="ListParagraph"/>
        <w:numPr>
          <w:ilvl w:val="5"/>
          <w:numId w:val="5"/>
        </w:numPr>
        <w:spacing w:after="0" w:line="360" w:lineRule="auto"/>
        <w:jc w:val="both"/>
        <w:rPr>
          <w:rFonts w:ascii="Times New Roman" w:hAnsi="Times New Roman" w:cs="Times New Roman"/>
          <w:b/>
          <w:bCs/>
          <w:sz w:val="24"/>
          <w:szCs w:val="24"/>
        </w:rPr>
      </w:pPr>
      <w:r w:rsidRPr="00720374">
        <w:rPr>
          <w:rFonts w:ascii="Times New Roman" w:hAnsi="Times New Roman" w:cs="Times New Roman"/>
          <w:sz w:val="24"/>
          <w:szCs w:val="24"/>
        </w:rPr>
        <w:t xml:space="preserve">Hasil belajar siswa dengan menggunakan Model pembelajaran </w:t>
      </w:r>
      <w:r w:rsidRPr="00720374">
        <w:rPr>
          <w:rFonts w:ascii="Times New Roman" w:hAnsi="Times New Roman" w:cs="Times New Roman"/>
          <w:i/>
          <w:iCs/>
          <w:sz w:val="24"/>
          <w:szCs w:val="24"/>
        </w:rPr>
        <w:t>Snowball Throwing</w:t>
      </w:r>
      <w:r w:rsidRPr="00720374">
        <w:rPr>
          <w:rFonts w:ascii="Times New Roman" w:hAnsi="Times New Roman" w:cs="Times New Roman"/>
          <w:sz w:val="24"/>
          <w:szCs w:val="24"/>
        </w:rPr>
        <w:t xml:space="preserve"> dengan berbantuan media </w:t>
      </w:r>
      <w:r w:rsidRPr="00720374">
        <w:rPr>
          <w:rFonts w:ascii="Times New Roman" w:hAnsi="Times New Roman" w:cs="Times New Roman"/>
          <w:i/>
          <w:iCs/>
          <w:sz w:val="24"/>
          <w:szCs w:val="24"/>
        </w:rPr>
        <w:t xml:space="preserve">Wordwall </w:t>
      </w:r>
      <w:r w:rsidRPr="00720374">
        <w:rPr>
          <w:rFonts w:ascii="Times New Roman" w:hAnsi="Times New Roman" w:cs="Times New Roman"/>
          <w:sz w:val="24"/>
          <w:szCs w:val="24"/>
        </w:rPr>
        <w:t xml:space="preserve">pada mata pelajaran IPAS kelas IV SDN 106818 Lubang Ido T.A. 2025/2026 diperoleh nilai rata rata </w:t>
      </w:r>
      <w:r w:rsidRPr="00925F5C">
        <w:rPr>
          <w:rFonts w:ascii="Times New Roman" w:eastAsia="Times New Roman" w:hAnsi="Times New Roman" w:cs="Times New Roman"/>
          <w:kern w:val="0"/>
          <w:sz w:val="24"/>
          <w:szCs w:val="24"/>
          <w:lang w:eastAsia="en-ID"/>
          <w14:ligatures w14:val="none"/>
        </w:rPr>
        <w:t>7</w:t>
      </w:r>
      <w:r>
        <w:rPr>
          <w:rFonts w:ascii="Times New Roman" w:eastAsia="Times New Roman" w:hAnsi="Times New Roman" w:cs="Times New Roman"/>
          <w:kern w:val="0"/>
          <w:sz w:val="24"/>
          <w:szCs w:val="24"/>
          <w:lang w:eastAsia="en-ID"/>
          <w14:ligatures w14:val="none"/>
        </w:rPr>
        <w:t>9</w:t>
      </w:r>
      <w:r w:rsidRPr="00925F5C">
        <w:rPr>
          <w:rFonts w:ascii="Times New Roman" w:eastAsia="Times New Roman" w:hAnsi="Times New Roman" w:cs="Times New Roman"/>
          <w:kern w:val="0"/>
          <w:sz w:val="24"/>
          <w:szCs w:val="24"/>
          <w:lang w:eastAsia="en-ID"/>
          <w14:ligatures w14:val="none"/>
        </w:rPr>
        <w:t>.7</w:t>
      </w:r>
      <w:r>
        <w:rPr>
          <w:rFonts w:ascii="Times New Roman" w:eastAsia="Times New Roman" w:hAnsi="Times New Roman" w:cs="Times New Roman"/>
          <w:kern w:val="0"/>
          <w:sz w:val="24"/>
          <w:szCs w:val="24"/>
          <w:lang w:eastAsia="en-ID"/>
          <w14:ligatures w14:val="none"/>
        </w:rPr>
        <w:t>5</w:t>
      </w:r>
      <w:r w:rsidRPr="00925F5C">
        <w:rPr>
          <w:rFonts w:ascii="Times New Roman" w:eastAsia="Times New Roman" w:hAnsi="Times New Roman" w:cs="Times New Roman"/>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tergolong baik.</w:t>
      </w:r>
    </w:p>
    <w:p w14:paraId="13D1E4FC" w14:textId="77777777" w:rsidR="007C2B08" w:rsidRPr="00720374" w:rsidRDefault="007C2B08" w:rsidP="007C2B08">
      <w:pPr>
        <w:pStyle w:val="ListParagraph"/>
        <w:numPr>
          <w:ilvl w:val="5"/>
          <w:numId w:val="5"/>
        </w:numPr>
        <w:spacing w:after="0" w:line="360" w:lineRule="auto"/>
        <w:jc w:val="both"/>
        <w:rPr>
          <w:rFonts w:ascii="Times New Roman" w:hAnsi="Times New Roman" w:cs="Times New Roman"/>
          <w:b/>
          <w:bCs/>
          <w:sz w:val="24"/>
          <w:szCs w:val="24"/>
        </w:rPr>
      </w:pPr>
      <w:r w:rsidRPr="00720374">
        <w:rPr>
          <w:rFonts w:ascii="Times New Roman" w:hAnsi="Times New Roman" w:cs="Times New Roman"/>
          <w:sz w:val="24"/>
          <w:szCs w:val="24"/>
        </w:rPr>
        <w:t xml:space="preserve">Ada pengaruh yang signifikan penggunaan model pembelajaran </w:t>
      </w:r>
      <w:r w:rsidRPr="00720374">
        <w:rPr>
          <w:rFonts w:ascii="Times New Roman" w:hAnsi="Times New Roman" w:cs="Times New Roman"/>
          <w:i/>
          <w:iCs/>
          <w:sz w:val="24"/>
          <w:szCs w:val="24"/>
        </w:rPr>
        <w:t>Snowball Throwing</w:t>
      </w:r>
      <w:r w:rsidRPr="00720374">
        <w:rPr>
          <w:rFonts w:ascii="Times New Roman" w:hAnsi="Times New Roman" w:cs="Times New Roman"/>
          <w:sz w:val="24"/>
          <w:szCs w:val="24"/>
        </w:rPr>
        <w:t xml:space="preserve"> dengan berbantuan media </w:t>
      </w:r>
      <w:r w:rsidRPr="00720374">
        <w:rPr>
          <w:rFonts w:ascii="Times New Roman" w:hAnsi="Times New Roman" w:cs="Times New Roman"/>
          <w:i/>
          <w:iCs/>
          <w:sz w:val="24"/>
          <w:szCs w:val="24"/>
        </w:rPr>
        <w:t xml:space="preserve">Wordwall </w:t>
      </w:r>
      <w:r w:rsidRPr="00720374">
        <w:rPr>
          <w:rFonts w:ascii="Times New Roman" w:hAnsi="Times New Roman" w:cs="Times New Roman"/>
          <w:sz w:val="24"/>
          <w:szCs w:val="24"/>
        </w:rPr>
        <w:t xml:space="preserve">pada mata pelajaran IPAS kelas IV SDN 106818 Lubang Ido T.A. 2025/2026 </w:t>
      </w:r>
    </w:p>
    <w:p w14:paraId="3F7E003D" w14:textId="70998BD8" w:rsidR="007C2B08" w:rsidRDefault="007C2B08">
      <w:pPr>
        <w:rPr>
          <w:rFonts w:ascii="Times New Roman" w:hAnsi="Times New Roman" w:cs="Times New Roman"/>
          <w:b/>
          <w:bCs/>
          <w:sz w:val="24"/>
          <w:szCs w:val="24"/>
        </w:rPr>
      </w:pPr>
      <w:r>
        <w:rPr>
          <w:rFonts w:ascii="Times New Roman" w:hAnsi="Times New Roman" w:cs="Times New Roman"/>
          <w:b/>
          <w:bCs/>
          <w:sz w:val="24"/>
          <w:szCs w:val="24"/>
        </w:rPr>
        <w:t>DAFTAR PUSTAKA</w:t>
      </w:r>
    </w:p>
    <w:p w14:paraId="526BCBCF" w14:textId="77777777" w:rsidR="003553DF" w:rsidRPr="00691DF5" w:rsidRDefault="003553DF" w:rsidP="003553DF">
      <w:pPr>
        <w:spacing w:after="0" w:line="276" w:lineRule="auto"/>
        <w:ind w:left="720" w:hanging="720"/>
        <w:jc w:val="both"/>
        <w:rPr>
          <w:rFonts w:ascii="Times New Roman" w:hAnsi="Times New Roman" w:cs="Times New Roman"/>
          <w:i/>
          <w:iCs/>
          <w:sz w:val="24"/>
          <w:szCs w:val="24"/>
        </w:rPr>
      </w:pPr>
      <w:r>
        <w:rPr>
          <w:rFonts w:ascii="Times New Roman" w:hAnsi="Times New Roman" w:cs="Times New Roman"/>
          <w:sz w:val="24"/>
          <w:szCs w:val="24"/>
        </w:rPr>
        <w:t xml:space="preserve">Dr. H. Salim, M.Pd &amp; Dr. Haidir, S.Ag. M.Pd. (2019) </w:t>
      </w:r>
      <w:r w:rsidRPr="00691DF5">
        <w:rPr>
          <w:rFonts w:ascii="Times New Roman" w:hAnsi="Times New Roman" w:cs="Times New Roman"/>
          <w:i/>
          <w:iCs/>
          <w:sz w:val="24"/>
          <w:szCs w:val="24"/>
        </w:rPr>
        <w:t>Penelitian Pendidikan Metode, Pendekatan, dan Jenis.</w:t>
      </w:r>
    </w:p>
    <w:p w14:paraId="0C76B39F" w14:textId="77777777" w:rsidR="003553DF" w:rsidRPr="00264272" w:rsidRDefault="003553DF" w:rsidP="003553DF">
      <w:pPr>
        <w:spacing w:before="240" w:after="0" w:line="276" w:lineRule="auto"/>
        <w:ind w:left="720" w:hanging="720"/>
        <w:jc w:val="both"/>
        <w:rPr>
          <w:rFonts w:ascii="Times New Roman" w:hAnsi="Times New Roman" w:cs="Times New Roman"/>
          <w:i/>
          <w:iCs/>
          <w:sz w:val="24"/>
          <w:szCs w:val="24"/>
        </w:rPr>
      </w:pPr>
      <w:r>
        <w:rPr>
          <w:rFonts w:ascii="Times New Roman" w:hAnsi="Times New Roman" w:cs="Times New Roman"/>
          <w:sz w:val="24"/>
          <w:szCs w:val="24"/>
        </w:rPr>
        <w:t xml:space="preserve">Farida Hariningrum, S.Pd.SD., M.Pd. </w:t>
      </w:r>
      <w:r w:rsidRPr="00264272">
        <w:rPr>
          <w:rFonts w:ascii="Times New Roman" w:hAnsi="Times New Roman" w:cs="Times New Roman"/>
          <w:i/>
          <w:iCs/>
          <w:sz w:val="24"/>
          <w:szCs w:val="24"/>
        </w:rPr>
        <w:t>Model Snowball Throwing Pada Materi Pengaruh Gaya Terhadap Gerak Benda di Sekolah Dasar.</w:t>
      </w:r>
    </w:p>
    <w:p w14:paraId="40D5920F"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3D28A2">
        <w:rPr>
          <w:rFonts w:ascii="Times New Roman" w:hAnsi="Times New Roman" w:cs="Times New Roman"/>
          <w:sz w:val="24"/>
          <w:szCs w:val="24"/>
        </w:rPr>
        <w:t xml:space="preserve">Hidayat, R. (2021). </w:t>
      </w:r>
      <w:r w:rsidRPr="00264272">
        <w:rPr>
          <w:rFonts w:ascii="Times New Roman" w:hAnsi="Times New Roman" w:cs="Times New Roman"/>
          <w:i/>
          <w:iCs/>
          <w:sz w:val="24"/>
          <w:szCs w:val="24"/>
        </w:rPr>
        <w:t xml:space="preserve">Pengaruh Model Pembelajaran Snowball Throwing terhadap Hasil Belajar Siswa di Sekolah Menengah Pertama. Jurnal Pendidikan dan Pembelajaran, </w:t>
      </w:r>
      <w:r w:rsidRPr="003D28A2">
        <w:rPr>
          <w:rFonts w:ascii="Times New Roman" w:hAnsi="Times New Roman" w:cs="Times New Roman"/>
          <w:sz w:val="24"/>
          <w:szCs w:val="24"/>
        </w:rPr>
        <w:t xml:space="preserve">8(2), 123-130. </w:t>
      </w:r>
    </w:p>
    <w:p w14:paraId="5C51253C"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3D28A2">
        <w:rPr>
          <w:rFonts w:ascii="Times New Roman" w:hAnsi="Times New Roman" w:cs="Times New Roman"/>
          <w:sz w:val="24"/>
          <w:szCs w:val="24"/>
        </w:rPr>
        <w:t xml:space="preserve">Kurniawan, D., &amp; Sari, M. (2022). </w:t>
      </w:r>
      <w:r w:rsidRPr="00264272">
        <w:rPr>
          <w:rFonts w:ascii="Times New Roman" w:hAnsi="Times New Roman" w:cs="Times New Roman"/>
          <w:i/>
          <w:iCs/>
          <w:sz w:val="24"/>
          <w:szCs w:val="24"/>
        </w:rPr>
        <w:t>Pemanfaatan Media Wordwall dalam Meningkatkan Motivasi dan Hasil Belajar Bahasa Inggris.</w:t>
      </w:r>
      <w:r w:rsidRPr="003D28A2">
        <w:rPr>
          <w:rFonts w:ascii="Times New Roman" w:hAnsi="Times New Roman" w:cs="Times New Roman"/>
          <w:sz w:val="24"/>
          <w:szCs w:val="24"/>
        </w:rPr>
        <w:t> </w:t>
      </w:r>
      <w:r w:rsidRPr="003D28A2">
        <w:rPr>
          <w:rFonts w:ascii="Times New Roman" w:hAnsi="Times New Roman" w:cs="Times New Roman"/>
          <w:i/>
          <w:iCs/>
          <w:sz w:val="24"/>
          <w:szCs w:val="24"/>
        </w:rPr>
        <w:t>Jurnal Teknologi Pendidikan</w:t>
      </w:r>
      <w:r w:rsidRPr="003D28A2">
        <w:rPr>
          <w:rFonts w:ascii="Times New Roman" w:hAnsi="Times New Roman" w:cs="Times New Roman"/>
          <w:sz w:val="24"/>
          <w:szCs w:val="24"/>
        </w:rPr>
        <w:t xml:space="preserve">, 10(1), 45-52. </w:t>
      </w:r>
    </w:p>
    <w:p w14:paraId="300E5C32" w14:textId="77777777" w:rsidR="003553DF" w:rsidRDefault="003553DF" w:rsidP="003553DF">
      <w:pPr>
        <w:spacing w:before="240" w:line="276" w:lineRule="auto"/>
        <w:ind w:left="720" w:hanging="720"/>
        <w:jc w:val="both"/>
        <w:rPr>
          <w:rFonts w:ascii="Times New Roman" w:hAnsi="Times New Roman" w:cs="Times New Roman"/>
          <w:sz w:val="24"/>
          <w:szCs w:val="24"/>
        </w:rPr>
      </w:pPr>
      <w:r w:rsidRPr="006A03BB">
        <w:rPr>
          <w:rFonts w:ascii="Times New Roman" w:hAnsi="Times New Roman" w:cs="Times New Roman"/>
          <w:sz w:val="24"/>
          <w:szCs w:val="24"/>
        </w:rPr>
        <w:t xml:space="preserve">Kurniawan, D., &amp; Sari, R. P. (2021). </w:t>
      </w:r>
      <w:r w:rsidRPr="00264272">
        <w:rPr>
          <w:rFonts w:ascii="Times New Roman" w:hAnsi="Times New Roman" w:cs="Times New Roman"/>
          <w:i/>
          <w:iCs/>
          <w:sz w:val="24"/>
          <w:szCs w:val="24"/>
        </w:rPr>
        <w:t>Pengaruh model pembelajaran Snowball Throwing terhadap hasil belajar IPA siswa kelas V SD.</w:t>
      </w:r>
      <w:r w:rsidRPr="006A03BB">
        <w:rPr>
          <w:rFonts w:ascii="Times New Roman" w:hAnsi="Times New Roman" w:cs="Times New Roman"/>
          <w:sz w:val="24"/>
          <w:szCs w:val="24"/>
        </w:rPr>
        <w:t> </w:t>
      </w:r>
      <w:r w:rsidRPr="006A03BB">
        <w:rPr>
          <w:rFonts w:ascii="Times New Roman" w:hAnsi="Times New Roman" w:cs="Times New Roman"/>
          <w:i/>
          <w:iCs/>
          <w:sz w:val="24"/>
          <w:szCs w:val="24"/>
        </w:rPr>
        <w:t>Jurnal Pendidikan Dasar</w:t>
      </w:r>
      <w:r w:rsidRPr="006A03BB">
        <w:rPr>
          <w:rFonts w:ascii="Times New Roman" w:hAnsi="Times New Roman" w:cs="Times New Roman"/>
          <w:sz w:val="24"/>
          <w:szCs w:val="24"/>
        </w:rPr>
        <w:t>, 12(2), 145-152.</w:t>
      </w:r>
    </w:p>
    <w:p w14:paraId="31F3A522" w14:textId="77777777" w:rsidR="003553DF" w:rsidRPr="00264272" w:rsidRDefault="003553DF" w:rsidP="003553DF">
      <w:pPr>
        <w:spacing w:before="240" w:after="0" w:line="276" w:lineRule="auto"/>
        <w:ind w:left="720" w:hanging="720"/>
        <w:jc w:val="both"/>
        <w:rPr>
          <w:rFonts w:ascii="Times New Roman" w:hAnsi="Times New Roman" w:cs="Times New Roman"/>
          <w:i/>
          <w:iCs/>
          <w:sz w:val="24"/>
          <w:szCs w:val="24"/>
        </w:rPr>
      </w:pPr>
      <w:r>
        <w:rPr>
          <w:rFonts w:ascii="Times New Roman" w:hAnsi="Times New Roman" w:cs="Times New Roman"/>
          <w:sz w:val="24"/>
          <w:szCs w:val="24"/>
        </w:rPr>
        <w:t xml:space="preserve">MOH. SUARDI.(2020) </w:t>
      </w:r>
      <w:r w:rsidRPr="00264272">
        <w:rPr>
          <w:rFonts w:ascii="Times New Roman" w:hAnsi="Times New Roman" w:cs="Times New Roman"/>
          <w:i/>
          <w:iCs/>
          <w:sz w:val="24"/>
          <w:szCs w:val="24"/>
        </w:rPr>
        <w:t>Model pembelajaran dan disiplin belajar di sekolah. Bantul Yogyakarta.</w:t>
      </w:r>
    </w:p>
    <w:p w14:paraId="6B12E151"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D511E3">
        <w:rPr>
          <w:rFonts w:ascii="Times New Roman" w:hAnsi="Times New Roman" w:cs="Times New Roman"/>
          <w:sz w:val="24"/>
          <w:szCs w:val="24"/>
        </w:rPr>
        <w:lastRenderedPageBreak/>
        <w:t xml:space="preserve">Nurhadi, D., &amp; Sari, R. (2020). </w:t>
      </w:r>
      <w:r w:rsidRPr="00264272">
        <w:rPr>
          <w:rFonts w:ascii="Times New Roman" w:hAnsi="Times New Roman" w:cs="Times New Roman"/>
          <w:i/>
          <w:iCs/>
          <w:sz w:val="24"/>
          <w:szCs w:val="24"/>
        </w:rPr>
        <w:t>Pengaruh model pembelajaran Snowball Throwing terhadap hasil belajar IPA siswa kelas 4 SD</w:t>
      </w:r>
      <w:r w:rsidRPr="00D511E3">
        <w:rPr>
          <w:rFonts w:ascii="Times New Roman" w:hAnsi="Times New Roman" w:cs="Times New Roman"/>
          <w:sz w:val="24"/>
          <w:szCs w:val="24"/>
        </w:rPr>
        <w:t>. </w:t>
      </w:r>
      <w:r w:rsidRPr="00D511E3">
        <w:rPr>
          <w:rFonts w:ascii="Times New Roman" w:hAnsi="Times New Roman" w:cs="Times New Roman"/>
          <w:i/>
          <w:iCs/>
          <w:sz w:val="24"/>
          <w:szCs w:val="24"/>
        </w:rPr>
        <w:t>Jurnal Pendidikan Dasar</w:t>
      </w:r>
      <w:r w:rsidRPr="00D511E3">
        <w:rPr>
          <w:rFonts w:ascii="Times New Roman" w:hAnsi="Times New Roman" w:cs="Times New Roman"/>
          <w:sz w:val="24"/>
          <w:szCs w:val="24"/>
        </w:rPr>
        <w:t xml:space="preserve">, 11(2), 123-130. </w:t>
      </w:r>
    </w:p>
    <w:p w14:paraId="4E5AC3B5"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D511E3">
        <w:rPr>
          <w:rFonts w:ascii="Times New Roman" w:hAnsi="Times New Roman" w:cs="Times New Roman"/>
          <w:sz w:val="24"/>
          <w:szCs w:val="24"/>
        </w:rPr>
        <w:t xml:space="preserve">Putri, A. D., &amp; Santoso, B. (2021). </w:t>
      </w:r>
      <w:r w:rsidRPr="00264272">
        <w:rPr>
          <w:rFonts w:ascii="Times New Roman" w:hAnsi="Times New Roman" w:cs="Times New Roman"/>
          <w:i/>
          <w:iCs/>
          <w:sz w:val="24"/>
          <w:szCs w:val="24"/>
        </w:rPr>
        <w:t>Pemanfaatan media Wordwall dalam meningkatkan hasil belajar IPA siswa SD.</w:t>
      </w:r>
      <w:r w:rsidRPr="00D511E3">
        <w:rPr>
          <w:rFonts w:ascii="Times New Roman" w:hAnsi="Times New Roman" w:cs="Times New Roman"/>
          <w:sz w:val="24"/>
          <w:szCs w:val="24"/>
        </w:rPr>
        <w:t> </w:t>
      </w:r>
      <w:r w:rsidRPr="00D511E3">
        <w:rPr>
          <w:rFonts w:ascii="Times New Roman" w:hAnsi="Times New Roman" w:cs="Times New Roman"/>
          <w:i/>
          <w:iCs/>
          <w:sz w:val="24"/>
          <w:szCs w:val="24"/>
        </w:rPr>
        <w:t>Jurnal Teknologi Pendidikan</w:t>
      </w:r>
      <w:r w:rsidRPr="00D511E3">
        <w:rPr>
          <w:rFonts w:ascii="Times New Roman" w:hAnsi="Times New Roman" w:cs="Times New Roman"/>
          <w:sz w:val="24"/>
          <w:szCs w:val="24"/>
        </w:rPr>
        <w:t xml:space="preserve">, 9(1), 45-52. </w:t>
      </w:r>
    </w:p>
    <w:p w14:paraId="0B12C429"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57465B">
        <w:rPr>
          <w:rFonts w:ascii="Times New Roman" w:hAnsi="Times New Roman" w:cs="Times New Roman"/>
          <w:sz w:val="24"/>
          <w:szCs w:val="24"/>
        </w:rPr>
        <w:t xml:space="preserve">Putri, A. R., &amp; Santoso, B. (2021). </w:t>
      </w:r>
      <w:r w:rsidRPr="00264272">
        <w:rPr>
          <w:rFonts w:ascii="Times New Roman" w:hAnsi="Times New Roman" w:cs="Times New Roman"/>
          <w:i/>
          <w:iCs/>
          <w:sz w:val="24"/>
          <w:szCs w:val="24"/>
        </w:rPr>
        <w:t>Penggunaan Media Wordwall dalam Pembelajaran IPA untuk Meningkatkan Hasil Belajar Siswa.</w:t>
      </w:r>
      <w:r w:rsidRPr="0057465B">
        <w:rPr>
          <w:rFonts w:ascii="Times New Roman" w:hAnsi="Times New Roman" w:cs="Times New Roman"/>
          <w:sz w:val="24"/>
          <w:szCs w:val="24"/>
        </w:rPr>
        <w:t> </w:t>
      </w:r>
      <w:r w:rsidRPr="0057465B">
        <w:rPr>
          <w:rFonts w:ascii="Times New Roman" w:hAnsi="Times New Roman" w:cs="Times New Roman"/>
          <w:i/>
          <w:iCs/>
          <w:sz w:val="24"/>
          <w:szCs w:val="24"/>
        </w:rPr>
        <w:t>Jurnal Teknologi Pendidikan</w:t>
      </w:r>
      <w:r w:rsidRPr="0057465B">
        <w:rPr>
          <w:rFonts w:ascii="Times New Roman" w:hAnsi="Times New Roman" w:cs="Times New Roman"/>
          <w:sz w:val="24"/>
          <w:szCs w:val="24"/>
        </w:rPr>
        <w:t>, 23(1), 45-52.</w:t>
      </w:r>
    </w:p>
    <w:p w14:paraId="69FBFE5B" w14:textId="77777777" w:rsidR="003553DF" w:rsidRDefault="003553DF" w:rsidP="003553DF">
      <w:pPr>
        <w:spacing w:before="240"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Prof.Dr.SUDJANA,M.A.,M.SC (2021) </w:t>
      </w:r>
      <w:r w:rsidRPr="004F1667">
        <w:rPr>
          <w:rFonts w:ascii="Times New Roman" w:hAnsi="Times New Roman" w:cs="Times New Roman"/>
          <w:i/>
          <w:iCs/>
          <w:sz w:val="24"/>
          <w:szCs w:val="24"/>
        </w:rPr>
        <w:t>Metod</w:t>
      </w:r>
      <w:r>
        <w:rPr>
          <w:rFonts w:ascii="Times New Roman" w:hAnsi="Times New Roman" w:cs="Times New Roman"/>
          <w:i/>
          <w:iCs/>
          <w:sz w:val="24"/>
          <w:szCs w:val="24"/>
        </w:rPr>
        <w:t>e</w:t>
      </w:r>
      <w:r w:rsidRPr="004F1667">
        <w:rPr>
          <w:rFonts w:ascii="Times New Roman" w:hAnsi="Times New Roman" w:cs="Times New Roman"/>
          <w:i/>
          <w:iCs/>
          <w:sz w:val="24"/>
          <w:szCs w:val="24"/>
        </w:rPr>
        <w:t xml:space="preserve"> Statistika</w:t>
      </w:r>
    </w:p>
    <w:p w14:paraId="6AC3C55D" w14:textId="68DC7022" w:rsidR="003553DF" w:rsidRPr="003553DF" w:rsidRDefault="003553DF" w:rsidP="003553DF">
      <w:pPr>
        <w:spacing w:before="240" w:after="0" w:line="276" w:lineRule="auto"/>
        <w:ind w:left="720" w:hanging="720"/>
        <w:jc w:val="both"/>
        <w:rPr>
          <w:rFonts w:ascii="Times New Roman" w:hAnsi="Times New Roman" w:cs="Times New Roman"/>
          <w:i/>
          <w:iCs/>
          <w:sz w:val="24"/>
          <w:szCs w:val="24"/>
        </w:rPr>
      </w:pPr>
      <w:r>
        <w:rPr>
          <w:rFonts w:ascii="Times New Roman" w:hAnsi="Times New Roman" w:cs="Times New Roman"/>
          <w:sz w:val="24"/>
          <w:szCs w:val="24"/>
        </w:rPr>
        <w:t xml:space="preserve">PROF. DR. SUGIYONO (2019). </w:t>
      </w:r>
      <w:r w:rsidRPr="00BC5A6B">
        <w:rPr>
          <w:rFonts w:ascii="Times New Roman" w:hAnsi="Times New Roman" w:cs="Times New Roman"/>
          <w:i/>
          <w:iCs/>
          <w:sz w:val="24"/>
          <w:szCs w:val="24"/>
        </w:rPr>
        <w:t>Metode Penelitian Pendidikan Pendekatan Kuantitatif, Kualitatif dan R&amp;D</w:t>
      </w:r>
    </w:p>
    <w:p w14:paraId="73777333"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6A03BB">
        <w:rPr>
          <w:rFonts w:ascii="Times New Roman" w:hAnsi="Times New Roman" w:cs="Times New Roman"/>
          <w:sz w:val="24"/>
          <w:szCs w:val="24"/>
        </w:rPr>
        <w:t xml:space="preserve">Putri, A. N., &amp; Wulandari, S. (2022). </w:t>
      </w:r>
      <w:r w:rsidRPr="00264272">
        <w:rPr>
          <w:rFonts w:ascii="Times New Roman" w:hAnsi="Times New Roman" w:cs="Times New Roman"/>
          <w:i/>
          <w:iCs/>
          <w:sz w:val="24"/>
          <w:szCs w:val="24"/>
        </w:rPr>
        <w:t>Pemanfaatan media Wordwall dalam meningkatkan hasil belajar IPA siswa.</w:t>
      </w:r>
      <w:r w:rsidRPr="006A03BB">
        <w:rPr>
          <w:rFonts w:ascii="Times New Roman" w:hAnsi="Times New Roman" w:cs="Times New Roman"/>
          <w:sz w:val="24"/>
          <w:szCs w:val="24"/>
        </w:rPr>
        <w:t> </w:t>
      </w:r>
      <w:r w:rsidRPr="006A03BB">
        <w:rPr>
          <w:rFonts w:ascii="Times New Roman" w:hAnsi="Times New Roman" w:cs="Times New Roman"/>
          <w:i/>
          <w:iCs/>
          <w:sz w:val="24"/>
          <w:szCs w:val="24"/>
        </w:rPr>
        <w:t>Jurnal Teknologi Pendidikan</w:t>
      </w:r>
      <w:r w:rsidRPr="006A03BB">
        <w:rPr>
          <w:rFonts w:ascii="Times New Roman" w:hAnsi="Times New Roman" w:cs="Times New Roman"/>
          <w:sz w:val="24"/>
          <w:szCs w:val="24"/>
        </w:rPr>
        <w:t>, 10(1), 50-58.</w:t>
      </w:r>
    </w:p>
    <w:p w14:paraId="488B5361" w14:textId="77777777" w:rsidR="003553DF" w:rsidRPr="00264272" w:rsidRDefault="003553DF" w:rsidP="003553DF">
      <w:pPr>
        <w:spacing w:before="240" w:after="0" w:line="276" w:lineRule="auto"/>
        <w:ind w:left="720" w:hanging="720"/>
        <w:jc w:val="both"/>
        <w:rPr>
          <w:rFonts w:ascii="Times New Roman" w:hAnsi="Times New Roman" w:cs="Times New Roman"/>
          <w:i/>
          <w:iCs/>
          <w:sz w:val="24"/>
          <w:szCs w:val="24"/>
        </w:rPr>
      </w:pPr>
      <w:r>
        <w:rPr>
          <w:rFonts w:ascii="Times New Roman" w:hAnsi="Times New Roman" w:cs="Times New Roman"/>
          <w:sz w:val="24"/>
          <w:szCs w:val="24"/>
        </w:rPr>
        <w:t xml:space="preserve">Rozie, F., &amp; Urbafani, S. (2022). </w:t>
      </w:r>
      <w:r w:rsidRPr="00264272">
        <w:rPr>
          <w:rFonts w:ascii="Times New Roman" w:hAnsi="Times New Roman" w:cs="Times New Roman"/>
          <w:i/>
          <w:iCs/>
          <w:sz w:val="24"/>
          <w:szCs w:val="24"/>
        </w:rPr>
        <w:t>Analisis Materi Berbasis Kearifan Lokal Di Kabupaten Bangkalan Terhadap Pembelajaran IPA SD kelas v kurikulum 2013.</w:t>
      </w:r>
    </w:p>
    <w:p w14:paraId="240A80CA" w14:textId="77777777" w:rsidR="003553DF" w:rsidRDefault="003553DF" w:rsidP="003553DF">
      <w:pPr>
        <w:spacing w:before="240" w:after="0" w:line="276" w:lineRule="auto"/>
        <w:ind w:left="720" w:hanging="720"/>
        <w:jc w:val="both"/>
        <w:rPr>
          <w:rFonts w:ascii="Times New Roman" w:hAnsi="Times New Roman" w:cs="Times New Roman"/>
          <w:sz w:val="24"/>
          <w:szCs w:val="24"/>
        </w:rPr>
      </w:pPr>
      <w:r w:rsidRPr="003D28A2">
        <w:rPr>
          <w:rFonts w:ascii="Times New Roman" w:hAnsi="Times New Roman" w:cs="Times New Roman"/>
          <w:sz w:val="24"/>
          <w:szCs w:val="24"/>
        </w:rPr>
        <w:t>Supriyadi, A. (2020). </w:t>
      </w:r>
      <w:r w:rsidRPr="003D28A2">
        <w:rPr>
          <w:rFonts w:ascii="Times New Roman" w:hAnsi="Times New Roman" w:cs="Times New Roman"/>
          <w:i/>
          <w:iCs/>
          <w:sz w:val="24"/>
          <w:szCs w:val="24"/>
        </w:rPr>
        <w:t>Strategi Pembelajaran Interaktif dengan Media Digital</w:t>
      </w:r>
      <w:r w:rsidRPr="003D28A2">
        <w:rPr>
          <w:rFonts w:ascii="Times New Roman" w:hAnsi="Times New Roman" w:cs="Times New Roman"/>
          <w:sz w:val="24"/>
          <w:szCs w:val="24"/>
        </w:rPr>
        <w:t>. Yogyakarta: Pustaka Pelajar.</w:t>
      </w:r>
    </w:p>
    <w:p w14:paraId="41FB82F9" w14:textId="77777777" w:rsidR="003553DF" w:rsidRDefault="003553DF" w:rsidP="003553DF">
      <w:pPr>
        <w:spacing w:before="240" w:after="0" w:line="276" w:lineRule="auto"/>
        <w:ind w:left="720" w:hanging="720"/>
        <w:jc w:val="both"/>
        <w:rPr>
          <w:rFonts w:ascii="Times New Roman" w:hAnsi="Times New Roman" w:cs="Times New Roman"/>
          <w:color w:val="4472C4" w:themeColor="accent1"/>
          <w:sz w:val="24"/>
          <w:szCs w:val="24"/>
          <w:u w:val="single"/>
        </w:rPr>
      </w:pPr>
      <w:r w:rsidRPr="003D28A2">
        <w:rPr>
          <w:rFonts w:ascii="Times New Roman" w:hAnsi="Times New Roman" w:cs="Times New Roman"/>
          <w:sz w:val="24"/>
          <w:szCs w:val="24"/>
        </w:rPr>
        <w:t xml:space="preserve">Wulandari, S., &amp; Prasetyo, E. (2021). </w:t>
      </w:r>
      <w:r w:rsidRPr="00264272">
        <w:rPr>
          <w:rFonts w:ascii="Times New Roman" w:hAnsi="Times New Roman" w:cs="Times New Roman"/>
          <w:i/>
          <w:iCs/>
          <w:sz w:val="24"/>
          <w:szCs w:val="24"/>
        </w:rPr>
        <w:t>Efektivitas Media Wordwall dalam Pembelajaran Bahasa Indonesia di Sekolah Dasar.</w:t>
      </w:r>
      <w:r w:rsidRPr="003D28A2">
        <w:rPr>
          <w:rFonts w:ascii="Times New Roman" w:hAnsi="Times New Roman" w:cs="Times New Roman"/>
          <w:sz w:val="24"/>
          <w:szCs w:val="24"/>
        </w:rPr>
        <w:t> </w:t>
      </w:r>
      <w:r w:rsidRPr="003D28A2">
        <w:rPr>
          <w:rFonts w:ascii="Times New Roman" w:hAnsi="Times New Roman" w:cs="Times New Roman"/>
          <w:i/>
          <w:iCs/>
          <w:sz w:val="24"/>
          <w:szCs w:val="24"/>
        </w:rPr>
        <w:t>Jurnal Ilmiah Pendidikan Dasar</w:t>
      </w:r>
      <w:r w:rsidRPr="003D28A2">
        <w:rPr>
          <w:rFonts w:ascii="Times New Roman" w:hAnsi="Times New Roman" w:cs="Times New Roman"/>
          <w:sz w:val="24"/>
          <w:szCs w:val="24"/>
        </w:rPr>
        <w:t>, 5(3), 210-218.</w:t>
      </w:r>
    </w:p>
    <w:p w14:paraId="2C8FA62A" w14:textId="31A2A529" w:rsidR="007C2B08" w:rsidRPr="007C2B08" w:rsidRDefault="007C2B08">
      <w:pPr>
        <w:rPr>
          <w:rFonts w:ascii="Times New Roman" w:hAnsi="Times New Roman" w:cs="Times New Roman"/>
          <w:b/>
          <w:bCs/>
          <w:sz w:val="24"/>
          <w:szCs w:val="24"/>
        </w:rPr>
      </w:pPr>
    </w:p>
    <w:sectPr w:rsidR="007C2B08" w:rsidRPr="007C2B08" w:rsidSect="00FC1C8E">
      <w:headerReference w:type="default" r:id="rId14"/>
      <w:footerReference w:type="default" r:id="rId15"/>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1C267" w14:textId="77777777" w:rsidR="00A050C7" w:rsidRDefault="00A050C7" w:rsidP="003553DF">
      <w:pPr>
        <w:spacing w:after="0" w:line="240" w:lineRule="auto"/>
      </w:pPr>
      <w:r>
        <w:separator/>
      </w:r>
    </w:p>
  </w:endnote>
  <w:endnote w:type="continuationSeparator" w:id="0">
    <w:p w14:paraId="5AE23FEB" w14:textId="77777777" w:rsidR="00A050C7" w:rsidRDefault="00A050C7" w:rsidP="00355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818791"/>
      <w:docPartObj>
        <w:docPartGallery w:val="Page Numbers (Bottom of Page)"/>
        <w:docPartUnique/>
      </w:docPartObj>
    </w:sdtPr>
    <w:sdtContent>
      <w:p w14:paraId="6C5A92B8" w14:textId="77777777" w:rsidR="00C07EFF" w:rsidRDefault="00C07EFF">
        <w:pPr>
          <w:pStyle w:val="Footer"/>
          <w:jc w:val="center"/>
        </w:pPr>
        <w:r>
          <w:fldChar w:fldCharType="begin"/>
        </w:r>
        <w:r>
          <w:instrText>PAGE   \* MERGEFORMAT</w:instrText>
        </w:r>
        <w:r>
          <w:fldChar w:fldCharType="separate"/>
        </w:r>
        <w:r>
          <w:rPr>
            <w:lang w:val="id-ID"/>
          </w:rPr>
          <w:t>2</w:t>
        </w:r>
        <w:r>
          <w:fldChar w:fldCharType="end"/>
        </w:r>
      </w:p>
    </w:sdtContent>
  </w:sdt>
  <w:p w14:paraId="69BB8AFC" w14:textId="77777777" w:rsidR="00C07EFF" w:rsidRDefault="00C07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6AA4" w14:textId="177DBDA1" w:rsidR="00C07EFF" w:rsidRDefault="00C07EFF">
    <w:pPr>
      <w:pStyle w:val="Footer"/>
      <w:jc w:val="center"/>
    </w:pPr>
  </w:p>
  <w:p w14:paraId="6B5DF137" w14:textId="77777777" w:rsidR="00C07EFF" w:rsidRDefault="00C07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93C0" w14:textId="77777777" w:rsidR="003553DF" w:rsidRDefault="00355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552A" w14:textId="77777777" w:rsidR="00A050C7" w:rsidRDefault="00A050C7" w:rsidP="003553DF">
      <w:pPr>
        <w:spacing w:after="0" w:line="240" w:lineRule="auto"/>
      </w:pPr>
      <w:r>
        <w:separator/>
      </w:r>
    </w:p>
  </w:footnote>
  <w:footnote w:type="continuationSeparator" w:id="0">
    <w:p w14:paraId="4D821194" w14:textId="77777777" w:rsidR="00A050C7" w:rsidRDefault="00A050C7" w:rsidP="00355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B0F4" w14:textId="77777777" w:rsidR="00C07EFF" w:rsidRDefault="00C07EFF">
    <w:pPr>
      <w:pStyle w:val="Header"/>
      <w:jc w:val="right"/>
    </w:pPr>
  </w:p>
  <w:p w14:paraId="11A3F417" w14:textId="77777777" w:rsidR="007C6DEF" w:rsidRPr="007C6DEF" w:rsidRDefault="007C6DEF" w:rsidP="007C6DEF">
    <w:pPr>
      <w:spacing w:before="1"/>
      <w:ind w:left="20"/>
      <w:rPr>
        <w:sz w:val="20"/>
        <w:lang w:val="id-ID"/>
      </w:rPr>
    </w:pPr>
    <w:r w:rsidRPr="007C6DEF">
      <w:rPr>
        <w:noProof/>
        <w:sz w:val="20"/>
        <w:lang w:val="id-ID"/>
      </w:rPr>
      <w:drawing>
        <wp:anchor distT="0" distB="0" distL="0" distR="0" simplePos="0" relativeHeight="251659264" behindDoc="1" locked="0" layoutInCell="1" hidden="0" allowOverlap="1" wp14:anchorId="59D7C6D5" wp14:editId="45F3C739">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C6DEF">
      <w:rPr>
        <w:sz w:val="20"/>
        <w:lang w:val="en-US"/>
      </w:rPr>
      <w:t>P</w:t>
    </w:r>
    <w:r w:rsidRPr="007C6DEF">
      <w:rPr>
        <w:sz w:val="20"/>
        <w:lang w:val="id-ID"/>
      </w:rPr>
      <w:t>rosiding</w:t>
    </w:r>
    <w:r w:rsidRPr="007C6DEF">
      <w:rPr>
        <w:spacing w:val="-7"/>
        <w:sz w:val="20"/>
        <w:lang w:val="id-ID"/>
      </w:rPr>
      <w:t xml:space="preserve"> </w:t>
    </w:r>
    <w:r w:rsidRPr="007C6DEF">
      <w:rPr>
        <w:sz w:val="20"/>
        <w:lang w:val="id-ID"/>
      </w:rPr>
      <w:t>Seminar</w:t>
    </w:r>
    <w:r w:rsidRPr="007C6DEF">
      <w:rPr>
        <w:spacing w:val="-6"/>
        <w:sz w:val="20"/>
        <w:lang w:val="id-ID"/>
      </w:rPr>
      <w:t xml:space="preserve"> </w:t>
    </w:r>
    <w:r w:rsidRPr="007C6DEF">
      <w:rPr>
        <w:spacing w:val="-2"/>
        <w:sz w:val="20"/>
        <w:lang w:val="id-ID"/>
      </w:rPr>
      <w:t>Nasional</w:t>
    </w:r>
    <w:r w:rsidRPr="007C6DEF">
      <w:rPr>
        <w:spacing w:val="-2"/>
        <w:sz w:val="20"/>
        <w:lang w:val="id-ID"/>
      </w:rPr>
      <w:br/>
    </w:r>
    <w:r w:rsidRPr="007C6DEF">
      <w:rPr>
        <w:sz w:val="20"/>
        <w:lang w:val="id-ID"/>
      </w:rPr>
      <w:t>Pendidikan,</w:t>
    </w:r>
    <w:r w:rsidRPr="007C6DEF">
      <w:rPr>
        <w:spacing w:val="-9"/>
        <w:sz w:val="20"/>
        <w:lang w:val="id-ID"/>
      </w:rPr>
      <w:t xml:space="preserve"> </w:t>
    </w:r>
    <w:r w:rsidRPr="007C6DEF">
      <w:rPr>
        <w:sz w:val="20"/>
        <w:lang w:val="id-ID"/>
      </w:rPr>
      <w:t>Saintek,</w:t>
    </w:r>
    <w:r w:rsidRPr="007C6DEF">
      <w:rPr>
        <w:spacing w:val="-9"/>
        <w:sz w:val="20"/>
        <w:lang w:val="id-ID"/>
      </w:rPr>
      <w:t xml:space="preserve"> </w:t>
    </w:r>
    <w:r w:rsidRPr="007C6DEF">
      <w:rPr>
        <w:sz w:val="20"/>
        <w:lang w:val="id-ID"/>
      </w:rPr>
      <w:t>Sosial</w:t>
    </w:r>
    <w:r w:rsidRPr="007C6DEF">
      <w:rPr>
        <w:spacing w:val="-9"/>
        <w:sz w:val="20"/>
        <w:lang w:val="id-ID"/>
      </w:rPr>
      <w:t xml:space="preserve"> </w:t>
    </w:r>
    <w:r w:rsidRPr="007C6DEF">
      <w:rPr>
        <w:sz w:val="20"/>
        <w:lang w:val="id-ID"/>
      </w:rPr>
      <w:t>dan</w:t>
    </w:r>
    <w:r w:rsidRPr="007C6DEF">
      <w:rPr>
        <w:spacing w:val="-8"/>
        <w:sz w:val="20"/>
        <w:lang w:val="id-ID"/>
      </w:rPr>
      <w:t xml:space="preserve"> </w:t>
    </w:r>
    <w:r w:rsidRPr="007C6DEF">
      <w:rPr>
        <w:sz w:val="20"/>
        <w:lang w:val="id-ID"/>
      </w:rPr>
      <w:t>Hukum</w:t>
    </w:r>
    <w:r w:rsidRPr="007C6DEF">
      <w:rPr>
        <w:spacing w:val="-10"/>
        <w:sz w:val="20"/>
        <w:lang w:val="id-ID"/>
      </w:rPr>
      <w:t xml:space="preserve"> </w:t>
    </w:r>
    <w:r w:rsidRPr="007C6DEF">
      <w:rPr>
        <w:sz w:val="20"/>
        <w:lang w:val="id-ID"/>
      </w:rPr>
      <w:t>(PSSH)</w:t>
    </w:r>
    <w:r w:rsidRPr="007C6DEF">
      <w:rPr>
        <w:sz w:val="20"/>
        <w:lang w:val="id-ID"/>
      </w:rPr>
      <w:br/>
      <w:t xml:space="preserve">E-ISSN : </w:t>
    </w:r>
    <w:r w:rsidRPr="007C6DEF">
      <w:rPr>
        <w:sz w:val="20"/>
        <w:u w:val="single"/>
        <w:lang w:val="id-ID"/>
      </w:rPr>
      <w:t>2830-361X</w:t>
    </w:r>
    <w:r w:rsidRPr="007C6DEF">
      <w:rPr>
        <w:sz w:val="20"/>
        <w:lang w:val="id-ID"/>
      </w:rPr>
      <w:t>, Volume 5, Maret 2026</w:t>
    </w:r>
    <w:r w:rsidRPr="007C6DEF">
      <w:rPr>
        <w:sz w:val="20"/>
        <w:lang w:val="id-ID"/>
      </w:rPr>
      <w:br/>
      <w:t>Homepage</w:t>
    </w:r>
    <w:r w:rsidRPr="007C6DEF">
      <w:rPr>
        <w:spacing w:val="-4"/>
        <w:sz w:val="20"/>
        <w:lang w:val="id-ID"/>
      </w:rPr>
      <w:t xml:space="preserve"> </w:t>
    </w:r>
    <w:r w:rsidRPr="007C6DEF">
      <w:rPr>
        <w:sz w:val="20"/>
        <w:lang w:val="id-ID"/>
      </w:rPr>
      <w:t>:</w:t>
    </w:r>
    <w:r w:rsidRPr="007C6DEF">
      <w:rPr>
        <w:spacing w:val="-5"/>
        <w:sz w:val="20"/>
        <w:lang w:val="id-ID"/>
      </w:rPr>
      <w:t xml:space="preserve"> </w:t>
    </w:r>
    <w:hyperlink r:id="rId2" w:history="1">
      <w:r w:rsidRPr="007C6DEF">
        <w:rPr>
          <w:color w:val="0000FF"/>
          <w:spacing w:val="-2"/>
          <w:sz w:val="20"/>
          <w:u w:val="single" w:color="0000FF"/>
          <w:lang w:val="id-ID"/>
        </w:rPr>
        <w:t>https://jurnal.semnaspssh.com/index.php/pssh</w:t>
      </w:r>
    </w:hyperlink>
  </w:p>
  <w:p w14:paraId="485549D8" w14:textId="77777777" w:rsidR="00C07EFF" w:rsidRDefault="00C07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8E80" w14:textId="77777777" w:rsidR="00C07EFF" w:rsidRDefault="00C07EFF" w:rsidP="00B47EA5">
    <w:pPr>
      <w:pStyle w:val="Header"/>
      <w:jc w:val="center"/>
    </w:pPr>
  </w:p>
  <w:p w14:paraId="3D2C94C4" w14:textId="77777777" w:rsidR="007C6DEF" w:rsidRPr="007C6DEF" w:rsidRDefault="007C6DEF" w:rsidP="007C6DEF">
    <w:pPr>
      <w:spacing w:before="1"/>
      <w:ind w:left="20"/>
      <w:rPr>
        <w:sz w:val="20"/>
        <w:lang w:val="id-ID"/>
      </w:rPr>
    </w:pPr>
    <w:r w:rsidRPr="007C6DEF">
      <w:rPr>
        <w:noProof/>
        <w:sz w:val="20"/>
        <w:lang w:val="id-ID"/>
      </w:rPr>
      <w:drawing>
        <wp:anchor distT="0" distB="0" distL="0" distR="0" simplePos="0" relativeHeight="251661312" behindDoc="1" locked="0" layoutInCell="1" hidden="0" allowOverlap="1" wp14:anchorId="7253E669" wp14:editId="17BB47BA">
          <wp:simplePos x="0" y="0"/>
          <wp:positionH relativeFrom="page">
            <wp:posOffset>5336001</wp:posOffset>
          </wp:positionH>
          <wp:positionV relativeFrom="page">
            <wp:posOffset>400685</wp:posOffset>
          </wp:positionV>
          <wp:extent cx="1073593" cy="866775"/>
          <wp:effectExtent l="0" t="0" r="0" b="0"/>
          <wp:wrapNone/>
          <wp:docPr id="1758508764"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C6DEF">
      <w:rPr>
        <w:sz w:val="20"/>
        <w:lang w:val="en-US"/>
      </w:rPr>
      <w:t>P</w:t>
    </w:r>
    <w:r w:rsidRPr="007C6DEF">
      <w:rPr>
        <w:sz w:val="20"/>
        <w:lang w:val="id-ID"/>
      </w:rPr>
      <w:t>rosiding</w:t>
    </w:r>
    <w:r w:rsidRPr="007C6DEF">
      <w:rPr>
        <w:spacing w:val="-7"/>
        <w:sz w:val="20"/>
        <w:lang w:val="id-ID"/>
      </w:rPr>
      <w:t xml:space="preserve"> </w:t>
    </w:r>
    <w:r w:rsidRPr="007C6DEF">
      <w:rPr>
        <w:sz w:val="20"/>
        <w:lang w:val="id-ID"/>
      </w:rPr>
      <w:t>Seminar</w:t>
    </w:r>
    <w:r w:rsidRPr="007C6DEF">
      <w:rPr>
        <w:spacing w:val="-6"/>
        <w:sz w:val="20"/>
        <w:lang w:val="id-ID"/>
      </w:rPr>
      <w:t xml:space="preserve"> </w:t>
    </w:r>
    <w:r w:rsidRPr="007C6DEF">
      <w:rPr>
        <w:spacing w:val="-2"/>
        <w:sz w:val="20"/>
        <w:lang w:val="id-ID"/>
      </w:rPr>
      <w:t>Nasional</w:t>
    </w:r>
    <w:r w:rsidRPr="007C6DEF">
      <w:rPr>
        <w:spacing w:val="-2"/>
        <w:sz w:val="20"/>
        <w:lang w:val="id-ID"/>
      </w:rPr>
      <w:br/>
    </w:r>
    <w:r w:rsidRPr="007C6DEF">
      <w:rPr>
        <w:sz w:val="20"/>
        <w:lang w:val="id-ID"/>
      </w:rPr>
      <w:t>Pendidikan,</w:t>
    </w:r>
    <w:r w:rsidRPr="007C6DEF">
      <w:rPr>
        <w:spacing w:val="-9"/>
        <w:sz w:val="20"/>
        <w:lang w:val="id-ID"/>
      </w:rPr>
      <w:t xml:space="preserve"> </w:t>
    </w:r>
    <w:r w:rsidRPr="007C6DEF">
      <w:rPr>
        <w:sz w:val="20"/>
        <w:lang w:val="id-ID"/>
      </w:rPr>
      <w:t>Saintek,</w:t>
    </w:r>
    <w:r w:rsidRPr="007C6DEF">
      <w:rPr>
        <w:spacing w:val="-9"/>
        <w:sz w:val="20"/>
        <w:lang w:val="id-ID"/>
      </w:rPr>
      <w:t xml:space="preserve"> </w:t>
    </w:r>
    <w:r w:rsidRPr="007C6DEF">
      <w:rPr>
        <w:sz w:val="20"/>
        <w:lang w:val="id-ID"/>
      </w:rPr>
      <w:t>Sosial</w:t>
    </w:r>
    <w:r w:rsidRPr="007C6DEF">
      <w:rPr>
        <w:spacing w:val="-9"/>
        <w:sz w:val="20"/>
        <w:lang w:val="id-ID"/>
      </w:rPr>
      <w:t xml:space="preserve"> </w:t>
    </w:r>
    <w:r w:rsidRPr="007C6DEF">
      <w:rPr>
        <w:sz w:val="20"/>
        <w:lang w:val="id-ID"/>
      </w:rPr>
      <w:t>dan</w:t>
    </w:r>
    <w:r w:rsidRPr="007C6DEF">
      <w:rPr>
        <w:spacing w:val="-8"/>
        <w:sz w:val="20"/>
        <w:lang w:val="id-ID"/>
      </w:rPr>
      <w:t xml:space="preserve"> </w:t>
    </w:r>
    <w:r w:rsidRPr="007C6DEF">
      <w:rPr>
        <w:sz w:val="20"/>
        <w:lang w:val="id-ID"/>
      </w:rPr>
      <w:t>Hukum</w:t>
    </w:r>
    <w:r w:rsidRPr="007C6DEF">
      <w:rPr>
        <w:spacing w:val="-10"/>
        <w:sz w:val="20"/>
        <w:lang w:val="id-ID"/>
      </w:rPr>
      <w:t xml:space="preserve"> </w:t>
    </w:r>
    <w:r w:rsidRPr="007C6DEF">
      <w:rPr>
        <w:sz w:val="20"/>
        <w:lang w:val="id-ID"/>
      </w:rPr>
      <w:t>(PSSH)</w:t>
    </w:r>
    <w:r w:rsidRPr="007C6DEF">
      <w:rPr>
        <w:sz w:val="20"/>
        <w:lang w:val="id-ID"/>
      </w:rPr>
      <w:br/>
      <w:t xml:space="preserve">E-ISSN : </w:t>
    </w:r>
    <w:r w:rsidRPr="007C6DEF">
      <w:rPr>
        <w:sz w:val="20"/>
        <w:u w:val="single"/>
        <w:lang w:val="id-ID"/>
      </w:rPr>
      <w:t>2830-361X</w:t>
    </w:r>
    <w:r w:rsidRPr="007C6DEF">
      <w:rPr>
        <w:sz w:val="20"/>
        <w:lang w:val="id-ID"/>
      </w:rPr>
      <w:t>, Volume 5, Maret 2026</w:t>
    </w:r>
    <w:r w:rsidRPr="007C6DEF">
      <w:rPr>
        <w:sz w:val="20"/>
        <w:lang w:val="id-ID"/>
      </w:rPr>
      <w:br/>
      <w:t>Homepage</w:t>
    </w:r>
    <w:r w:rsidRPr="007C6DEF">
      <w:rPr>
        <w:spacing w:val="-4"/>
        <w:sz w:val="20"/>
        <w:lang w:val="id-ID"/>
      </w:rPr>
      <w:t xml:space="preserve"> </w:t>
    </w:r>
    <w:r w:rsidRPr="007C6DEF">
      <w:rPr>
        <w:sz w:val="20"/>
        <w:lang w:val="id-ID"/>
      </w:rPr>
      <w:t>:</w:t>
    </w:r>
    <w:r w:rsidRPr="007C6DEF">
      <w:rPr>
        <w:spacing w:val="-5"/>
        <w:sz w:val="20"/>
        <w:lang w:val="id-ID"/>
      </w:rPr>
      <w:t xml:space="preserve"> </w:t>
    </w:r>
    <w:hyperlink r:id="rId2" w:history="1">
      <w:r w:rsidRPr="007C6DEF">
        <w:rPr>
          <w:color w:val="0000FF"/>
          <w:spacing w:val="-2"/>
          <w:sz w:val="20"/>
          <w:u w:val="single" w:color="0000FF"/>
          <w:lang w:val="id-ID"/>
        </w:rPr>
        <w:t>https://jurnal.semnaspssh.com/index.php/pssh</w:t>
      </w:r>
    </w:hyperlink>
  </w:p>
  <w:p w14:paraId="2B8E6B50" w14:textId="77777777" w:rsidR="00C07EFF" w:rsidRDefault="00C07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3194" w14:textId="77777777" w:rsidR="003553DF" w:rsidRDefault="003553DF">
    <w:pPr>
      <w:pStyle w:val="Header"/>
      <w:jc w:val="right"/>
    </w:pPr>
  </w:p>
  <w:p w14:paraId="65FCBE1A" w14:textId="77777777" w:rsidR="007C6DEF" w:rsidRPr="007C6DEF" w:rsidRDefault="007C6DEF" w:rsidP="007C6DEF">
    <w:pPr>
      <w:spacing w:before="1"/>
      <w:ind w:left="20"/>
      <w:rPr>
        <w:sz w:val="20"/>
        <w:lang w:val="id-ID"/>
      </w:rPr>
    </w:pPr>
    <w:r w:rsidRPr="007C6DEF">
      <w:rPr>
        <w:noProof/>
        <w:sz w:val="20"/>
        <w:lang w:val="id-ID"/>
      </w:rPr>
      <w:drawing>
        <wp:anchor distT="0" distB="0" distL="0" distR="0" simplePos="0" relativeHeight="251663360" behindDoc="1" locked="0" layoutInCell="1" hidden="0" allowOverlap="1" wp14:anchorId="2C15E0EF" wp14:editId="5E630378">
          <wp:simplePos x="0" y="0"/>
          <wp:positionH relativeFrom="page">
            <wp:posOffset>5336001</wp:posOffset>
          </wp:positionH>
          <wp:positionV relativeFrom="page">
            <wp:posOffset>400685</wp:posOffset>
          </wp:positionV>
          <wp:extent cx="1073593" cy="866775"/>
          <wp:effectExtent l="0" t="0" r="0" b="0"/>
          <wp:wrapNone/>
          <wp:docPr id="400164555"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C6DEF">
      <w:rPr>
        <w:sz w:val="20"/>
        <w:lang w:val="en-US"/>
      </w:rPr>
      <w:t>P</w:t>
    </w:r>
    <w:r w:rsidRPr="007C6DEF">
      <w:rPr>
        <w:sz w:val="20"/>
        <w:lang w:val="id-ID"/>
      </w:rPr>
      <w:t>rosiding</w:t>
    </w:r>
    <w:r w:rsidRPr="007C6DEF">
      <w:rPr>
        <w:spacing w:val="-7"/>
        <w:sz w:val="20"/>
        <w:lang w:val="id-ID"/>
      </w:rPr>
      <w:t xml:space="preserve"> </w:t>
    </w:r>
    <w:r w:rsidRPr="007C6DEF">
      <w:rPr>
        <w:sz w:val="20"/>
        <w:lang w:val="id-ID"/>
      </w:rPr>
      <w:t>Seminar</w:t>
    </w:r>
    <w:r w:rsidRPr="007C6DEF">
      <w:rPr>
        <w:spacing w:val="-6"/>
        <w:sz w:val="20"/>
        <w:lang w:val="id-ID"/>
      </w:rPr>
      <w:t xml:space="preserve"> </w:t>
    </w:r>
    <w:r w:rsidRPr="007C6DEF">
      <w:rPr>
        <w:spacing w:val="-2"/>
        <w:sz w:val="20"/>
        <w:lang w:val="id-ID"/>
      </w:rPr>
      <w:t>Nasional</w:t>
    </w:r>
    <w:r w:rsidRPr="007C6DEF">
      <w:rPr>
        <w:spacing w:val="-2"/>
        <w:sz w:val="20"/>
        <w:lang w:val="id-ID"/>
      </w:rPr>
      <w:br/>
    </w:r>
    <w:r w:rsidRPr="007C6DEF">
      <w:rPr>
        <w:sz w:val="20"/>
        <w:lang w:val="id-ID"/>
      </w:rPr>
      <w:t>Pendidikan,</w:t>
    </w:r>
    <w:r w:rsidRPr="007C6DEF">
      <w:rPr>
        <w:spacing w:val="-9"/>
        <w:sz w:val="20"/>
        <w:lang w:val="id-ID"/>
      </w:rPr>
      <w:t xml:space="preserve"> </w:t>
    </w:r>
    <w:r w:rsidRPr="007C6DEF">
      <w:rPr>
        <w:sz w:val="20"/>
        <w:lang w:val="id-ID"/>
      </w:rPr>
      <w:t>Saintek,</w:t>
    </w:r>
    <w:r w:rsidRPr="007C6DEF">
      <w:rPr>
        <w:spacing w:val="-9"/>
        <w:sz w:val="20"/>
        <w:lang w:val="id-ID"/>
      </w:rPr>
      <w:t xml:space="preserve"> </w:t>
    </w:r>
    <w:r w:rsidRPr="007C6DEF">
      <w:rPr>
        <w:sz w:val="20"/>
        <w:lang w:val="id-ID"/>
      </w:rPr>
      <w:t>Sosial</w:t>
    </w:r>
    <w:r w:rsidRPr="007C6DEF">
      <w:rPr>
        <w:spacing w:val="-9"/>
        <w:sz w:val="20"/>
        <w:lang w:val="id-ID"/>
      </w:rPr>
      <w:t xml:space="preserve"> </w:t>
    </w:r>
    <w:r w:rsidRPr="007C6DEF">
      <w:rPr>
        <w:sz w:val="20"/>
        <w:lang w:val="id-ID"/>
      </w:rPr>
      <w:t>dan</w:t>
    </w:r>
    <w:r w:rsidRPr="007C6DEF">
      <w:rPr>
        <w:spacing w:val="-8"/>
        <w:sz w:val="20"/>
        <w:lang w:val="id-ID"/>
      </w:rPr>
      <w:t xml:space="preserve"> </w:t>
    </w:r>
    <w:r w:rsidRPr="007C6DEF">
      <w:rPr>
        <w:sz w:val="20"/>
        <w:lang w:val="id-ID"/>
      </w:rPr>
      <w:t>Hukum</w:t>
    </w:r>
    <w:r w:rsidRPr="007C6DEF">
      <w:rPr>
        <w:spacing w:val="-10"/>
        <w:sz w:val="20"/>
        <w:lang w:val="id-ID"/>
      </w:rPr>
      <w:t xml:space="preserve"> </w:t>
    </w:r>
    <w:r w:rsidRPr="007C6DEF">
      <w:rPr>
        <w:sz w:val="20"/>
        <w:lang w:val="id-ID"/>
      </w:rPr>
      <w:t>(PSSH)</w:t>
    </w:r>
    <w:r w:rsidRPr="007C6DEF">
      <w:rPr>
        <w:sz w:val="20"/>
        <w:lang w:val="id-ID"/>
      </w:rPr>
      <w:br/>
      <w:t xml:space="preserve">E-ISSN : </w:t>
    </w:r>
    <w:r w:rsidRPr="007C6DEF">
      <w:rPr>
        <w:sz w:val="20"/>
        <w:u w:val="single"/>
        <w:lang w:val="id-ID"/>
      </w:rPr>
      <w:t>2830-361X</w:t>
    </w:r>
    <w:r w:rsidRPr="007C6DEF">
      <w:rPr>
        <w:sz w:val="20"/>
        <w:lang w:val="id-ID"/>
      </w:rPr>
      <w:t>, Volume 5, Maret 2026</w:t>
    </w:r>
    <w:r w:rsidRPr="007C6DEF">
      <w:rPr>
        <w:sz w:val="20"/>
        <w:lang w:val="id-ID"/>
      </w:rPr>
      <w:br/>
      <w:t>Homepage</w:t>
    </w:r>
    <w:r w:rsidRPr="007C6DEF">
      <w:rPr>
        <w:spacing w:val="-4"/>
        <w:sz w:val="20"/>
        <w:lang w:val="id-ID"/>
      </w:rPr>
      <w:t xml:space="preserve"> </w:t>
    </w:r>
    <w:r w:rsidRPr="007C6DEF">
      <w:rPr>
        <w:sz w:val="20"/>
        <w:lang w:val="id-ID"/>
      </w:rPr>
      <w:t>:</w:t>
    </w:r>
    <w:r w:rsidRPr="007C6DEF">
      <w:rPr>
        <w:spacing w:val="-5"/>
        <w:sz w:val="20"/>
        <w:lang w:val="id-ID"/>
      </w:rPr>
      <w:t xml:space="preserve"> </w:t>
    </w:r>
    <w:hyperlink r:id="rId2" w:history="1">
      <w:r w:rsidRPr="007C6DEF">
        <w:rPr>
          <w:color w:val="0000FF"/>
          <w:spacing w:val="-2"/>
          <w:sz w:val="20"/>
          <w:u w:val="single" w:color="0000FF"/>
          <w:lang w:val="id-ID"/>
        </w:rPr>
        <w:t>https://jurnal.semnaspssh.com/index.php/pssh</w:t>
      </w:r>
    </w:hyperlink>
  </w:p>
  <w:p w14:paraId="4229D7FA" w14:textId="77777777" w:rsidR="003553DF" w:rsidRDefault="00355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57C"/>
    <w:multiLevelType w:val="multilevel"/>
    <w:tmpl w:val="AD0C5738"/>
    <w:lvl w:ilvl="0">
      <w:start w:val="1"/>
      <w:numFmt w:val="lowerLetter"/>
      <w:lvlText w:val="%1."/>
      <w:lvlJc w:val="left"/>
      <w:pPr>
        <w:tabs>
          <w:tab w:val="num" w:pos="720"/>
        </w:tabs>
        <w:ind w:left="720" w:hanging="360"/>
      </w:pPr>
      <w:rPr>
        <w:i w:val="0"/>
        <w:iCs w:val="0"/>
        <w:color w:val="auto"/>
        <w:u w:val="none"/>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785" w:hanging="360"/>
      </w:pPr>
      <w:rPr>
        <w:rFonts w:hint="default"/>
      </w:rPr>
    </w:lvl>
    <w:lvl w:ilvl="3">
      <w:start w:val="1"/>
      <w:numFmt w:val="decimal"/>
      <w:lvlText w:val="%4)"/>
      <w:lvlJc w:val="left"/>
      <w:pPr>
        <w:ind w:left="644" w:hanging="360"/>
      </w:pPr>
    </w:lvl>
    <w:lvl w:ilvl="4">
      <w:start w:val="1"/>
      <w:numFmt w:val="decimal"/>
      <w:lvlText w:val="%5."/>
      <w:lvlJc w:val="left"/>
      <w:pPr>
        <w:tabs>
          <w:tab w:val="num" w:pos="360"/>
        </w:tabs>
        <w:ind w:left="360" w:hanging="360"/>
      </w:pPr>
    </w:lvl>
    <w:lvl w:ilvl="5">
      <w:start w:val="1"/>
      <w:numFmt w:val="decimal"/>
      <w:lvlText w:val="%6."/>
      <w:lvlJc w:val="left"/>
      <w:pPr>
        <w:tabs>
          <w:tab w:val="num" w:pos="644"/>
        </w:tabs>
        <w:ind w:left="644" w:hanging="360"/>
      </w:pPr>
      <w:rPr>
        <w:b w:val="0"/>
        <w:bCs w:val="0"/>
        <w:sz w:val="24"/>
        <w:szCs w:val="24"/>
      </w:rPr>
    </w:lvl>
    <w:lvl w:ilvl="6">
      <w:start w:val="1"/>
      <w:numFmt w:val="decimal"/>
      <w:lvlText w:val="%7."/>
      <w:lvlJc w:val="left"/>
      <w:pPr>
        <w:tabs>
          <w:tab w:val="num" w:pos="644"/>
        </w:tabs>
        <w:ind w:left="644" w:hanging="360"/>
      </w:pPr>
    </w:lvl>
    <w:lvl w:ilvl="7">
      <w:start w:val="1"/>
      <w:numFmt w:val="decimal"/>
      <w:lvlText w:val="%8."/>
      <w:lvlJc w:val="left"/>
      <w:pPr>
        <w:tabs>
          <w:tab w:val="num" w:pos="785"/>
        </w:tabs>
        <w:ind w:left="785" w:hanging="360"/>
      </w:pPr>
    </w:lvl>
    <w:lvl w:ilvl="8">
      <w:start w:val="1"/>
      <w:numFmt w:val="decimal"/>
      <w:lvlText w:val="%9."/>
      <w:lvlJc w:val="left"/>
      <w:pPr>
        <w:tabs>
          <w:tab w:val="num" w:pos="6480"/>
        </w:tabs>
        <w:ind w:left="6480" w:hanging="360"/>
      </w:pPr>
    </w:lvl>
  </w:abstractNum>
  <w:abstractNum w:abstractNumId="1" w15:restartNumberingAfterBreak="0">
    <w:nsid w:val="19D6630D"/>
    <w:multiLevelType w:val="hybridMultilevel"/>
    <w:tmpl w:val="80D60210"/>
    <w:lvl w:ilvl="0" w:tplc="481A5F4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B2355BE"/>
    <w:multiLevelType w:val="hybridMultilevel"/>
    <w:tmpl w:val="25381A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023491"/>
    <w:multiLevelType w:val="hybridMultilevel"/>
    <w:tmpl w:val="658AE22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37D0689"/>
    <w:multiLevelType w:val="hybridMultilevel"/>
    <w:tmpl w:val="56C651D2"/>
    <w:lvl w:ilvl="0" w:tplc="38090019">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96987420">
    <w:abstractNumId w:val="2"/>
  </w:num>
  <w:num w:numId="2" w16cid:durableId="1718695726">
    <w:abstractNumId w:val="1"/>
  </w:num>
  <w:num w:numId="3" w16cid:durableId="1144353800">
    <w:abstractNumId w:val="4"/>
  </w:num>
  <w:num w:numId="4" w16cid:durableId="887765727">
    <w:abstractNumId w:val="3"/>
  </w:num>
  <w:num w:numId="5" w16cid:durableId="1334724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8E"/>
    <w:rsid w:val="00065EC6"/>
    <w:rsid w:val="001256B5"/>
    <w:rsid w:val="00222D3E"/>
    <w:rsid w:val="003553DF"/>
    <w:rsid w:val="007C2B08"/>
    <w:rsid w:val="007C6DEF"/>
    <w:rsid w:val="00A050C7"/>
    <w:rsid w:val="00A10105"/>
    <w:rsid w:val="00B723B8"/>
    <w:rsid w:val="00C07EFF"/>
    <w:rsid w:val="00C34199"/>
    <w:rsid w:val="00CD04FF"/>
    <w:rsid w:val="00D360B7"/>
    <w:rsid w:val="00F40138"/>
    <w:rsid w:val="00FC1C8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93A3"/>
  <w15:chartTrackingRefBased/>
  <w15:docId w15:val="{9300DCCE-F20A-42A0-B598-02D14C5B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C8E"/>
  </w:style>
  <w:style w:type="paragraph" w:styleId="Heading1">
    <w:name w:val="heading 1"/>
    <w:basedOn w:val="Normal"/>
    <w:next w:val="Normal"/>
    <w:link w:val="Heading1Char"/>
    <w:uiPriority w:val="9"/>
    <w:qFormat/>
    <w:rsid w:val="00FC1C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C1C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1C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1C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1C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C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C1C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1C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1C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1C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1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C8E"/>
    <w:rPr>
      <w:rFonts w:eastAsiaTheme="majorEastAsia" w:cstheme="majorBidi"/>
      <w:color w:val="272727" w:themeColor="text1" w:themeTint="D8"/>
    </w:rPr>
  </w:style>
  <w:style w:type="paragraph" w:styleId="Title">
    <w:name w:val="Title"/>
    <w:basedOn w:val="Normal"/>
    <w:next w:val="Normal"/>
    <w:link w:val="TitleChar"/>
    <w:uiPriority w:val="10"/>
    <w:qFormat/>
    <w:rsid w:val="00FC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C8E"/>
    <w:pPr>
      <w:spacing w:before="160"/>
      <w:jc w:val="center"/>
    </w:pPr>
    <w:rPr>
      <w:i/>
      <w:iCs/>
      <w:color w:val="404040" w:themeColor="text1" w:themeTint="BF"/>
    </w:rPr>
  </w:style>
  <w:style w:type="character" w:customStyle="1" w:styleId="QuoteChar">
    <w:name w:val="Quote Char"/>
    <w:basedOn w:val="DefaultParagraphFont"/>
    <w:link w:val="Quote"/>
    <w:uiPriority w:val="29"/>
    <w:rsid w:val="00FC1C8E"/>
    <w:rPr>
      <w:i/>
      <w:iCs/>
      <w:color w:val="404040" w:themeColor="text1" w:themeTint="BF"/>
    </w:rPr>
  </w:style>
  <w:style w:type="paragraph" w:styleId="ListParagraph">
    <w:name w:val="List Paragraph"/>
    <w:basedOn w:val="Normal"/>
    <w:uiPriority w:val="34"/>
    <w:qFormat/>
    <w:rsid w:val="00FC1C8E"/>
    <w:pPr>
      <w:ind w:left="720"/>
      <w:contextualSpacing/>
    </w:pPr>
  </w:style>
  <w:style w:type="character" w:styleId="IntenseEmphasis">
    <w:name w:val="Intense Emphasis"/>
    <w:basedOn w:val="DefaultParagraphFont"/>
    <w:uiPriority w:val="21"/>
    <w:qFormat/>
    <w:rsid w:val="00FC1C8E"/>
    <w:rPr>
      <w:i/>
      <w:iCs/>
      <w:color w:val="2F5496" w:themeColor="accent1" w:themeShade="BF"/>
    </w:rPr>
  </w:style>
  <w:style w:type="paragraph" w:styleId="IntenseQuote">
    <w:name w:val="Intense Quote"/>
    <w:basedOn w:val="Normal"/>
    <w:next w:val="Normal"/>
    <w:link w:val="IntenseQuoteChar"/>
    <w:uiPriority w:val="30"/>
    <w:qFormat/>
    <w:rsid w:val="00FC1C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1C8E"/>
    <w:rPr>
      <w:i/>
      <w:iCs/>
      <w:color w:val="2F5496" w:themeColor="accent1" w:themeShade="BF"/>
    </w:rPr>
  </w:style>
  <w:style w:type="character" w:styleId="IntenseReference">
    <w:name w:val="Intense Reference"/>
    <w:basedOn w:val="DefaultParagraphFont"/>
    <w:uiPriority w:val="32"/>
    <w:qFormat/>
    <w:rsid w:val="00FC1C8E"/>
    <w:rPr>
      <w:b/>
      <w:bCs/>
      <w:smallCaps/>
      <w:color w:val="2F5496" w:themeColor="accent1" w:themeShade="BF"/>
      <w:spacing w:val="5"/>
    </w:rPr>
  </w:style>
  <w:style w:type="character" w:styleId="Hyperlink">
    <w:name w:val="Hyperlink"/>
    <w:basedOn w:val="DefaultParagraphFont"/>
    <w:uiPriority w:val="99"/>
    <w:unhideWhenUsed/>
    <w:rsid w:val="00FC1C8E"/>
    <w:rPr>
      <w:color w:val="0563C1" w:themeColor="hyperlink"/>
      <w:u w:val="single"/>
    </w:rPr>
  </w:style>
  <w:style w:type="character" w:styleId="UnresolvedMention">
    <w:name w:val="Unresolved Mention"/>
    <w:basedOn w:val="DefaultParagraphFont"/>
    <w:uiPriority w:val="99"/>
    <w:semiHidden/>
    <w:unhideWhenUsed/>
    <w:rsid w:val="00FC1C8E"/>
    <w:rPr>
      <w:color w:val="605E5C"/>
      <w:shd w:val="clear" w:color="auto" w:fill="E1DFDD"/>
    </w:rPr>
  </w:style>
  <w:style w:type="paragraph" w:styleId="Header">
    <w:name w:val="header"/>
    <w:basedOn w:val="Normal"/>
    <w:link w:val="HeaderChar"/>
    <w:uiPriority w:val="99"/>
    <w:unhideWhenUsed/>
    <w:rsid w:val="00C07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EFF"/>
  </w:style>
  <w:style w:type="paragraph" w:styleId="Footer">
    <w:name w:val="footer"/>
    <w:basedOn w:val="Normal"/>
    <w:link w:val="FooterChar"/>
    <w:uiPriority w:val="99"/>
    <w:unhideWhenUsed/>
    <w:rsid w:val="00C07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olinahotma@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ovitaameliagtg2@gmail.com"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asnisuciawati@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2575</Words>
  <Characters>14684</Characters>
  <Application>Microsoft Office Word</Application>
  <DocSecurity>0</DocSecurity>
  <Lines>122</Lines>
  <Paragraphs>34</Paragraphs>
  <ScaleCrop>false</ScaleCrop>
  <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Novita Amelia</dc:creator>
  <cp:keywords/>
  <dc:description/>
  <cp:lastModifiedBy>ROY SIANTURI</cp:lastModifiedBy>
  <cp:revision>6</cp:revision>
  <dcterms:created xsi:type="dcterms:W3CDTF">2026-02-17T06:24:00Z</dcterms:created>
  <dcterms:modified xsi:type="dcterms:W3CDTF">2026-10-04T06:52:00Z</dcterms:modified>
</cp:coreProperties>
</file>