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937BF" w14:textId="7FC44CF5" w:rsidR="00C4523D" w:rsidRPr="00B74CEC" w:rsidRDefault="00C4523D" w:rsidP="007220A1">
      <w:pPr>
        <w:tabs>
          <w:tab w:val="left" w:pos="1700"/>
        </w:tabs>
        <w:spacing w:after="0" w:line="240" w:lineRule="auto"/>
        <w:jc w:val="center"/>
        <w:rPr>
          <w:rFonts w:ascii="Times New Roman" w:hAnsi="Times New Roman" w:cs="Times New Roman"/>
          <w:b/>
          <w:bCs/>
          <w:sz w:val="28"/>
          <w:szCs w:val="28"/>
        </w:rPr>
      </w:pPr>
      <w:r w:rsidRPr="00B74CEC">
        <w:rPr>
          <w:rFonts w:ascii="Times New Roman" w:hAnsi="Times New Roman" w:cs="Times New Roman"/>
          <w:b/>
          <w:bCs/>
          <w:sz w:val="28"/>
          <w:szCs w:val="28"/>
        </w:rPr>
        <w:t>PENGARUH MODEL PEMBELAJARAN KOOPERATIF JENIS TPS  (</w:t>
      </w:r>
      <w:r w:rsidRPr="00B74CEC">
        <w:rPr>
          <w:rFonts w:ascii="Times New Roman" w:hAnsi="Times New Roman" w:cs="Times New Roman"/>
          <w:b/>
          <w:bCs/>
          <w:i/>
          <w:iCs/>
          <w:sz w:val="28"/>
          <w:szCs w:val="28"/>
        </w:rPr>
        <w:t xml:space="preserve">THINK  PAIR  SHARE)  </w:t>
      </w:r>
      <w:r w:rsidRPr="00B74CEC">
        <w:rPr>
          <w:rFonts w:ascii="Times New Roman" w:hAnsi="Times New Roman" w:cs="Times New Roman"/>
          <w:b/>
          <w:bCs/>
          <w:sz w:val="28"/>
          <w:szCs w:val="28"/>
        </w:rPr>
        <w:t>BERBANTUAN  MEDIA PEMBELAJARAN CANVA POSTER TERHADAP</w:t>
      </w:r>
      <w:r>
        <w:rPr>
          <w:rFonts w:ascii="Times New Roman" w:hAnsi="Times New Roman" w:cs="Times New Roman"/>
          <w:b/>
          <w:bCs/>
          <w:sz w:val="28"/>
          <w:szCs w:val="28"/>
        </w:rPr>
        <w:t xml:space="preserve"> </w:t>
      </w:r>
      <w:r w:rsidRPr="00B74CEC">
        <w:rPr>
          <w:rFonts w:ascii="Times New Roman" w:hAnsi="Times New Roman" w:cs="Times New Roman"/>
          <w:b/>
          <w:bCs/>
          <w:sz w:val="28"/>
          <w:szCs w:val="28"/>
        </w:rPr>
        <w:t>HASIL BELAJAR SISWA PAD</w:t>
      </w:r>
      <w:r>
        <w:rPr>
          <w:rFonts w:ascii="Times New Roman" w:hAnsi="Times New Roman" w:cs="Times New Roman"/>
          <w:b/>
          <w:bCs/>
          <w:sz w:val="28"/>
          <w:szCs w:val="28"/>
        </w:rPr>
        <w:t xml:space="preserve">A </w:t>
      </w:r>
      <w:r w:rsidRPr="00B74CEC">
        <w:rPr>
          <w:rFonts w:ascii="Times New Roman" w:hAnsi="Times New Roman" w:cs="Times New Roman"/>
          <w:b/>
          <w:bCs/>
          <w:sz w:val="28"/>
          <w:szCs w:val="28"/>
        </w:rPr>
        <w:t>PELAJARAN</w:t>
      </w:r>
      <w:r>
        <w:rPr>
          <w:rFonts w:ascii="Times New Roman" w:hAnsi="Times New Roman" w:cs="Times New Roman"/>
          <w:b/>
          <w:bCs/>
          <w:sz w:val="28"/>
          <w:szCs w:val="28"/>
        </w:rPr>
        <w:t xml:space="preserve"> </w:t>
      </w:r>
      <w:r w:rsidRPr="00B74CEC">
        <w:rPr>
          <w:rFonts w:ascii="Times New Roman" w:hAnsi="Times New Roman" w:cs="Times New Roman"/>
          <w:b/>
          <w:bCs/>
          <w:sz w:val="28"/>
          <w:szCs w:val="28"/>
        </w:rPr>
        <w:t>IPAS DI KELAS IV SD IT AL-FAKHRI</w:t>
      </w:r>
    </w:p>
    <w:p w14:paraId="2F1F2773" w14:textId="0A79CD49" w:rsidR="00E917F2" w:rsidRPr="007220A1" w:rsidRDefault="00C4523D" w:rsidP="007220A1">
      <w:pPr>
        <w:tabs>
          <w:tab w:val="left" w:pos="1700"/>
        </w:tabs>
        <w:spacing w:after="0" w:line="240" w:lineRule="auto"/>
        <w:jc w:val="center"/>
        <w:rPr>
          <w:rFonts w:ascii="Times New Roman" w:hAnsi="Times New Roman" w:cs="Times New Roman"/>
          <w:b/>
          <w:bCs/>
          <w:sz w:val="28"/>
          <w:szCs w:val="28"/>
        </w:rPr>
      </w:pPr>
      <w:r w:rsidRPr="00B74CEC">
        <w:rPr>
          <w:rFonts w:ascii="Times New Roman" w:hAnsi="Times New Roman" w:cs="Times New Roman"/>
          <w:b/>
          <w:bCs/>
          <w:sz w:val="28"/>
          <w:szCs w:val="28"/>
        </w:rPr>
        <w:t>KAB. DELI SERDANG</w:t>
      </w:r>
      <w:r w:rsidR="007220A1">
        <w:rPr>
          <w:rFonts w:ascii="Times New Roman" w:hAnsi="Times New Roman" w:cs="Times New Roman"/>
          <w:b/>
          <w:bCs/>
          <w:sz w:val="28"/>
          <w:szCs w:val="28"/>
        </w:rPr>
        <w:t xml:space="preserve"> </w:t>
      </w:r>
      <w:r w:rsidRPr="00B74CEC">
        <w:rPr>
          <w:rFonts w:ascii="Times New Roman" w:hAnsi="Times New Roman" w:cs="Times New Roman"/>
          <w:b/>
          <w:bCs/>
          <w:sz w:val="28"/>
          <w:szCs w:val="28"/>
        </w:rPr>
        <w:t>T.P. 2025/2026</w:t>
      </w:r>
    </w:p>
    <w:p w14:paraId="5647032D" w14:textId="77777777" w:rsidR="00C4523D" w:rsidRDefault="00C4523D" w:rsidP="007220A1">
      <w:pPr>
        <w:spacing w:line="240" w:lineRule="auto"/>
        <w:jc w:val="center"/>
      </w:pPr>
    </w:p>
    <w:p w14:paraId="55E990DD" w14:textId="61295A4B" w:rsidR="00C4523D" w:rsidRDefault="00C4523D" w:rsidP="007220A1">
      <w:pPr>
        <w:spacing w:after="0" w:line="240" w:lineRule="auto"/>
        <w:jc w:val="center"/>
        <w:rPr>
          <w:rFonts w:ascii="Times New Roman" w:hAnsi="Times New Roman" w:cs="Times New Roman"/>
          <w:b/>
          <w:bCs/>
          <w:i/>
          <w:iCs/>
          <w:sz w:val="28"/>
          <w:szCs w:val="28"/>
        </w:rPr>
      </w:pPr>
      <w:r w:rsidRPr="00B74CEC">
        <w:rPr>
          <w:rFonts w:ascii="Times New Roman" w:hAnsi="Times New Roman" w:cs="Times New Roman"/>
          <w:b/>
          <w:bCs/>
          <w:i/>
          <w:iCs/>
          <w:sz w:val="28"/>
          <w:szCs w:val="28"/>
        </w:rPr>
        <w:t>The Effect of the Think Pair Share (TPS) Cooperative Learning Model</w:t>
      </w:r>
      <w:r w:rsidR="007220A1">
        <w:rPr>
          <w:rFonts w:ascii="Times New Roman" w:hAnsi="Times New Roman" w:cs="Times New Roman"/>
          <w:b/>
          <w:bCs/>
          <w:i/>
          <w:iCs/>
          <w:sz w:val="28"/>
          <w:szCs w:val="28"/>
        </w:rPr>
        <w:t xml:space="preserve"> </w:t>
      </w:r>
      <w:r w:rsidRPr="00B74CEC">
        <w:rPr>
          <w:rFonts w:ascii="Times New Roman" w:hAnsi="Times New Roman" w:cs="Times New Roman"/>
          <w:b/>
          <w:bCs/>
          <w:i/>
          <w:iCs/>
          <w:sz w:val="28"/>
          <w:szCs w:val="28"/>
        </w:rPr>
        <w:t>Assisted by Canva Poster Learning Media on Students’ Learning Outcomes in the IPAS Subject in Grade IV SD IT Al-Fakhri, Kab, Deli Serdan</w:t>
      </w:r>
      <w:r w:rsidR="007220A1">
        <w:rPr>
          <w:rFonts w:ascii="Times New Roman" w:hAnsi="Times New Roman" w:cs="Times New Roman"/>
          <w:b/>
          <w:bCs/>
          <w:i/>
          <w:iCs/>
          <w:sz w:val="28"/>
          <w:szCs w:val="28"/>
        </w:rPr>
        <w:t xml:space="preserve">g </w:t>
      </w:r>
      <w:r w:rsidRPr="00B74CEC">
        <w:rPr>
          <w:rFonts w:ascii="Times New Roman" w:hAnsi="Times New Roman" w:cs="Times New Roman"/>
          <w:b/>
          <w:bCs/>
          <w:i/>
          <w:iCs/>
          <w:sz w:val="28"/>
          <w:szCs w:val="28"/>
        </w:rPr>
        <w:t>2025/2026</w:t>
      </w:r>
    </w:p>
    <w:p w14:paraId="31185BE5" w14:textId="77777777" w:rsidR="0037799C" w:rsidRDefault="0037799C" w:rsidP="00C4523D">
      <w:pPr>
        <w:spacing w:after="0" w:line="360" w:lineRule="auto"/>
        <w:rPr>
          <w:rFonts w:ascii="Times New Roman" w:hAnsi="Times New Roman" w:cs="Times New Roman"/>
          <w:b/>
          <w:bCs/>
          <w:i/>
          <w:iCs/>
          <w:sz w:val="28"/>
          <w:szCs w:val="28"/>
        </w:rPr>
      </w:pPr>
    </w:p>
    <w:p w14:paraId="0090448E" w14:textId="728E41B6" w:rsidR="0037799C" w:rsidRDefault="0037799C" w:rsidP="0037799C">
      <w:pPr>
        <w:spacing w:after="0" w:line="360" w:lineRule="auto"/>
        <w:jc w:val="center"/>
        <w:rPr>
          <w:rFonts w:ascii="Times New Roman" w:hAnsi="Times New Roman" w:cs="Times New Roman"/>
          <w:b/>
          <w:bCs/>
          <w:sz w:val="24"/>
          <w:szCs w:val="24"/>
        </w:rPr>
      </w:pPr>
      <w:r w:rsidRPr="007220A1">
        <w:rPr>
          <w:rFonts w:ascii="Times New Roman" w:hAnsi="Times New Roman" w:cs="Times New Roman"/>
          <w:b/>
          <w:bCs/>
          <w:sz w:val="24"/>
          <w:szCs w:val="24"/>
        </w:rPr>
        <w:t>Dea Adisti</w:t>
      </w:r>
      <w:r w:rsidRPr="007220A1">
        <w:rPr>
          <w:rFonts w:ascii="Times New Roman" w:hAnsi="Times New Roman" w:cs="Times New Roman"/>
          <w:b/>
          <w:bCs/>
          <w:sz w:val="24"/>
          <w:szCs w:val="24"/>
          <w:vertAlign w:val="superscript"/>
        </w:rPr>
        <w:t>1</w:t>
      </w:r>
      <w:r w:rsidRPr="007220A1">
        <w:rPr>
          <w:rFonts w:ascii="Times New Roman" w:hAnsi="Times New Roman" w:cs="Times New Roman"/>
          <w:b/>
          <w:bCs/>
          <w:sz w:val="24"/>
          <w:szCs w:val="24"/>
        </w:rPr>
        <w:t>, Sejahtera Sebayang</w:t>
      </w:r>
      <w:r w:rsidRPr="007220A1">
        <w:rPr>
          <w:rFonts w:ascii="Times New Roman" w:hAnsi="Times New Roman" w:cs="Times New Roman"/>
          <w:b/>
          <w:bCs/>
          <w:sz w:val="24"/>
          <w:szCs w:val="24"/>
          <w:vertAlign w:val="superscript"/>
        </w:rPr>
        <w:t>2</w:t>
      </w:r>
      <w:r w:rsidRPr="007220A1">
        <w:rPr>
          <w:rFonts w:ascii="Times New Roman" w:hAnsi="Times New Roman" w:cs="Times New Roman"/>
          <w:b/>
          <w:bCs/>
          <w:sz w:val="24"/>
          <w:szCs w:val="24"/>
        </w:rPr>
        <w:t>, Eduard</w:t>
      </w:r>
      <w:r w:rsidRPr="007220A1">
        <w:rPr>
          <w:rFonts w:ascii="Times New Roman" w:hAnsi="Times New Roman" w:cs="Times New Roman"/>
          <w:b/>
          <w:bCs/>
          <w:sz w:val="24"/>
          <w:szCs w:val="24"/>
          <w:vertAlign w:val="superscript"/>
        </w:rPr>
        <w:t>3</w:t>
      </w:r>
      <w:r w:rsidRPr="007220A1">
        <w:rPr>
          <w:rFonts w:ascii="Times New Roman" w:hAnsi="Times New Roman" w:cs="Times New Roman"/>
          <w:b/>
          <w:bCs/>
          <w:sz w:val="24"/>
          <w:szCs w:val="24"/>
        </w:rPr>
        <w:t>.</w:t>
      </w:r>
    </w:p>
    <w:p w14:paraId="146050DF" w14:textId="77777777" w:rsidR="007220A1" w:rsidRDefault="007220A1" w:rsidP="007220A1">
      <w:pPr>
        <w:spacing w:after="0" w:line="240" w:lineRule="auto"/>
        <w:jc w:val="center"/>
        <w:rPr>
          <w:rFonts w:ascii="Times New Roman" w:hAnsi="Times New Roman" w:cs="Times New Roman"/>
          <w:sz w:val="24"/>
          <w:szCs w:val="24"/>
        </w:rPr>
      </w:pPr>
      <w:r w:rsidRPr="007220A1">
        <w:rPr>
          <w:rFonts w:ascii="Times New Roman" w:hAnsi="Times New Roman" w:cs="Times New Roman"/>
          <w:sz w:val="24"/>
          <w:szCs w:val="24"/>
          <w:vertAlign w:val="superscript"/>
        </w:rPr>
        <w:t>1,2,3)</w:t>
      </w:r>
      <w:r w:rsidRPr="007220A1">
        <w:rPr>
          <w:rFonts w:ascii="Times New Roman" w:hAnsi="Times New Roman" w:cs="Times New Roman"/>
          <w:sz w:val="24"/>
          <w:szCs w:val="24"/>
        </w:rPr>
        <w:t>Pendidikan Guru Sekolah Dasar, Fakultas Keguruan dan Ilmu Pendidikan</w:t>
      </w:r>
    </w:p>
    <w:p w14:paraId="2E3C8779" w14:textId="24A62182" w:rsidR="007220A1" w:rsidRPr="007220A1" w:rsidRDefault="0037799C" w:rsidP="007220A1">
      <w:pPr>
        <w:spacing w:after="0" w:line="240" w:lineRule="auto"/>
        <w:jc w:val="center"/>
        <w:rPr>
          <w:rFonts w:ascii="Times New Roman" w:hAnsi="Times New Roman" w:cs="Times New Roman"/>
          <w:sz w:val="24"/>
          <w:szCs w:val="24"/>
        </w:rPr>
      </w:pPr>
      <w:r w:rsidRPr="007220A1">
        <w:rPr>
          <w:rFonts w:ascii="Times New Roman" w:hAnsi="Times New Roman" w:cs="Times New Roman"/>
          <w:sz w:val="24"/>
          <w:szCs w:val="24"/>
        </w:rPr>
        <w:t>Universitas Quality</w:t>
      </w:r>
    </w:p>
    <w:p w14:paraId="2F7F1D5E" w14:textId="25BBBC89" w:rsidR="0037799C" w:rsidRPr="007220A1" w:rsidRDefault="0037799C" w:rsidP="007220A1">
      <w:pPr>
        <w:spacing w:after="0" w:line="240" w:lineRule="auto"/>
        <w:jc w:val="center"/>
        <w:rPr>
          <w:rFonts w:ascii="Times New Roman" w:hAnsi="Times New Roman" w:cs="Times New Roman"/>
          <w:b/>
          <w:bCs/>
          <w:sz w:val="24"/>
          <w:szCs w:val="24"/>
        </w:rPr>
      </w:pPr>
      <w:r w:rsidRPr="0037799C">
        <w:rPr>
          <w:rFonts w:ascii="Times New Roman" w:hAnsi="Times New Roman" w:cs="Times New Roman"/>
          <w:sz w:val="24"/>
          <w:szCs w:val="24"/>
        </w:rPr>
        <w:t>Jl Ngumban Surbakti No. 18, Sempakata, Kota Medan, Kode Pos 20132, Indonesia</w:t>
      </w:r>
    </w:p>
    <w:p w14:paraId="16C9EC27" w14:textId="2CEF2029" w:rsidR="0037799C" w:rsidRDefault="0037799C" w:rsidP="007220A1">
      <w:pPr>
        <w:spacing w:after="0" w:line="240" w:lineRule="auto"/>
        <w:jc w:val="center"/>
        <w:rPr>
          <w:rFonts w:ascii="Times New Roman" w:hAnsi="Times New Roman" w:cs="Times New Roman"/>
          <w:b/>
          <w:bCs/>
          <w:sz w:val="24"/>
          <w:szCs w:val="24"/>
        </w:rPr>
      </w:pPr>
      <w:r w:rsidRPr="0037799C">
        <w:rPr>
          <w:rFonts w:ascii="Times New Roman" w:hAnsi="Times New Roman" w:cs="Times New Roman"/>
          <w:b/>
          <w:bCs/>
          <w:sz w:val="24"/>
          <w:szCs w:val="24"/>
        </w:rPr>
        <w:t xml:space="preserve">Corresponding author: *Email: </w:t>
      </w:r>
      <w:hyperlink r:id="rId7" w:history="1">
        <w:r w:rsidRPr="0037799C">
          <w:rPr>
            <w:rStyle w:val="Hyperlink"/>
            <w:rFonts w:ascii="Times New Roman" w:hAnsi="Times New Roman" w:cs="Times New Roman"/>
            <w:b/>
            <w:bCs/>
            <w:sz w:val="24"/>
            <w:szCs w:val="24"/>
          </w:rPr>
          <w:t>adisstidea575@gmail.com</w:t>
        </w:r>
      </w:hyperlink>
    </w:p>
    <w:p w14:paraId="680C26B5" w14:textId="77777777" w:rsidR="0037799C" w:rsidRPr="0037799C" w:rsidRDefault="0037799C" w:rsidP="0037799C">
      <w:pPr>
        <w:spacing w:after="0" w:line="360" w:lineRule="auto"/>
        <w:jc w:val="center"/>
        <w:rPr>
          <w:rFonts w:ascii="Times New Roman" w:hAnsi="Times New Roman" w:cs="Times New Roman"/>
          <w:b/>
          <w:bCs/>
          <w:sz w:val="24"/>
          <w:szCs w:val="24"/>
        </w:rPr>
      </w:pPr>
    </w:p>
    <w:p w14:paraId="7265ACAC" w14:textId="77777777" w:rsidR="0037799C" w:rsidRPr="0037799C" w:rsidRDefault="0037799C" w:rsidP="0037799C">
      <w:pPr>
        <w:spacing w:after="0" w:line="360" w:lineRule="auto"/>
        <w:rPr>
          <w:rFonts w:ascii="Times New Roman" w:hAnsi="Times New Roman" w:cs="Times New Roman"/>
          <w:b/>
          <w:bCs/>
          <w:sz w:val="28"/>
          <w:szCs w:val="28"/>
        </w:rPr>
      </w:pPr>
      <w:r w:rsidRPr="0037799C">
        <w:rPr>
          <w:rFonts w:ascii="Times New Roman" w:hAnsi="Times New Roman" w:cs="Times New Roman"/>
          <w:b/>
          <w:bCs/>
          <w:sz w:val="28"/>
          <w:szCs w:val="28"/>
        </w:rPr>
        <w:t>ABSTRAK</w:t>
      </w:r>
    </w:p>
    <w:p w14:paraId="419E3054" w14:textId="77777777" w:rsidR="0037799C" w:rsidRPr="007D40B2" w:rsidRDefault="0037799C" w:rsidP="0037799C">
      <w:pPr>
        <w:spacing w:after="0" w:line="240" w:lineRule="auto"/>
        <w:jc w:val="both"/>
        <w:rPr>
          <w:rFonts w:ascii="Times New Roman" w:hAnsi="Times New Roman" w:cs="Times New Roman"/>
          <w:sz w:val="24"/>
          <w:szCs w:val="24"/>
        </w:rPr>
      </w:pPr>
      <w:r w:rsidRPr="007D40B2">
        <w:rPr>
          <w:rFonts w:ascii="Times New Roman" w:hAnsi="Times New Roman" w:cs="Times New Roman"/>
          <w:sz w:val="24"/>
          <w:szCs w:val="24"/>
        </w:rPr>
        <w:t xml:space="preserve">Penelitian ini bertujuan untuk mengetahui pengaruh model pembelajaran kooperatif tipe </w:t>
      </w:r>
      <w:r w:rsidRPr="007D40B2">
        <w:rPr>
          <w:rFonts w:ascii="Times New Roman" w:hAnsi="Times New Roman" w:cs="Times New Roman"/>
          <w:i/>
          <w:iCs/>
          <w:sz w:val="24"/>
          <w:szCs w:val="24"/>
        </w:rPr>
        <w:t>Think Pair Share</w:t>
      </w:r>
      <w:r w:rsidRPr="007D40B2">
        <w:rPr>
          <w:rFonts w:ascii="Times New Roman" w:hAnsi="Times New Roman" w:cs="Times New Roman"/>
          <w:sz w:val="24"/>
          <w:szCs w:val="24"/>
        </w:rPr>
        <w:t xml:space="preserve"> (TPS) berbantuan media Canva Poster terhadap hasil belajar siswa pada mata pelajaran IPAS materi bagian tubuh tumbuhan di kelas IV SD IT Al-Fakhri Kabupaten Deli Serdang Tahun Pelajaran 2025/2026. Jenis penelitian yang digunakan adalah kuantitatif dengan metode </w:t>
      </w:r>
      <w:r w:rsidRPr="007D40B2">
        <w:rPr>
          <w:rFonts w:ascii="Times New Roman" w:hAnsi="Times New Roman" w:cs="Times New Roman"/>
          <w:i/>
          <w:iCs/>
          <w:sz w:val="24"/>
          <w:szCs w:val="24"/>
        </w:rPr>
        <w:t>quasi eksperimen</w:t>
      </w:r>
      <w:r w:rsidRPr="007D40B2">
        <w:rPr>
          <w:rFonts w:ascii="Times New Roman" w:hAnsi="Times New Roman" w:cs="Times New Roman"/>
          <w:sz w:val="24"/>
          <w:szCs w:val="24"/>
        </w:rPr>
        <w:t xml:space="preserve"> dan desain </w:t>
      </w:r>
      <w:r w:rsidRPr="007D40B2">
        <w:rPr>
          <w:rFonts w:ascii="Times New Roman" w:hAnsi="Times New Roman" w:cs="Times New Roman"/>
          <w:i/>
          <w:iCs/>
          <w:sz w:val="24"/>
          <w:szCs w:val="24"/>
        </w:rPr>
        <w:t>pretest-posttest control group design</w:t>
      </w:r>
      <w:r w:rsidRPr="007D40B2">
        <w:rPr>
          <w:rFonts w:ascii="Times New Roman" w:hAnsi="Times New Roman" w:cs="Times New Roman"/>
          <w:sz w:val="24"/>
          <w:szCs w:val="24"/>
        </w:rPr>
        <w:t xml:space="preserve">. Sampel penelitian terdiri dari dua kelas, yaitu kelas IV-A sebagai kelas eksperimen yang diberi perlakuan menggunakan model pembelajaran TPS berbantuan media Canva Poster dan kelas IV-B sebagai kelas kontrol yang menggunakan model pembelajaran TPS tanpa media Canva Poster. Instrumen penelitian berupa tes esai yang telah divalidasi. Data dianalisis menggunakan uji normalitas, uji homogenitas, dan uji hipotesis (uji t). Hasil penelitian menunjukkan bahwa rata-rata nilai post-test kelas eksperimen sebesar 87,74, sedangkan kelas kontrol sebesar 71,94. Hasil uji hipotesis diperoleh thitung = 4,89 &gt; ttabel = 1,67, yang berarti terdapat pengaruh yang signifikan dari penggunaan model pembelajaran TPS berbantuan media Canva Poster terhadap hasil belajar siswa. Dengan demikian, dapat disimpulkan bahwa model pembelajaran kooperatif tipe </w:t>
      </w:r>
      <w:r w:rsidRPr="007D40B2">
        <w:rPr>
          <w:rFonts w:ascii="Times New Roman" w:hAnsi="Times New Roman" w:cs="Times New Roman"/>
          <w:i/>
          <w:iCs/>
          <w:sz w:val="24"/>
          <w:szCs w:val="24"/>
        </w:rPr>
        <w:t>Think Pair Share</w:t>
      </w:r>
      <w:r w:rsidRPr="007D40B2">
        <w:rPr>
          <w:rFonts w:ascii="Times New Roman" w:hAnsi="Times New Roman" w:cs="Times New Roman"/>
          <w:sz w:val="24"/>
          <w:szCs w:val="24"/>
        </w:rPr>
        <w:t xml:space="preserve"> berbantuan media Canva Poster efektif dalam meningkatkan hasil belajar IPAS siswa kelas IV sekolah dasar.</w:t>
      </w:r>
    </w:p>
    <w:p w14:paraId="6CB0EB71" w14:textId="77777777" w:rsidR="0037799C" w:rsidRDefault="0037799C" w:rsidP="0037799C">
      <w:pPr>
        <w:spacing w:after="0" w:line="360" w:lineRule="auto"/>
        <w:jc w:val="both"/>
        <w:rPr>
          <w:rFonts w:ascii="Times New Roman" w:hAnsi="Times New Roman" w:cs="Times New Roman"/>
          <w:b/>
          <w:bCs/>
          <w:sz w:val="24"/>
          <w:szCs w:val="24"/>
        </w:rPr>
      </w:pPr>
      <w:r w:rsidRPr="007D40B2">
        <w:rPr>
          <w:rFonts w:ascii="Times New Roman" w:hAnsi="Times New Roman" w:cs="Times New Roman"/>
          <w:b/>
          <w:bCs/>
          <w:sz w:val="24"/>
          <w:szCs w:val="24"/>
        </w:rPr>
        <w:t>Kata kunci: Think Pair Share, Canva Poster, Hasil Belajar, IPAS, Sekolah Dasar</w:t>
      </w:r>
    </w:p>
    <w:p w14:paraId="7B918C8A" w14:textId="77777777" w:rsidR="0037799C" w:rsidRDefault="0037799C" w:rsidP="0037799C">
      <w:pPr>
        <w:spacing w:after="0" w:line="360" w:lineRule="auto"/>
        <w:jc w:val="both"/>
        <w:rPr>
          <w:rFonts w:ascii="Times New Roman" w:hAnsi="Times New Roman" w:cs="Times New Roman"/>
          <w:b/>
          <w:bCs/>
          <w:sz w:val="24"/>
          <w:szCs w:val="24"/>
        </w:rPr>
      </w:pPr>
    </w:p>
    <w:p w14:paraId="2509B1E3" w14:textId="77777777" w:rsidR="0037799C" w:rsidRPr="007D40B2" w:rsidRDefault="0037799C" w:rsidP="0037799C">
      <w:pPr>
        <w:spacing w:after="0" w:line="360" w:lineRule="auto"/>
        <w:rPr>
          <w:rFonts w:ascii="Times New Roman" w:hAnsi="Times New Roman" w:cs="Times New Roman"/>
          <w:b/>
          <w:bCs/>
          <w:i/>
          <w:iCs/>
          <w:sz w:val="28"/>
          <w:szCs w:val="28"/>
        </w:rPr>
      </w:pPr>
      <w:r w:rsidRPr="007D40B2">
        <w:rPr>
          <w:rFonts w:ascii="Times New Roman" w:hAnsi="Times New Roman" w:cs="Times New Roman"/>
          <w:b/>
          <w:bCs/>
          <w:i/>
          <w:iCs/>
          <w:sz w:val="28"/>
          <w:szCs w:val="28"/>
        </w:rPr>
        <w:t>ABSTRACT</w:t>
      </w:r>
    </w:p>
    <w:p w14:paraId="7FFA0610" w14:textId="77777777" w:rsidR="0037799C" w:rsidRPr="007D40B2" w:rsidRDefault="0037799C" w:rsidP="0037799C">
      <w:pPr>
        <w:spacing w:after="0" w:line="240" w:lineRule="auto"/>
        <w:jc w:val="both"/>
        <w:rPr>
          <w:rFonts w:ascii="Times New Roman" w:hAnsi="Times New Roman" w:cs="Times New Roman"/>
          <w:i/>
          <w:iCs/>
          <w:sz w:val="24"/>
          <w:szCs w:val="24"/>
        </w:rPr>
      </w:pPr>
      <w:r w:rsidRPr="007D40B2">
        <w:rPr>
          <w:rFonts w:ascii="Times New Roman" w:hAnsi="Times New Roman" w:cs="Times New Roman"/>
          <w:i/>
          <w:iCs/>
          <w:sz w:val="24"/>
          <w:szCs w:val="24"/>
        </w:rPr>
        <w:t xml:space="preserve">This study aimed to determine the effect of the Think Pair Share (TPS) cooperative learning model assisted by Canva Poster media on students’ learning outcomes in the IPAS subject on the topic of plant body parts in Grade IV of SD IT Al-Fakhri, Deli Serdang Regency, Academic Year 2025/2026. This research employed a quantitative approach using a quasi-experimental method with a pretest-posttest control group design. The research sample consisted of two </w:t>
      </w:r>
      <w:r w:rsidRPr="007D40B2">
        <w:rPr>
          <w:rFonts w:ascii="Times New Roman" w:hAnsi="Times New Roman" w:cs="Times New Roman"/>
          <w:i/>
          <w:iCs/>
          <w:sz w:val="24"/>
          <w:szCs w:val="24"/>
        </w:rPr>
        <w:lastRenderedPageBreak/>
        <w:t>classes, namely class IV-A as the experimental group, which was taught using the TPS learning model assisted by Canva Poster media, and class IV-B as the control group, which was taught using the TPS learning model without Canva Poster media. The research instrument was a validated essay test. Data were analyzed using normality tests, homogeneity tests, and hypothesis testing using a t-test. The results showed that the average post-test score of the experimental class was 87.74, while the control class obtained an average score of 71.94. The results of hypothesis testing indicated that tcount = 4.89 &gt; ttable = 1.67, which means that there was a significant effect of the TPS learning model assisted by Canva Poster media on students’ learning outcomes. Therefore, it can be concluded that the Think Pair Share cooperative learning model assisted by Canva Poster media is effective in improving IPAS learning outcomes of Grade IV elementary school students.</w:t>
      </w:r>
    </w:p>
    <w:p w14:paraId="5BB94B87" w14:textId="089EA94E" w:rsidR="0037799C" w:rsidRDefault="0037799C" w:rsidP="007220A1">
      <w:pPr>
        <w:spacing w:after="0" w:line="240" w:lineRule="auto"/>
        <w:jc w:val="both"/>
        <w:rPr>
          <w:rFonts w:ascii="Times New Roman" w:hAnsi="Times New Roman" w:cs="Times New Roman"/>
          <w:b/>
          <w:bCs/>
          <w:i/>
          <w:iCs/>
          <w:sz w:val="24"/>
          <w:szCs w:val="24"/>
        </w:rPr>
      </w:pPr>
      <w:r w:rsidRPr="007D40B2">
        <w:rPr>
          <w:rFonts w:ascii="Times New Roman" w:hAnsi="Times New Roman" w:cs="Times New Roman"/>
          <w:b/>
          <w:bCs/>
          <w:i/>
          <w:iCs/>
          <w:sz w:val="24"/>
          <w:szCs w:val="24"/>
        </w:rPr>
        <w:t>Keywords: Think Pair Share, Canva Poster, Learning Outcomes, IPAS, Elementary School</w:t>
      </w:r>
    </w:p>
    <w:p w14:paraId="11D4F0EF" w14:textId="77777777" w:rsidR="007220A1" w:rsidRPr="007220A1" w:rsidRDefault="007220A1" w:rsidP="007220A1">
      <w:pPr>
        <w:spacing w:after="0" w:line="240" w:lineRule="auto"/>
        <w:jc w:val="both"/>
        <w:rPr>
          <w:rFonts w:ascii="Times New Roman" w:hAnsi="Times New Roman" w:cs="Times New Roman"/>
          <w:b/>
          <w:bCs/>
          <w:i/>
          <w:iCs/>
          <w:sz w:val="24"/>
          <w:szCs w:val="24"/>
        </w:rPr>
      </w:pPr>
    </w:p>
    <w:p w14:paraId="28DFDBEB" w14:textId="77777777" w:rsidR="00E976DD" w:rsidRPr="00E976DD" w:rsidRDefault="00E976DD" w:rsidP="007220A1">
      <w:pPr>
        <w:spacing w:after="0" w:line="360" w:lineRule="auto"/>
        <w:jc w:val="both"/>
        <w:rPr>
          <w:rFonts w:ascii="Times New Roman" w:hAnsi="Times New Roman" w:cs="Times New Roman"/>
          <w:sz w:val="24"/>
          <w:szCs w:val="24"/>
        </w:rPr>
      </w:pPr>
      <w:r w:rsidRPr="00F37017">
        <w:rPr>
          <w:rFonts w:ascii="Times New Roman" w:hAnsi="Times New Roman" w:cs="Times New Roman"/>
          <w:b/>
          <w:bCs/>
          <w:sz w:val="24"/>
          <w:szCs w:val="24"/>
        </w:rPr>
        <w:t>Pendahuluan</w:t>
      </w:r>
      <w:r w:rsidRPr="00E976DD">
        <w:rPr>
          <w:rFonts w:ascii="Times New Roman" w:hAnsi="Times New Roman" w:cs="Times New Roman"/>
          <w:sz w:val="24"/>
          <w:szCs w:val="24"/>
        </w:rPr>
        <w:br/>
        <w:t>Pendidikan memiliki peran penting dalam menciptakan proses pembelajaran yang memungkinkan peserta didik mengembangkan potensi dirinya, baik dari aspek spiritual, kepribadian, kecerdasan, akhlak, maupun keterampilan yang diperlukan dalam kehidupan bermasyarakat (Novia dalam Rahman, 2023). Pembelajaran merupakan proses interaksi antara peserta didik dengan pendidik, bahan ajar, metode, strategi, serta sumber belajar dalam suatu lingkungan belajar yang bertujuan mencapai tujuan pembelajaran secara efektif (Kristin, 2017; Anisa, 2020).</w:t>
      </w:r>
    </w:p>
    <w:p w14:paraId="2F048623" w14:textId="77777777" w:rsidR="00E976DD" w:rsidRP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t>Proses pembelajaran di sekolah diharapkan berlangsung secara interaktif dan bermakna, sehingga siswa tidak hanya memahami konsep secara teoritis, tetapi juga mampu mengaitkannya dengan kehidupan sehari-hari. Oleh karena itu, penggunaan model dan media pembelajaran yang tepat sangat diperlukan untuk menciptakan suasana belajar yang aktif, kreatif, dan menyenangkan.</w:t>
      </w:r>
    </w:p>
    <w:p w14:paraId="5B9AB64B" w14:textId="77777777" w:rsidR="00E976DD" w:rsidRP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t>IPAS merupakan mata pelajaran baru dalam Kurikulum Merdeka di Sekolah Dasar yang merupakan gabungan dari IPA dan IPS. Mata pelajaran ini bertujuan membekali siswa dengan kemampuan memahami fenomena alam dan sosial sebagai bekal menghadapi tantangan masa depan (Amilatul, 2023). Namun, hasil pengamatan menunjukkan bahwa pembelajaran IPAS masih didominasi metode ceramah, minim diskusi, serta kurangnya penggunaan media visual, sehingga siswa cenderung pasif dan hasil belajar belum optimal.</w:t>
      </w:r>
    </w:p>
    <w:p w14:paraId="59504352" w14:textId="77777777" w:rsidR="00E976DD" w:rsidRP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t xml:space="preserve">Rendahnya hasil belajar siswa terlihat dari capaian Kriteria Ketercapaian Tujuan Pembelajaran (KKTP) yang masih belum maksimal. Kondisi ini disebabkan oleh pembelajaran yang berpusat pada guru, rendahnya keterlibatan siswa, serta terbatasnya penggunaan media pembelajaran </w:t>
      </w:r>
      <w:r w:rsidRPr="00E976DD">
        <w:rPr>
          <w:rFonts w:ascii="Times New Roman" w:hAnsi="Times New Roman" w:cs="Times New Roman"/>
          <w:sz w:val="24"/>
          <w:szCs w:val="24"/>
        </w:rPr>
        <w:lastRenderedPageBreak/>
        <w:t>yang menarik. Oleh karena itu, diperlukan inovasi pembelajaran yang mampu meningkatkan keaktifan dan pemahaman siswa.</w:t>
      </w:r>
    </w:p>
    <w:p w14:paraId="77338617" w14:textId="77777777" w:rsid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t>Salah satu solusi yang dapat diterapkan adalah model pembelajaran kooperatif tipe Think Pair Share (TPS) yang dipadukan dengan media Canva Poster, karena dapat mendorong siswa berpikir aktif, berdiskusi, serta memahami materi secara visual sehingga pembelajaran IPAS menjadi lebih efektif dan bermakna.</w:t>
      </w:r>
    </w:p>
    <w:p w14:paraId="770992E2" w14:textId="77777777" w:rsidR="00E976DD" w:rsidRDefault="00E976DD" w:rsidP="007220A1">
      <w:pPr>
        <w:spacing w:after="0" w:line="360" w:lineRule="auto"/>
        <w:jc w:val="both"/>
        <w:rPr>
          <w:rFonts w:ascii="Times New Roman" w:hAnsi="Times New Roman" w:cs="Times New Roman"/>
          <w:sz w:val="24"/>
          <w:szCs w:val="24"/>
        </w:rPr>
      </w:pPr>
    </w:p>
    <w:p w14:paraId="34A63D7E" w14:textId="77777777" w:rsidR="00E976DD" w:rsidRPr="00E976DD" w:rsidRDefault="00E976DD" w:rsidP="007220A1">
      <w:pPr>
        <w:spacing w:after="0" w:line="360" w:lineRule="auto"/>
        <w:jc w:val="both"/>
        <w:rPr>
          <w:rFonts w:ascii="Times New Roman" w:hAnsi="Times New Roman" w:cs="Times New Roman"/>
          <w:b/>
          <w:bCs/>
          <w:sz w:val="24"/>
          <w:szCs w:val="24"/>
        </w:rPr>
      </w:pPr>
      <w:r w:rsidRPr="00E976DD">
        <w:rPr>
          <w:rFonts w:ascii="Times New Roman" w:hAnsi="Times New Roman" w:cs="Times New Roman"/>
          <w:b/>
          <w:bCs/>
          <w:sz w:val="24"/>
          <w:szCs w:val="24"/>
        </w:rPr>
        <w:t>METODE PENELITIAN</w:t>
      </w:r>
    </w:p>
    <w:p w14:paraId="6891CCB5" w14:textId="77777777" w:rsidR="00E976DD" w:rsidRP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t>Penelitian ini dilaksanakan di kelas IV SD IT Al-Fakhri Kabupaten Deli Serdang pada semester ganjil Tahun Pelajaran 2025/2026. Pemilihan lokasi penelitian didasarkan pada tujuan peneliti untuk mengetahui pengaruh penggunaan model pembelajaran kooperatif tipe Think Pair Share (TPS) berbantuan media Canva Poster terhadap hasil belajar siswa pada mata pelajaran IPAS materi bagian tubuh tumbuhan.</w:t>
      </w:r>
    </w:p>
    <w:p w14:paraId="3C6735F6" w14:textId="77777777" w:rsidR="00E976DD" w:rsidRP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t>Populasi dalam penelitian ini adalah seluruh siswa kelas IV SD IT Al-Fakhri Kabupaten Deli Serdang yang berjumlah 50 siswa, terdiri dari dua kelas yaitu IV-A dan IV-B. Teknik pengambilan sampel yang digunakan adalah total sampling, sehingga seluruh populasi dijadikan sebagai sampel penelitian.</w:t>
      </w:r>
    </w:p>
    <w:p w14:paraId="5E8E0205" w14:textId="77777777" w:rsidR="00E976DD" w:rsidRP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t>Variabel bebas dalam penelitian ini adalah model pembelajaran kooperatif tipe Think Pair Share (TPS) berbantuan media Canva Poster. Variabel terikat adalah hasil belajar IPAS pada materi bagian tubuh tumbuhan yang diukur melalui tes hasil belajar.</w:t>
      </w:r>
    </w:p>
    <w:p w14:paraId="08F069FD" w14:textId="77777777" w:rsidR="00E976DD" w:rsidRP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t>Jenis penelitian yang digunakan adalah penelitian eksperimen semu (quasi eksperimen) dengan desain nonequivalent control group design. Penelitian melibatkan dua kelompok, yaitu kelompok eksperimen yang mendapatkan perlakuan pembelajaran TPS berbantuan Canva Poster, dan kelompok kontrol yang mendapatkan pembelajaran konvensional. Kedua kelompok diberikan pretest sebelum perlakuan dan posttest setelah perlakuan.</w:t>
      </w:r>
    </w:p>
    <w:p w14:paraId="0A1EBF2B" w14:textId="77777777" w:rsidR="00E976DD" w:rsidRP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t>Prosedur penelitian meliputi tahap pendahuluan, perencanaan, pelaksanaan, dan penyelesaian. Pada tahap pendahuluan dilakukan observasi awal dan perizinan penelitian. Tahap perencanaan meliputi penyusunan modul pembelajaran, media Canva Poster, serta instrumen penelitian. Tahap pelaksanaan dilakukan melalui pemberian pretest, perlakuan selama tiga pertemuan, serta posttest. Tahap penyelesaian meliputi pengolahan data, analisis hasil, dan penyusunan laporan penelitian.</w:t>
      </w:r>
    </w:p>
    <w:p w14:paraId="58988732" w14:textId="77777777" w:rsidR="00E976DD" w:rsidRP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lastRenderedPageBreak/>
        <w:t>Instrumen penelitian yang digunakan berupa tes tertulis berbentuk esai sebanyak lima soal yang mengukur aspek kognitif siswa pada tingkat penerapan (C3) dan analisis (C4).</w:t>
      </w:r>
    </w:p>
    <w:p w14:paraId="6E877A4E" w14:textId="77777777" w:rsidR="00E976DD" w:rsidRDefault="00E976DD" w:rsidP="007220A1">
      <w:pPr>
        <w:spacing w:after="0" w:line="360" w:lineRule="auto"/>
        <w:jc w:val="both"/>
        <w:rPr>
          <w:rFonts w:ascii="Times New Roman" w:hAnsi="Times New Roman" w:cs="Times New Roman"/>
          <w:sz w:val="24"/>
          <w:szCs w:val="24"/>
        </w:rPr>
      </w:pPr>
      <w:r w:rsidRPr="00E976DD">
        <w:rPr>
          <w:rFonts w:ascii="Times New Roman" w:hAnsi="Times New Roman" w:cs="Times New Roman"/>
          <w:sz w:val="24"/>
          <w:szCs w:val="24"/>
        </w:rPr>
        <w:t>Teknik analisis data dilakukan melalui uji normalitas menggunakan uji Lilliefors, uji homogenitas menggunakan uji F, serta uji hipotesis menggunakan uji t untuk mengetahui perbedaan hasil belajar antara kelompok eksperimen dan kelompok kontrol.</w:t>
      </w:r>
    </w:p>
    <w:p w14:paraId="46326FBA" w14:textId="77777777" w:rsidR="00F37017" w:rsidRDefault="00F37017" w:rsidP="007220A1">
      <w:pPr>
        <w:spacing w:after="0" w:line="360" w:lineRule="auto"/>
        <w:jc w:val="both"/>
        <w:rPr>
          <w:rFonts w:ascii="Times New Roman" w:hAnsi="Times New Roman" w:cs="Times New Roman"/>
          <w:sz w:val="24"/>
          <w:szCs w:val="24"/>
        </w:rPr>
      </w:pPr>
    </w:p>
    <w:p w14:paraId="6A4D07AC" w14:textId="77777777" w:rsidR="00F37017" w:rsidRPr="00F37017" w:rsidRDefault="00F37017" w:rsidP="007220A1">
      <w:pPr>
        <w:spacing w:after="0" w:line="360" w:lineRule="auto"/>
        <w:jc w:val="both"/>
        <w:rPr>
          <w:rFonts w:ascii="Times New Roman" w:hAnsi="Times New Roman" w:cs="Times New Roman"/>
          <w:b/>
          <w:bCs/>
          <w:sz w:val="24"/>
          <w:szCs w:val="24"/>
        </w:rPr>
      </w:pPr>
      <w:r w:rsidRPr="00F37017">
        <w:rPr>
          <w:rFonts w:ascii="Times New Roman" w:hAnsi="Times New Roman" w:cs="Times New Roman"/>
          <w:b/>
          <w:bCs/>
          <w:sz w:val="24"/>
          <w:szCs w:val="24"/>
        </w:rPr>
        <w:t>HASIL DAN PEMBAHASAN</w:t>
      </w:r>
    </w:p>
    <w:p w14:paraId="282C4F84" w14:textId="77777777" w:rsidR="00F37017" w:rsidRPr="00F37017" w:rsidRDefault="00F37017" w:rsidP="007220A1">
      <w:pPr>
        <w:spacing w:after="0" w:line="360" w:lineRule="auto"/>
        <w:jc w:val="both"/>
        <w:rPr>
          <w:rFonts w:ascii="Times New Roman" w:hAnsi="Times New Roman" w:cs="Times New Roman"/>
          <w:sz w:val="24"/>
          <w:szCs w:val="24"/>
        </w:rPr>
      </w:pPr>
      <w:r w:rsidRPr="00F37017">
        <w:rPr>
          <w:rFonts w:ascii="Times New Roman" w:hAnsi="Times New Roman" w:cs="Times New Roman"/>
          <w:sz w:val="24"/>
          <w:szCs w:val="24"/>
        </w:rPr>
        <w:t>Penelitian ini dilaksanakan di SD IT Al-Fakhri Kabupaten Deli Serdang pada semester ganjil Tahun Pelajaran 2025/2026 dengan melibatkan siswa kelas IV-A dan IV-B. Materi yang diteliti adalah bagian-bagian tubuh tumbuhan pada mata pelajaran IPAS. Penelitian menggunakan metode quasi eksperimen untuk mengetahui pengaruh model pembelajaran kooperatif tipe Think Pair Share (TPS) berbantuan media Canva Poster terhadap hasil belajar siswa.</w:t>
      </w:r>
    </w:p>
    <w:p w14:paraId="46F3425C" w14:textId="77777777" w:rsidR="00F37017" w:rsidRPr="00F37017" w:rsidRDefault="00F37017" w:rsidP="007220A1">
      <w:pPr>
        <w:spacing w:after="0" w:line="360" w:lineRule="auto"/>
        <w:jc w:val="both"/>
        <w:rPr>
          <w:rFonts w:ascii="Times New Roman" w:hAnsi="Times New Roman" w:cs="Times New Roman"/>
          <w:sz w:val="24"/>
          <w:szCs w:val="24"/>
        </w:rPr>
      </w:pPr>
      <w:r w:rsidRPr="00F37017">
        <w:rPr>
          <w:rFonts w:ascii="Times New Roman" w:hAnsi="Times New Roman" w:cs="Times New Roman"/>
          <w:sz w:val="24"/>
          <w:szCs w:val="24"/>
        </w:rPr>
        <w:t>Sebelum perlakuan diberikan, kedua kelas terlebih dahulu diberikan pretest untuk mengetahui kemampuan awal siswa. Hasil analisis menunjukkan bahwa kemampuan awal siswa pada kedua kelas relatif setara. Data pretest kedua kelas berdistribusi normal dan memiliki varians yang homogen, sehingga layak digunakan sebagai kelompok pembanding dalam penelitian.</w:t>
      </w:r>
    </w:p>
    <w:p w14:paraId="7D45A13B" w14:textId="77777777" w:rsidR="00F37017" w:rsidRPr="00F37017" w:rsidRDefault="00F37017" w:rsidP="007220A1">
      <w:pPr>
        <w:spacing w:after="0" w:line="360" w:lineRule="auto"/>
        <w:jc w:val="both"/>
        <w:rPr>
          <w:rFonts w:ascii="Times New Roman" w:hAnsi="Times New Roman" w:cs="Times New Roman"/>
          <w:sz w:val="24"/>
          <w:szCs w:val="24"/>
        </w:rPr>
      </w:pPr>
      <w:r w:rsidRPr="00F37017">
        <w:rPr>
          <w:rFonts w:ascii="Times New Roman" w:hAnsi="Times New Roman" w:cs="Times New Roman"/>
          <w:sz w:val="24"/>
          <w:szCs w:val="24"/>
        </w:rPr>
        <w:t>Setelah perlakuan diberikan, siswa kembali diberikan posttest untuk mengukur hasil belajar. Hasil analisis menunjukkan bahwa rata-rata nilai kelas eksperimen lebih tinggi dibandingkan dengan kelas kontrol. Kelas eksperimen memperoleh rata-rata nilai sebesar 87,74, sedangkan kelas kontrol memperoleh rata-rata sebesar 71,94. Perbedaan ini menunjukkan adanya peningkatan hasil belajar yang lebih signifikan pada kelas yang menggunakan model TPS berbantuan Canva Poster.</w:t>
      </w:r>
    </w:p>
    <w:p w14:paraId="73473E28" w14:textId="77777777" w:rsidR="00F37017" w:rsidRPr="00F37017" w:rsidRDefault="00F37017" w:rsidP="007220A1">
      <w:pPr>
        <w:spacing w:after="0" w:line="360" w:lineRule="auto"/>
        <w:jc w:val="both"/>
        <w:rPr>
          <w:rFonts w:ascii="Times New Roman" w:hAnsi="Times New Roman" w:cs="Times New Roman"/>
          <w:sz w:val="24"/>
          <w:szCs w:val="24"/>
        </w:rPr>
      </w:pPr>
      <w:r w:rsidRPr="00F37017">
        <w:rPr>
          <w:rFonts w:ascii="Times New Roman" w:hAnsi="Times New Roman" w:cs="Times New Roman"/>
          <w:sz w:val="24"/>
          <w:szCs w:val="24"/>
        </w:rPr>
        <w:t>Uji normalitas terhadap data posttest menunjukkan bahwa data kedua kelompok berdistribusi normal, sedangkan uji homogenitas menunjukkan bahwa kedua kelompok memiliki varians yang homogen. Dengan terpenuhinya syarat analisis tersebut, pengujian hipotesis menggunakan uji t dapat dilakukan.</w:t>
      </w:r>
    </w:p>
    <w:p w14:paraId="0F2869C3" w14:textId="77777777" w:rsidR="00F37017" w:rsidRPr="00F37017" w:rsidRDefault="00F37017" w:rsidP="007220A1">
      <w:pPr>
        <w:spacing w:after="0" w:line="360" w:lineRule="auto"/>
        <w:jc w:val="both"/>
        <w:rPr>
          <w:rFonts w:ascii="Times New Roman" w:hAnsi="Times New Roman" w:cs="Times New Roman"/>
          <w:sz w:val="24"/>
          <w:szCs w:val="24"/>
        </w:rPr>
      </w:pPr>
      <w:r w:rsidRPr="00F37017">
        <w:rPr>
          <w:rFonts w:ascii="Times New Roman" w:hAnsi="Times New Roman" w:cs="Times New Roman"/>
          <w:sz w:val="24"/>
          <w:szCs w:val="24"/>
        </w:rPr>
        <w:t>Hasil uji t menunjukkan bahwa nilai thitung lebih besar daripada ttabel, sehingga hipotesis alternatif diterima dan hipotesis nol ditolak. Hal ini membuktikan bahwa terdapat pengaruh yang signifikan dari penggunaan model pembelajaran kooperatif tipe Think Pair Share (TPS) berbantuan media Canva Poster terhadap hasil belajar siswa pada mata pelajaran IPAS.</w:t>
      </w:r>
    </w:p>
    <w:p w14:paraId="1C6E209A" w14:textId="77777777" w:rsidR="00F37017" w:rsidRPr="00F37017" w:rsidRDefault="00F37017" w:rsidP="007220A1">
      <w:pPr>
        <w:spacing w:after="0" w:line="360" w:lineRule="auto"/>
        <w:jc w:val="both"/>
        <w:rPr>
          <w:rFonts w:ascii="Times New Roman" w:hAnsi="Times New Roman" w:cs="Times New Roman"/>
          <w:sz w:val="24"/>
          <w:szCs w:val="24"/>
        </w:rPr>
      </w:pPr>
      <w:r w:rsidRPr="00F37017">
        <w:rPr>
          <w:rFonts w:ascii="Times New Roman" w:hAnsi="Times New Roman" w:cs="Times New Roman"/>
          <w:sz w:val="24"/>
          <w:szCs w:val="24"/>
        </w:rPr>
        <w:t xml:space="preserve">Secara pedagogis, peningkatan hasil belajar pada kelas eksperimen terjadi karena model TPS mendorong siswa untuk aktif berpikir, berdiskusi, dan mengemukakan pendapat, sedangkan </w:t>
      </w:r>
      <w:r w:rsidRPr="00F37017">
        <w:rPr>
          <w:rFonts w:ascii="Times New Roman" w:hAnsi="Times New Roman" w:cs="Times New Roman"/>
          <w:sz w:val="24"/>
          <w:szCs w:val="24"/>
        </w:rPr>
        <w:lastRenderedPageBreak/>
        <w:t>media Canva Poster membantu siswa memahami materi secara visual dan konkret. Kombinasi antara aktivitas diskusi dan visualisasi materi membuat siswa lebih mudah memahami konsep bagian tubuh tumbuhan serta lebih termotivasi dalam mengikuti pembelajaran.</w:t>
      </w:r>
    </w:p>
    <w:p w14:paraId="47E587B7" w14:textId="77777777" w:rsidR="00F37017" w:rsidRDefault="00F37017" w:rsidP="007220A1">
      <w:pPr>
        <w:spacing w:after="0" w:line="360" w:lineRule="auto"/>
        <w:jc w:val="both"/>
        <w:rPr>
          <w:rFonts w:ascii="Times New Roman" w:hAnsi="Times New Roman" w:cs="Times New Roman"/>
          <w:sz w:val="24"/>
          <w:szCs w:val="24"/>
        </w:rPr>
      </w:pPr>
      <w:r w:rsidRPr="00F37017">
        <w:rPr>
          <w:rFonts w:ascii="Times New Roman" w:hAnsi="Times New Roman" w:cs="Times New Roman"/>
          <w:sz w:val="24"/>
          <w:szCs w:val="24"/>
        </w:rPr>
        <w:t>Dengan demikian, dapat disimpulkan bahwa penggunaan model pembelajaran TPS berbantuan media Canva Poster efektif dalam meningkatkan hasil belajar IPAS siswa kelas IV SD IT Al-Fakhri Kabupaten Deli Serdang.</w:t>
      </w:r>
    </w:p>
    <w:p w14:paraId="1C588A9D" w14:textId="17D54D51" w:rsidR="00F37017" w:rsidRPr="00B74CEC" w:rsidRDefault="00F37017" w:rsidP="007220A1">
      <w:pPr>
        <w:spacing w:line="360" w:lineRule="auto"/>
        <w:ind w:firstLine="349"/>
        <w:jc w:val="both"/>
        <w:rPr>
          <w:rFonts w:ascii="Times New Roman" w:eastAsiaTheme="minorEastAsia" w:hAnsi="Times New Roman" w:cs="Times New Roman"/>
          <w:kern w:val="0"/>
          <w:sz w:val="24"/>
          <w:szCs w:val="24"/>
          <w14:ligatures w14:val="none"/>
        </w:rPr>
      </w:pPr>
      <w:r>
        <w:rPr>
          <w:rFonts w:ascii="Times New Roman" w:hAnsi="Times New Roman" w:cs="Times New Roman"/>
          <w:sz w:val="24"/>
          <w:szCs w:val="24"/>
        </w:rPr>
        <w:br/>
      </w:r>
      <w:r w:rsidRPr="00F37017">
        <w:rPr>
          <w:rFonts w:ascii="Times New Roman" w:hAnsi="Times New Roman" w:cs="Times New Roman"/>
          <w:b/>
          <w:bCs/>
          <w:sz w:val="24"/>
          <w:szCs w:val="24"/>
        </w:rPr>
        <w:t>Kesimpulan</w:t>
      </w:r>
      <w:r w:rsidRPr="00F37017">
        <w:rPr>
          <w:rFonts w:ascii="Times New Roman" w:hAnsi="Times New Roman" w:cs="Times New Roman"/>
          <w:b/>
          <w:bCs/>
          <w:sz w:val="24"/>
          <w:szCs w:val="24"/>
        </w:rPr>
        <w:br/>
      </w:r>
      <w:r w:rsidRPr="00B74CEC">
        <w:rPr>
          <w:rFonts w:ascii="Times New Roman" w:eastAsiaTheme="minorEastAsia" w:hAnsi="Times New Roman" w:cs="Times New Roman"/>
          <w:kern w:val="0"/>
          <w:sz w:val="24"/>
          <w:szCs w:val="24"/>
          <w14:ligatures w14:val="none"/>
        </w:rPr>
        <w:t>Berdasarkan analisis data dan pengujian hipotesis penulisan yang dilakukan di kelas Vl SD IT Al-Fakhri Kab. Deli Serdang T.P. 2025/2026 dapat disimpulkan sebagai berikut:</w:t>
      </w:r>
    </w:p>
    <w:p w14:paraId="0BCA7371" w14:textId="77777777" w:rsidR="00F37017" w:rsidRPr="00B74CEC" w:rsidRDefault="00F37017" w:rsidP="007220A1">
      <w:pPr>
        <w:pStyle w:val="ListParagraph"/>
        <w:numPr>
          <w:ilvl w:val="0"/>
          <w:numId w:val="4"/>
        </w:numPr>
        <w:tabs>
          <w:tab w:val="left" w:pos="1700"/>
        </w:tabs>
        <w:spacing w:before="240" w:after="0" w:line="360" w:lineRule="auto"/>
        <w:jc w:val="both"/>
        <w:rPr>
          <w:rFonts w:ascii="Times New Roman" w:eastAsiaTheme="minorEastAsia" w:hAnsi="Times New Roman" w:cs="Times New Roman"/>
          <w:sz w:val="24"/>
          <w:szCs w:val="24"/>
          <w:lang w:val="en-US"/>
        </w:rPr>
      </w:pPr>
      <w:r w:rsidRPr="00B74CEC">
        <w:rPr>
          <w:rFonts w:ascii="Times New Roman" w:eastAsiaTheme="minorEastAsia" w:hAnsi="Times New Roman" w:cs="Times New Roman"/>
          <w:sz w:val="24"/>
          <w:szCs w:val="24"/>
          <w:lang w:val="en-US"/>
        </w:rPr>
        <w:t xml:space="preserve">Hasil belajar siswa </w:t>
      </w:r>
      <w:r w:rsidRPr="00B74CEC">
        <w:rPr>
          <w:rFonts w:ascii="Times New Roman" w:hAnsi="Times New Roman" w:cs="Times New Roman"/>
          <w:sz w:val="24"/>
          <w:szCs w:val="24"/>
          <w:lang w:val="en-US"/>
        </w:rPr>
        <w:t xml:space="preserve">model pembelajaran kooperatif jenis </w:t>
      </w:r>
      <w:r w:rsidRPr="00B74CEC">
        <w:rPr>
          <w:rFonts w:ascii="Times New Roman" w:hAnsi="Times New Roman" w:cs="Times New Roman"/>
          <w:i/>
          <w:iCs/>
          <w:sz w:val="24"/>
          <w:szCs w:val="24"/>
          <w:lang w:val="en-US"/>
        </w:rPr>
        <w:t>Think Pair Share</w:t>
      </w:r>
      <w:r w:rsidRPr="00B74CEC">
        <w:rPr>
          <w:rFonts w:ascii="Times New Roman" w:hAnsi="Times New Roman" w:cs="Times New Roman"/>
          <w:b/>
          <w:bCs/>
          <w:sz w:val="24"/>
          <w:szCs w:val="24"/>
          <w:lang w:val="en-US"/>
        </w:rPr>
        <w:t xml:space="preserve"> </w:t>
      </w:r>
      <w:r w:rsidRPr="00B74CEC">
        <w:rPr>
          <w:rFonts w:ascii="Times New Roman" w:hAnsi="Times New Roman" w:cs="Times New Roman"/>
          <w:sz w:val="24"/>
          <w:szCs w:val="24"/>
          <w:lang w:val="en-US"/>
        </w:rPr>
        <w:t xml:space="preserve">(TPS) tanpa berbantuan media Canva Poster pada mata pelajaran IPAS di kelas IV SD </w:t>
      </w:r>
      <w:r w:rsidRPr="00B74CEC">
        <w:rPr>
          <w:rFonts w:ascii="Times New Roman" w:eastAsiaTheme="minorEastAsia" w:hAnsi="Times New Roman" w:cs="Times New Roman"/>
          <w:sz w:val="24"/>
          <w:szCs w:val="24"/>
          <w:lang w:val="en-US"/>
        </w:rPr>
        <w:t xml:space="preserve">IT Al-Fakhri Kab. Deli Serdang T.P. 2025/2026 </w:t>
      </w:r>
      <w:r w:rsidRPr="00B74CEC">
        <w:rPr>
          <w:rFonts w:ascii="Times New Roman" w:hAnsi="Times New Roman" w:cs="Times New Roman"/>
          <w:sz w:val="24"/>
          <w:szCs w:val="24"/>
          <w:lang w:val="en-US"/>
        </w:rPr>
        <w:t xml:space="preserve">diperoleh </w:t>
      </w:r>
      <w:r w:rsidRPr="00B74CEC">
        <w:rPr>
          <w:rFonts w:ascii="Times New Roman" w:eastAsiaTheme="minorEastAsia" w:hAnsi="Times New Roman" w:cs="Times New Roman"/>
          <w:sz w:val="24"/>
          <w:szCs w:val="24"/>
          <w:lang w:val="en-US"/>
        </w:rPr>
        <w:t>nilai rata-rata 71,94.</w:t>
      </w:r>
    </w:p>
    <w:p w14:paraId="70BB77AF" w14:textId="77777777" w:rsidR="00F37017" w:rsidRPr="00B74CEC" w:rsidRDefault="00F37017" w:rsidP="007220A1">
      <w:pPr>
        <w:pStyle w:val="ListParagraph"/>
        <w:numPr>
          <w:ilvl w:val="0"/>
          <w:numId w:val="4"/>
        </w:numPr>
        <w:spacing w:line="360" w:lineRule="auto"/>
        <w:jc w:val="both"/>
        <w:rPr>
          <w:rFonts w:ascii="Times New Roman" w:hAnsi="Times New Roman" w:cs="Times New Roman"/>
          <w:sz w:val="24"/>
          <w:szCs w:val="24"/>
          <w:lang w:val="id-ID"/>
        </w:rPr>
      </w:pPr>
      <w:r w:rsidRPr="00B74CEC">
        <w:rPr>
          <w:rFonts w:ascii="Times New Roman" w:eastAsiaTheme="minorEastAsia" w:hAnsi="Times New Roman" w:cs="Times New Roman"/>
          <w:sz w:val="24"/>
          <w:szCs w:val="24"/>
          <w:lang w:val="en-US"/>
        </w:rPr>
        <w:t xml:space="preserve"> Hasil belajar siswa dengan menggunakan </w:t>
      </w:r>
      <w:r w:rsidRPr="00B74CEC">
        <w:rPr>
          <w:rFonts w:ascii="Times New Roman" w:hAnsi="Times New Roman" w:cs="Times New Roman"/>
          <w:noProof/>
          <w:sz w:val="24"/>
          <w:szCs w:val="24"/>
          <w:lang w:val="en-US"/>
        </w:rPr>
        <w:t xml:space="preserve">Model Pembelajaran Kooperatif Tipe </w:t>
      </w:r>
      <w:r w:rsidRPr="00B74CEC">
        <w:rPr>
          <w:rFonts w:ascii="Times New Roman" w:hAnsi="Times New Roman" w:cs="Times New Roman"/>
          <w:i/>
          <w:iCs/>
          <w:noProof/>
          <w:sz w:val="24"/>
          <w:szCs w:val="24"/>
          <w:lang w:val="en-US"/>
        </w:rPr>
        <w:t>Think Pair Share</w:t>
      </w:r>
      <w:r w:rsidRPr="00B74CEC">
        <w:rPr>
          <w:rFonts w:ascii="Times New Roman" w:hAnsi="Times New Roman" w:cs="Times New Roman"/>
          <w:noProof/>
          <w:sz w:val="24"/>
          <w:szCs w:val="24"/>
          <w:lang w:val="en-US"/>
        </w:rPr>
        <w:t xml:space="preserve"> (TPS) berbantuan Media Canva Poster terhadap hasil belajar siswa pada pelajaran IPAS materi Bagian Tubuh Tumbuhan di Kelas IV SD </w:t>
      </w:r>
      <w:r w:rsidRPr="00B74CEC">
        <w:rPr>
          <w:rFonts w:ascii="Times New Roman" w:eastAsiaTheme="minorEastAsia" w:hAnsi="Times New Roman" w:cs="Times New Roman"/>
          <w:sz w:val="24"/>
          <w:szCs w:val="24"/>
          <w:lang w:val="en-US"/>
        </w:rPr>
        <w:t>IT Al-Fakhri Kab. Deli Serdang T.P. 2025/2026  diperoleh nilai rata-rata 87,74.</w:t>
      </w:r>
    </w:p>
    <w:p w14:paraId="62EB7945" w14:textId="5021F4BA" w:rsidR="00F37017" w:rsidRPr="00F37017" w:rsidRDefault="00F37017" w:rsidP="007220A1">
      <w:pPr>
        <w:pStyle w:val="ListParagraph"/>
        <w:numPr>
          <w:ilvl w:val="0"/>
          <w:numId w:val="4"/>
        </w:numPr>
        <w:spacing w:line="360" w:lineRule="auto"/>
        <w:jc w:val="both"/>
        <w:rPr>
          <w:rFonts w:ascii="Times New Roman" w:eastAsiaTheme="minorEastAsia" w:hAnsi="Times New Roman" w:cs="Times New Roman"/>
          <w:kern w:val="0"/>
          <w:sz w:val="24"/>
          <w:szCs w:val="24"/>
          <w14:ligatures w14:val="none"/>
        </w:rPr>
      </w:pPr>
      <w:r w:rsidRPr="00F37017">
        <w:rPr>
          <w:rFonts w:ascii="Times New Roman" w:eastAsiaTheme="minorEastAsia" w:hAnsi="Times New Roman" w:cs="Times New Roman"/>
          <w:kern w:val="0"/>
          <w:sz w:val="24"/>
          <w:szCs w:val="24"/>
          <w14:ligatures w14:val="none"/>
        </w:rPr>
        <w:t>Ada pengaruh signifikan penggunaan Model Pembelajaran Kooperatif Tipe TPS (</w:t>
      </w:r>
      <w:r w:rsidRPr="00F37017">
        <w:rPr>
          <w:rFonts w:ascii="Times New Roman" w:eastAsiaTheme="minorEastAsia" w:hAnsi="Times New Roman" w:cs="Times New Roman"/>
          <w:i/>
          <w:iCs/>
          <w:kern w:val="0"/>
          <w:sz w:val="24"/>
          <w:szCs w:val="24"/>
          <w14:ligatures w14:val="none"/>
        </w:rPr>
        <w:t>Think Pair Share</w:t>
      </w:r>
      <w:r w:rsidRPr="00F37017">
        <w:rPr>
          <w:rFonts w:ascii="Times New Roman" w:eastAsiaTheme="minorEastAsia" w:hAnsi="Times New Roman" w:cs="Times New Roman"/>
          <w:kern w:val="0"/>
          <w:sz w:val="24"/>
          <w:szCs w:val="24"/>
          <w14:ligatures w14:val="none"/>
        </w:rPr>
        <w:t>) Berbantuan Media Canva Poster Terhadap Hasil Belajar Siswa Pada Pembelajaran IPAS Di SD IT Al-Fakhri Kab. Deli Serdang T.P. 2025/2026</w:t>
      </w:r>
      <w:r w:rsidRPr="00F37017">
        <w:rPr>
          <w:rFonts w:ascii="Times New Roman" w:hAnsi="Times New Roman" w:cs="Times New Roman"/>
          <w:kern w:val="0"/>
          <w:sz w:val="24"/>
          <w:szCs w:val="24"/>
          <w:lang w:val="id-ID"/>
          <w14:ligatures w14:val="none"/>
        </w:rPr>
        <w:t xml:space="preserve">. </w:t>
      </w:r>
      <w:r w:rsidRPr="00F37017">
        <w:rPr>
          <w:rFonts w:ascii="Times New Roman" w:eastAsiaTheme="minorEastAsia" w:hAnsi="Times New Roman" w:cs="Times New Roman"/>
          <w:kern w:val="0"/>
          <w:sz w:val="24"/>
          <w:szCs w:val="24"/>
          <w14:ligatures w14:val="none"/>
        </w:rPr>
        <w:t>yang di buktikan dengan menggunkan uji t t</w:t>
      </w:r>
      <w:r w:rsidRPr="00F37017">
        <w:rPr>
          <w:rFonts w:ascii="Times New Roman" w:eastAsiaTheme="minorEastAsia" w:hAnsi="Times New Roman" w:cs="Times New Roman"/>
          <w:kern w:val="0"/>
          <w:sz w:val="24"/>
          <w:szCs w:val="24"/>
          <w:vertAlign w:val="subscript"/>
          <w14:ligatures w14:val="none"/>
        </w:rPr>
        <w:t>h</w:t>
      </w:r>
      <w:r w:rsidRPr="00F37017">
        <w:rPr>
          <w:rFonts w:ascii="Times New Roman" w:eastAsiaTheme="minorEastAsia" w:hAnsi="Times New Roman" w:cs="Times New Roman"/>
          <w:kern w:val="0"/>
          <w:sz w:val="24"/>
          <w:szCs w:val="24"/>
          <w14:ligatures w14:val="none"/>
        </w:rPr>
        <w:t xml:space="preserve"> 4,89  &gt; t</w:t>
      </w:r>
      <w:r w:rsidRPr="00F37017">
        <w:rPr>
          <w:rFonts w:ascii="Times New Roman" w:eastAsiaTheme="minorEastAsia" w:hAnsi="Times New Roman" w:cs="Times New Roman"/>
          <w:kern w:val="0"/>
          <w:sz w:val="24"/>
          <w:szCs w:val="24"/>
          <w:vertAlign w:val="subscript"/>
          <w14:ligatures w14:val="none"/>
        </w:rPr>
        <w:t>t</w:t>
      </w:r>
      <w:r w:rsidRPr="00F37017">
        <w:rPr>
          <w:rFonts w:ascii="Times New Roman" w:eastAsiaTheme="minorEastAsia" w:hAnsi="Times New Roman" w:cs="Times New Roman"/>
          <w:kern w:val="0"/>
          <w:sz w:val="24"/>
          <w:szCs w:val="24"/>
          <w14:ligatures w14:val="none"/>
        </w:rPr>
        <w:t xml:space="preserve"> 1,67.</w:t>
      </w:r>
    </w:p>
    <w:p w14:paraId="4AC3AF1E" w14:textId="2F72C0EA" w:rsidR="00F37017" w:rsidRPr="00F37017" w:rsidRDefault="00F37017" w:rsidP="007220A1">
      <w:pPr>
        <w:spacing w:line="240" w:lineRule="auto"/>
        <w:jc w:val="both"/>
        <w:rPr>
          <w:rFonts w:ascii="Times New Roman" w:eastAsiaTheme="minorEastAsia" w:hAnsi="Times New Roman" w:cs="Times New Roman"/>
          <w:b/>
          <w:bCs/>
          <w:kern w:val="0"/>
          <w:sz w:val="24"/>
          <w:szCs w:val="24"/>
          <w14:ligatures w14:val="none"/>
        </w:rPr>
      </w:pPr>
      <w:r w:rsidRPr="00F37017">
        <w:rPr>
          <w:rFonts w:ascii="Times New Roman" w:eastAsiaTheme="minorEastAsia" w:hAnsi="Times New Roman" w:cs="Times New Roman"/>
          <w:b/>
          <w:bCs/>
          <w:kern w:val="0"/>
          <w:sz w:val="24"/>
          <w:szCs w:val="24"/>
          <w14:ligatures w14:val="none"/>
        </w:rPr>
        <w:t>Daftar Pustaka</w:t>
      </w:r>
    </w:p>
    <w:p w14:paraId="628D133C" w14:textId="77777777" w:rsidR="00F37017" w:rsidRPr="00F37017" w:rsidRDefault="00F37017" w:rsidP="007220A1">
      <w:pPr>
        <w:spacing w:line="240" w:lineRule="auto"/>
        <w:jc w:val="both"/>
        <w:rPr>
          <w:rFonts w:ascii="Times New Roman" w:eastAsiaTheme="minorEastAsia" w:hAnsi="Times New Roman" w:cs="Times New Roman"/>
          <w:kern w:val="0"/>
          <w:sz w:val="24"/>
          <w:szCs w:val="24"/>
          <w14:ligatures w14:val="none"/>
        </w:rPr>
      </w:pPr>
      <w:r w:rsidRPr="00F37017">
        <w:rPr>
          <w:rFonts w:ascii="Times New Roman" w:eastAsiaTheme="minorEastAsia" w:hAnsi="Times New Roman" w:cs="Times New Roman"/>
          <w:kern w:val="0"/>
          <w:sz w:val="24"/>
          <w:szCs w:val="24"/>
          <w14:ligatures w14:val="none"/>
        </w:rPr>
        <w:t xml:space="preserve">Amilatul. (2023). Pembelajaran IPAS dalam Kurikulum Merdeka di Sekolah Dasar. </w:t>
      </w:r>
      <w:r w:rsidRPr="00F37017">
        <w:rPr>
          <w:rFonts w:ascii="Times New Roman" w:eastAsiaTheme="minorEastAsia" w:hAnsi="Times New Roman" w:cs="Times New Roman"/>
          <w:i/>
          <w:iCs/>
          <w:kern w:val="0"/>
          <w:sz w:val="24"/>
          <w:szCs w:val="24"/>
          <w14:ligatures w14:val="none"/>
        </w:rPr>
        <w:t>Jurnal Pendidikan Dasar</w:t>
      </w:r>
      <w:r w:rsidRPr="00F37017">
        <w:rPr>
          <w:rFonts w:ascii="Times New Roman" w:eastAsiaTheme="minorEastAsia" w:hAnsi="Times New Roman" w:cs="Times New Roman"/>
          <w:kern w:val="0"/>
          <w:sz w:val="24"/>
          <w:szCs w:val="24"/>
          <w14:ligatures w14:val="none"/>
        </w:rPr>
        <w:t>, 5(2), 80–90.</w:t>
      </w:r>
    </w:p>
    <w:p w14:paraId="5927DA0F" w14:textId="77777777" w:rsidR="00F37017" w:rsidRPr="00F37017" w:rsidRDefault="00F37017" w:rsidP="007220A1">
      <w:pPr>
        <w:spacing w:line="240" w:lineRule="auto"/>
        <w:jc w:val="both"/>
        <w:rPr>
          <w:rFonts w:ascii="Times New Roman" w:eastAsiaTheme="minorEastAsia" w:hAnsi="Times New Roman" w:cs="Times New Roman"/>
          <w:kern w:val="0"/>
          <w:sz w:val="24"/>
          <w:szCs w:val="24"/>
          <w14:ligatures w14:val="none"/>
        </w:rPr>
      </w:pPr>
      <w:r w:rsidRPr="00F37017">
        <w:rPr>
          <w:rFonts w:ascii="Times New Roman" w:eastAsiaTheme="minorEastAsia" w:hAnsi="Times New Roman" w:cs="Times New Roman"/>
          <w:kern w:val="0"/>
          <w:sz w:val="24"/>
          <w:szCs w:val="24"/>
          <w14:ligatures w14:val="none"/>
        </w:rPr>
        <w:t xml:space="preserve">Anisa. (2020). Interaksi dalam proses pembelajaran sebagai upaya peningkatan hasil belajar siswa. </w:t>
      </w:r>
      <w:r w:rsidRPr="00F37017">
        <w:rPr>
          <w:rFonts w:ascii="Times New Roman" w:eastAsiaTheme="minorEastAsia" w:hAnsi="Times New Roman" w:cs="Times New Roman"/>
          <w:i/>
          <w:iCs/>
          <w:kern w:val="0"/>
          <w:sz w:val="24"/>
          <w:szCs w:val="24"/>
          <w14:ligatures w14:val="none"/>
        </w:rPr>
        <w:t>Jurnal Inovasi Pendidikan</w:t>
      </w:r>
      <w:r w:rsidRPr="00F37017">
        <w:rPr>
          <w:rFonts w:ascii="Times New Roman" w:eastAsiaTheme="minorEastAsia" w:hAnsi="Times New Roman" w:cs="Times New Roman"/>
          <w:kern w:val="0"/>
          <w:sz w:val="24"/>
          <w:szCs w:val="24"/>
          <w14:ligatures w14:val="none"/>
        </w:rPr>
        <w:t>, 7(1), 45–52.</w:t>
      </w:r>
    </w:p>
    <w:p w14:paraId="68E5558D" w14:textId="77777777" w:rsidR="00F37017" w:rsidRPr="00F37017" w:rsidRDefault="00F37017" w:rsidP="007220A1">
      <w:pPr>
        <w:spacing w:line="240" w:lineRule="auto"/>
        <w:jc w:val="both"/>
        <w:rPr>
          <w:rFonts w:ascii="Times New Roman" w:eastAsiaTheme="minorEastAsia" w:hAnsi="Times New Roman" w:cs="Times New Roman"/>
          <w:kern w:val="0"/>
          <w:sz w:val="24"/>
          <w:szCs w:val="24"/>
          <w14:ligatures w14:val="none"/>
        </w:rPr>
      </w:pPr>
      <w:r w:rsidRPr="00F37017">
        <w:rPr>
          <w:rFonts w:ascii="Times New Roman" w:eastAsiaTheme="minorEastAsia" w:hAnsi="Times New Roman" w:cs="Times New Roman"/>
          <w:kern w:val="0"/>
          <w:sz w:val="24"/>
          <w:szCs w:val="24"/>
          <w14:ligatures w14:val="none"/>
        </w:rPr>
        <w:t xml:space="preserve">Arikunto, S. (2024). </w:t>
      </w:r>
      <w:r w:rsidRPr="00F37017">
        <w:rPr>
          <w:rFonts w:ascii="Times New Roman" w:eastAsiaTheme="minorEastAsia" w:hAnsi="Times New Roman" w:cs="Times New Roman"/>
          <w:i/>
          <w:iCs/>
          <w:kern w:val="0"/>
          <w:sz w:val="24"/>
          <w:szCs w:val="24"/>
          <w14:ligatures w14:val="none"/>
        </w:rPr>
        <w:t>Prosedur Penelitian: Suatu Pendekatan Praktik</w:t>
      </w:r>
      <w:r w:rsidRPr="00F37017">
        <w:rPr>
          <w:rFonts w:ascii="Times New Roman" w:eastAsiaTheme="minorEastAsia" w:hAnsi="Times New Roman" w:cs="Times New Roman"/>
          <w:kern w:val="0"/>
          <w:sz w:val="24"/>
          <w:szCs w:val="24"/>
          <w14:ligatures w14:val="none"/>
        </w:rPr>
        <w:t>. Jakarta: Rineka Cipta.</w:t>
      </w:r>
    </w:p>
    <w:p w14:paraId="410FF5D6" w14:textId="77777777" w:rsidR="00F37017" w:rsidRPr="00F37017" w:rsidRDefault="00F37017" w:rsidP="007220A1">
      <w:pPr>
        <w:spacing w:line="240" w:lineRule="auto"/>
        <w:jc w:val="both"/>
        <w:rPr>
          <w:rFonts w:ascii="Times New Roman" w:eastAsiaTheme="minorEastAsia" w:hAnsi="Times New Roman" w:cs="Times New Roman"/>
          <w:kern w:val="0"/>
          <w:sz w:val="24"/>
          <w:szCs w:val="24"/>
          <w14:ligatures w14:val="none"/>
        </w:rPr>
      </w:pPr>
      <w:r w:rsidRPr="00F37017">
        <w:rPr>
          <w:rFonts w:ascii="Times New Roman" w:eastAsiaTheme="minorEastAsia" w:hAnsi="Times New Roman" w:cs="Times New Roman"/>
          <w:kern w:val="0"/>
          <w:sz w:val="24"/>
          <w:szCs w:val="24"/>
          <w14:ligatures w14:val="none"/>
        </w:rPr>
        <w:t xml:space="preserve">Kristin. (2017). Efektivitas model pembelajaran dalam meningkatkan hasil belajar siswa. </w:t>
      </w:r>
      <w:r w:rsidRPr="00F37017">
        <w:rPr>
          <w:rFonts w:ascii="Times New Roman" w:eastAsiaTheme="minorEastAsia" w:hAnsi="Times New Roman" w:cs="Times New Roman"/>
          <w:i/>
          <w:iCs/>
          <w:kern w:val="0"/>
          <w:sz w:val="24"/>
          <w:szCs w:val="24"/>
          <w14:ligatures w14:val="none"/>
        </w:rPr>
        <w:t>Jurnal Pendidikan</w:t>
      </w:r>
      <w:r w:rsidRPr="00F37017">
        <w:rPr>
          <w:rFonts w:ascii="Times New Roman" w:eastAsiaTheme="minorEastAsia" w:hAnsi="Times New Roman" w:cs="Times New Roman"/>
          <w:kern w:val="0"/>
          <w:sz w:val="24"/>
          <w:szCs w:val="24"/>
          <w14:ligatures w14:val="none"/>
        </w:rPr>
        <w:t>, 8(1), 15–23.</w:t>
      </w:r>
    </w:p>
    <w:p w14:paraId="1C56F700" w14:textId="77777777" w:rsidR="00F37017" w:rsidRPr="00F37017" w:rsidRDefault="00F37017" w:rsidP="007220A1">
      <w:pPr>
        <w:spacing w:line="240" w:lineRule="auto"/>
        <w:jc w:val="both"/>
        <w:rPr>
          <w:rFonts w:ascii="Times New Roman" w:eastAsiaTheme="minorEastAsia" w:hAnsi="Times New Roman" w:cs="Times New Roman"/>
          <w:kern w:val="0"/>
          <w:sz w:val="24"/>
          <w:szCs w:val="24"/>
          <w14:ligatures w14:val="none"/>
        </w:rPr>
      </w:pPr>
      <w:r w:rsidRPr="00F37017">
        <w:rPr>
          <w:rFonts w:ascii="Times New Roman" w:eastAsiaTheme="minorEastAsia" w:hAnsi="Times New Roman" w:cs="Times New Roman"/>
          <w:kern w:val="0"/>
          <w:sz w:val="24"/>
          <w:szCs w:val="24"/>
          <w14:ligatures w14:val="none"/>
        </w:rPr>
        <w:t xml:space="preserve">Novia. (2023). Peran pendidikan dalam pengembangan potensi peserta didik. Dalam Rahman. </w:t>
      </w:r>
      <w:r w:rsidRPr="00F37017">
        <w:rPr>
          <w:rFonts w:ascii="Times New Roman" w:eastAsiaTheme="minorEastAsia" w:hAnsi="Times New Roman" w:cs="Times New Roman"/>
          <w:i/>
          <w:iCs/>
          <w:kern w:val="0"/>
          <w:sz w:val="24"/>
          <w:szCs w:val="24"/>
          <w14:ligatures w14:val="none"/>
        </w:rPr>
        <w:t>Pendidikan dan Pembelajaran di Era Modern</w:t>
      </w:r>
      <w:r w:rsidRPr="00F37017">
        <w:rPr>
          <w:rFonts w:ascii="Times New Roman" w:eastAsiaTheme="minorEastAsia" w:hAnsi="Times New Roman" w:cs="Times New Roman"/>
          <w:kern w:val="0"/>
          <w:sz w:val="24"/>
          <w:szCs w:val="24"/>
          <w14:ligatures w14:val="none"/>
        </w:rPr>
        <w:t>. Bandung: Alfabeta.</w:t>
      </w:r>
    </w:p>
    <w:p w14:paraId="74C2BC21" w14:textId="77777777" w:rsidR="00F37017" w:rsidRPr="00F37017" w:rsidRDefault="00F37017" w:rsidP="007220A1">
      <w:pPr>
        <w:spacing w:line="240" w:lineRule="auto"/>
        <w:jc w:val="both"/>
        <w:rPr>
          <w:rFonts w:ascii="Times New Roman" w:eastAsiaTheme="minorEastAsia" w:hAnsi="Times New Roman" w:cs="Times New Roman"/>
          <w:kern w:val="0"/>
          <w:sz w:val="24"/>
          <w:szCs w:val="24"/>
          <w14:ligatures w14:val="none"/>
        </w:rPr>
      </w:pPr>
      <w:r w:rsidRPr="00F37017">
        <w:rPr>
          <w:rFonts w:ascii="Times New Roman" w:eastAsiaTheme="minorEastAsia" w:hAnsi="Times New Roman" w:cs="Times New Roman"/>
          <w:kern w:val="0"/>
          <w:sz w:val="24"/>
          <w:szCs w:val="24"/>
          <w14:ligatures w14:val="none"/>
        </w:rPr>
        <w:t xml:space="preserve">Rahman. (2023). </w:t>
      </w:r>
      <w:r w:rsidRPr="00F37017">
        <w:rPr>
          <w:rFonts w:ascii="Times New Roman" w:eastAsiaTheme="minorEastAsia" w:hAnsi="Times New Roman" w:cs="Times New Roman"/>
          <w:i/>
          <w:iCs/>
          <w:kern w:val="0"/>
          <w:sz w:val="24"/>
          <w:szCs w:val="24"/>
          <w14:ligatures w14:val="none"/>
        </w:rPr>
        <w:t>Pendidikan dan Pembelajaran di Era Modern</w:t>
      </w:r>
      <w:r w:rsidRPr="00F37017">
        <w:rPr>
          <w:rFonts w:ascii="Times New Roman" w:eastAsiaTheme="minorEastAsia" w:hAnsi="Times New Roman" w:cs="Times New Roman"/>
          <w:kern w:val="0"/>
          <w:sz w:val="24"/>
          <w:szCs w:val="24"/>
          <w14:ligatures w14:val="none"/>
        </w:rPr>
        <w:t>. Bandung: Alfabeta.</w:t>
      </w:r>
    </w:p>
    <w:p w14:paraId="6DB8259D" w14:textId="77777777" w:rsidR="00F37017" w:rsidRPr="00F37017" w:rsidRDefault="00F37017" w:rsidP="007220A1">
      <w:pPr>
        <w:spacing w:line="240" w:lineRule="auto"/>
        <w:jc w:val="both"/>
        <w:rPr>
          <w:rFonts w:ascii="Times New Roman" w:eastAsiaTheme="minorEastAsia" w:hAnsi="Times New Roman" w:cs="Times New Roman"/>
          <w:kern w:val="0"/>
          <w:sz w:val="24"/>
          <w:szCs w:val="24"/>
          <w14:ligatures w14:val="none"/>
        </w:rPr>
      </w:pPr>
      <w:r w:rsidRPr="00F37017">
        <w:rPr>
          <w:rFonts w:ascii="Times New Roman" w:eastAsiaTheme="minorEastAsia" w:hAnsi="Times New Roman" w:cs="Times New Roman"/>
          <w:kern w:val="0"/>
          <w:sz w:val="24"/>
          <w:szCs w:val="24"/>
          <w14:ligatures w14:val="none"/>
        </w:rPr>
        <w:lastRenderedPageBreak/>
        <w:t xml:space="preserve">Sugiyono. (2021). </w:t>
      </w:r>
      <w:r w:rsidRPr="00F37017">
        <w:rPr>
          <w:rFonts w:ascii="Times New Roman" w:eastAsiaTheme="minorEastAsia" w:hAnsi="Times New Roman" w:cs="Times New Roman"/>
          <w:i/>
          <w:iCs/>
          <w:kern w:val="0"/>
          <w:sz w:val="24"/>
          <w:szCs w:val="24"/>
          <w14:ligatures w14:val="none"/>
        </w:rPr>
        <w:t>Metode Penelitian Kuantitatif, Kualitatif, dan R&amp;D</w:t>
      </w:r>
      <w:r w:rsidRPr="00F37017">
        <w:rPr>
          <w:rFonts w:ascii="Times New Roman" w:eastAsiaTheme="minorEastAsia" w:hAnsi="Times New Roman" w:cs="Times New Roman"/>
          <w:kern w:val="0"/>
          <w:sz w:val="24"/>
          <w:szCs w:val="24"/>
          <w14:ligatures w14:val="none"/>
        </w:rPr>
        <w:t>. Bandung: Alfabeta.</w:t>
      </w:r>
    </w:p>
    <w:p w14:paraId="4C87D9F7" w14:textId="77777777" w:rsidR="00F37017" w:rsidRPr="00F37017" w:rsidRDefault="00F37017" w:rsidP="007220A1">
      <w:pPr>
        <w:spacing w:line="240" w:lineRule="auto"/>
        <w:jc w:val="both"/>
        <w:rPr>
          <w:rFonts w:ascii="Times New Roman" w:eastAsiaTheme="minorEastAsia" w:hAnsi="Times New Roman" w:cs="Times New Roman"/>
          <w:kern w:val="0"/>
          <w:sz w:val="24"/>
          <w:szCs w:val="24"/>
          <w14:ligatures w14:val="none"/>
        </w:rPr>
      </w:pPr>
      <w:r w:rsidRPr="00F37017">
        <w:rPr>
          <w:rFonts w:ascii="Times New Roman" w:eastAsiaTheme="minorEastAsia" w:hAnsi="Times New Roman" w:cs="Times New Roman"/>
          <w:kern w:val="0"/>
          <w:sz w:val="24"/>
          <w:szCs w:val="24"/>
          <w14:ligatures w14:val="none"/>
        </w:rPr>
        <w:t xml:space="preserve">Sudjana. (2017). </w:t>
      </w:r>
      <w:r w:rsidRPr="00F37017">
        <w:rPr>
          <w:rFonts w:ascii="Times New Roman" w:eastAsiaTheme="minorEastAsia" w:hAnsi="Times New Roman" w:cs="Times New Roman"/>
          <w:i/>
          <w:iCs/>
          <w:kern w:val="0"/>
          <w:sz w:val="24"/>
          <w:szCs w:val="24"/>
          <w14:ligatures w14:val="none"/>
        </w:rPr>
        <w:t>Metoda Statistika</w:t>
      </w:r>
      <w:r w:rsidRPr="00F37017">
        <w:rPr>
          <w:rFonts w:ascii="Times New Roman" w:eastAsiaTheme="minorEastAsia" w:hAnsi="Times New Roman" w:cs="Times New Roman"/>
          <w:kern w:val="0"/>
          <w:sz w:val="24"/>
          <w:szCs w:val="24"/>
          <w14:ligatures w14:val="none"/>
        </w:rPr>
        <w:t>. Bandung: Tarsito.</w:t>
      </w:r>
    </w:p>
    <w:p w14:paraId="45717786" w14:textId="77777777" w:rsidR="00F37017" w:rsidRDefault="00F37017" w:rsidP="007220A1">
      <w:pPr>
        <w:spacing w:line="360" w:lineRule="auto"/>
        <w:jc w:val="both"/>
        <w:rPr>
          <w:rFonts w:ascii="Times New Roman" w:eastAsiaTheme="minorEastAsia" w:hAnsi="Times New Roman" w:cs="Times New Roman"/>
          <w:kern w:val="0"/>
          <w:sz w:val="24"/>
          <w:szCs w:val="24"/>
          <w14:ligatures w14:val="none"/>
        </w:rPr>
      </w:pPr>
    </w:p>
    <w:p w14:paraId="504CC276" w14:textId="77777777" w:rsidR="00F37017" w:rsidRPr="00F37017" w:rsidRDefault="00F37017" w:rsidP="007220A1">
      <w:pPr>
        <w:spacing w:line="360" w:lineRule="auto"/>
        <w:jc w:val="both"/>
        <w:rPr>
          <w:rFonts w:ascii="Times New Roman" w:eastAsiaTheme="minorEastAsia" w:hAnsi="Times New Roman" w:cs="Times New Roman"/>
          <w:kern w:val="0"/>
          <w:sz w:val="24"/>
          <w:szCs w:val="24"/>
          <w14:ligatures w14:val="none"/>
        </w:rPr>
      </w:pPr>
    </w:p>
    <w:p w14:paraId="2E03F42A" w14:textId="77777777" w:rsidR="00F37017" w:rsidRPr="00E976DD" w:rsidRDefault="00F37017" w:rsidP="007220A1">
      <w:pPr>
        <w:spacing w:after="0" w:line="360" w:lineRule="auto"/>
        <w:jc w:val="both"/>
        <w:rPr>
          <w:rFonts w:ascii="Times New Roman" w:hAnsi="Times New Roman" w:cs="Times New Roman"/>
          <w:sz w:val="24"/>
          <w:szCs w:val="24"/>
        </w:rPr>
      </w:pPr>
    </w:p>
    <w:p w14:paraId="65A0073C" w14:textId="77777777" w:rsidR="00E976DD" w:rsidRPr="00E976DD" w:rsidRDefault="00E976DD" w:rsidP="007220A1">
      <w:pPr>
        <w:spacing w:after="0" w:line="360" w:lineRule="auto"/>
        <w:jc w:val="both"/>
        <w:rPr>
          <w:rFonts w:ascii="Times New Roman" w:hAnsi="Times New Roman" w:cs="Times New Roman"/>
          <w:sz w:val="28"/>
          <w:szCs w:val="28"/>
        </w:rPr>
      </w:pPr>
    </w:p>
    <w:p w14:paraId="47D285D9" w14:textId="0EAC1060" w:rsidR="0037799C" w:rsidRDefault="0037799C" w:rsidP="007220A1">
      <w:pPr>
        <w:spacing w:after="0" w:line="360" w:lineRule="auto"/>
        <w:jc w:val="both"/>
        <w:rPr>
          <w:rFonts w:ascii="Times New Roman" w:hAnsi="Times New Roman" w:cs="Times New Roman"/>
          <w:b/>
          <w:bCs/>
          <w:sz w:val="28"/>
          <w:szCs w:val="28"/>
        </w:rPr>
      </w:pPr>
    </w:p>
    <w:p w14:paraId="395B6C3D" w14:textId="77777777" w:rsidR="0037799C" w:rsidRPr="0037799C" w:rsidRDefault="0037799C" w:rsidP="007220A1">
      <w:pPr>
        <w:spacing w:after="0" w:line="360" w:lineRule="auto"/>
        <w:jc w:val="both"/>
        <w:rPr>
          <w:rFonts w:ascii="Times New Roman" w:hAnsi="Times New Roman" w:cs="Times New Roman"/>
          <w:b/>
          <w:bCs/>
          <w:sz w:val="28"/>
          <w:szCs w:val="28"/>
        </w:rPr>
      </w:pPr>
    </w:p>
    <w:p w14:paraId="7C675801" w14:textId="77777777" w:rsidR="00C4523D" w:rsidRPr="00B74CEC" w:rsidRDefault="00C4523D" w:rsidP="007220A1">
      <w:pPr>
        <w:spacing w:after="0" w:line="360" w:lineRule="auto"/>
        <w:jc w:val="both"/>
        <w:rPr>
          <w:rFonts w:ascii="Times New Roman" w:hAnsi="Times New Roman" w:cs="Times New Roman"/>
          <w:b/>
          <w:bCs/>
          <w:i/>
          <w:iCs/>
          <w:sz w:val="28"/>
          <w:szCs w:val="28"/>
        </w:rPr>
      </w:pPr>
      <w:r w:rsidRPr="00B74CEC">
        <w:rPr>
          <w:rFonts w:ascii="Times New Roman" w:hAnsi="Times New Roman" w:cs="Times New Roman"/>
          <w:b/>
          <w:bCs/>
          <w:i/>
          <w:iCs/>
          <w:sz w:val="28"/>
          <w:szCs w:val="28"/>
        </w:rPr>
        <w:t xml:space="preserve"> </w:t>
      </w:r>
    </w:p>
    <w:p w14:paraId="423ED029" w14:textId="77777777" w:rsidR="00C4523D" w:rsidRDefault="00C4523D" w:rsidP="007220A1">
      <w:pPr>
        <w:jc w:val="both"/>
      </w:pPr>
    </w:p>
    <w:sectPr w:rsidR="00C4523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3431E" w14:textId="77777777" w:rsidR="004C56D6" w:rsidRDefault="004C56D6" w:rsidP="007220A1">
      <w:pPr>
        <w:spacing w:after="0" w:line="240" w:lineRule="auto"/>
      </w:pPr>
      <w:r>
        <w:separator/>
      </w:r>
    </w:p>
  </w:endnote>
  <w:endnote w:type="continuationSeparator" w:id="0">
    <w:p w14:paraId="6D60E0E7" w14:textId="77777777" w:rsidR="004C56D6" w:rsidRDefault="004C56D6" w:rsidP="00722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976E9" w14:textId="77777777" w:rsidR="004C56D6" w:rsidRDefault="004C56D6" w:rsidP="007220A1">
      <w:pPr>
        <w:spacing w:after="0" w:line="240" w:lineRule="auto"/>
      </w:pPr>
      <w:r>
        <w:separator/>
      </w:r>
    </w:p>
  </w:footnote>
  <w:footnote w:type="continuationSeparator" w:id="0">
    <w:p w14:paraId="66321841" w14:textId="77777777" w:rsidR="004C56D6" w:rsidRDefault="004C56D6" w:rsidP="007220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14570" w14:textId="77777777" w:rsidR="007220A1" w:rsidRDefault="007220A1" w:rsidP="007220A1">
    <w:pPr>
      <w:spacing w:before="1"/>
      <w:ind w:left="20"/>
      <w:rPr>
        <w:sz w:val="20"/>
      </w:rPr>
    </w:pPr>
    <w:r>
      <w:rPr>
        <w:noProof/>
        <w:sz w:val="20"/>
      </w:rPr>
      <w:drawing>
        <wp:anchor distT="0" distB="0" distL="0" distR="0" simplePos="0" relativeHeight="251659264" behindDoc="1" locked="0" layoutInCell="1" hidden="0" allowOverlap="1" wp14:anchorId="7841B71F" wp14:editId="0C1B0D83">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Pr>
        <w:sz w:val="20"/>
        <w:lang w:val="en-US"/>
      </w:rPr>
      <w:t>P</w:t>
    </w:r>
    <w:r>
      <w:rPr>
        <w:sz w:val="20"/>
      </w:rPr>
      <w:t>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 xml:space="preserve">E-ISSN : </w:t>
    </w:r>
    <w:r>
      <w:rPr>
        <w:sz w:val="20"/>
        <w:u w:val="single"/>
      </w:rPr>
      <w:t>2830-361X</w:t>
    </w:r>
    <w:r>
      <w:rPr>
        <w:sz w:val="20"/>
      </w:rPr>
      <w:t>, Volume 5, Maret 2026</w:t>
    </w:r>
    <w:r>
      <w:rPr>
        <w:sz w:val="20"/>
      </w:rPr>
      <w:br/>
      <w:t>Homepage</w:t>
    </w:r>
    <w:r>
      <w:rPr>
        <w:spacing w:val="-4"/>
        <w:sz w:val="20"/>
      </w:rPr>
      <w:t xml:space="preserve"> </w:t>
    </w:r>
    <w:r>
      <w:rPr>
        <w:sz w:val="20"/>
      </w:rPr>
      <w:t>:</w:t>
    </w:r>
    <w:r>
      <w:rPr>
        <w:spacing w:val="-5"/>
        <w:sz w:val="20"/>
      </w:rPr>
      <w:t xml:space="preserve"> </w:t>
    </w:r>
    <w:hyperlink r:id="rId2" w:history="1">
      <w:r>
        <w:rPr>
          <w:color w:val="0000FF"/>
          <w:spacing w:val="-2"/>
          <w:sz w:val="20"/>
          <w:u w:val="single" w:color="0000FF"/>
        </w:rPr>
        <w:t>https://jurnal.semnaspssh.com/index.php/pssh</w:t>
      </w:r>
    </w:hyperlink>
  </w:p>
  <w:p w14:paraId="120599C8" w14:textId="77777777" w:rsidR="007220A1" w:rsidRDefault="00722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259"/>
    <w:multiLevelType w:val="multilevel"/>
    <w:tmpl w:val="3F425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861CB"/>
    <w:multiLevelType w:val="multilevel"/>
    <w:tmpl w:val="D75A2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5330FA"/>
    <w:multiLevelType w:val="hybridMultilevel"/>
    <w:tmpl w:val="EEDE57C4"/>
    <w:lvl w:ilvl="0" w:tplc="E33E51C0">
      <w:start w:val="1"/>
      <w:numFmt w:val="decimal"/>
      <w:lvlText w:val="%1."/>
      <w:lvlJc w:val="left"/>
      <w:pPr>
        <w:ind w:left="720" w:hanging="360"/>
      </w:pPr>
      <w:rPr>
        <w:rFonts w:hint="default"/>
      </w:rPr>
    </w:lvl>
    <w:lvl w:ilvl="1" w:tplc="C0AC20BE" w:tentative="1">
      <w:start w:val="1"/>
      <w:numFmt w:val="lowerLetter"/>
      <w:lvlText w:val="%2."/>
      <w:lvlJc w:val="left"/>
      <w:pPr>
        <w:ind w:left="1440" w:hanging="360"/>
      </w:pPr>
    </w:lvl>
    <w:lvl w:ilvl="2" w:tplc="848C73AE" w:tentative="1">
      <w:start w:val="1"/>
      <w:numFmt w:val="lowerRoman"/>
      <w:lvlText w:val="%3."/>
      <w:lvlJc w:val="right"/>
      <w:pPr>
        <w:ind w:left="2160" w:hanging="180"/>
      </w:pPr>
    </w:lvl>
    <w:lvl w:ilvl="3" w:tplc="359A9FC6" w:tentative="1">
      <w:start w:val="1"/>
      <w:numFmt w:val="decimal"/>
      <w:lvlText w:val="%4."/>
      <w:lvlJc w:val="left"/>
      <w:pPr>
        <w:ind w:left="2880" w:hanging="360"/>
      </w:pPr>
    </w:lvl>
    <w:lvl w:ilvl="4" w:tplc="DC54395E" w:tentative="1">
      <w:start w:val="1"/>
      <w:numFmt w:val="lowerLetter"/>
      <w:lvlText w:val="%5."/>
      <w:lvlJc w:val="left"/>
      <w:pPr>
        <w:ind w:left="3600" w:hanging="360"/>
      </w:pPr>
    </w:lvl>
    <w:lvl w:ilvl="5" w:tplc="30F2FE28" w:tentative="1">
      <w:start w:val="1"/>
      <w:numFmt w:val="lowerRoman"/>
      <w:lvlText w:val="%6."/>
      <w:lvlJc w:val="right"/>
      <w:pPr>
        <w:ind w:left="4320" w:hanging="180"/>
      </w:pPr>
    </w:lvl>
    <w:lvl w:ilvl="6" w:tplc="10DE5D56" w:tentative="1">
      <w:start w:val="1"/>
      <w:numFmt w:val="decimal"/>
      <w:lvlText w:val="%7."/>
      <w:lvlJc w:val="left"/>
      <w:pPr>
        <w:ind w:left="5040" w:hanging="360"/>
      </w:pPr>
    </w:lvl>
    <w:lvl w:ilvl="7" w:tplc="3348CC3C" w:tentative="1">
      <w:start w:val="1"/>
      <w:numFmt w:val="lowerLetter"/>
      <w:lvlText w:val="%8."/>
      <w:lvlJc w:val="left"/>
      <w:pPr>
        <w:ind w:left="5760" w:hanging="360"/>
      </w:pPr>
    </w:lvl>
    <w:lvl w:ilvl="8" w:tplc="CC88FFF2" w:tentative="1">
      <w:start w:val="1"/>
      <w:numFmt w:val="lowerRoman"/>
      <w:lvlText w:val="%9."/>
      <w:lvlJc w:val="right"/>
      <w:pPr>
        <w:ind w:left="6480" w:hanging="180"/>
      </w:pPr>
    </w:lvl>
  </w:abstractNum>
  <w:abstractNum w:abstractNumId="3" w15:restartNumberingAfterBreak="0">
    <w:nsid w:val="2E79196A"/>
    <w:multiLevelType w:val="multilevel"/>
    <w:tmpl w:val="51603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0066493">
    <w:abstractNumId w:val="0"/>
  </w:num>
  <w:num w:numId="2" w16cid:durableId="91365355">
    <w:abstractNumId w:val="1"/>
  </w:num>
  <w:num w:numId="3" w16cid:durableId="858201041">
    <w:abstractNumId w:val="3"/>
  </w:num>
  <w:num w:numId="4" w16cid:durableId="19055985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23D"/>
    <w:rsid w:val="0037799C"/>
    <w:rsid w:val="004A4C5D"/>
    <w:rsid w:val="004C56D6"/>
    <w:rsid w:val="007220A1"/>
    <w:rsid w:val="007749BE"/>
    <w:rsid w:val="00C4523D"/>
    <w:rsid w:val="00D6311A"/>
    <w:rsid w:val="00D93FCA"/>
    <w:rsid w:val="00E917F2"/>
    <w:rsid w:val="00E976DD"/>
    <w:rsid w:val="00F3701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EB324"/>
  <w15:chartTrackingRefBased/>
  <w15:docId w15:val="{4848BD30-0F48-47B6-9168-2734C945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23D"/>
  </w:style>
  <w:style w:type="paragraph" w:styleId="Heading1">
    <w:name w:val="heading 1"/>
    <w:basedOn w:val="Normal"/>
    <w:next w:val="Normal"/>
    <w:link w:val="Heading1Char"/>
    <w:uiPriority w:val="9"/>
    <w:qFormat/>
    <w:rsid w:val="00C452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452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52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52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52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5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5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5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52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52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452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52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52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52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52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52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52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523D"/>
    <w:rPr>
      <w:rFonts w:eastAsiaTheme="majorEastAsia" w:cstheme="majorBidi"/>
      <w:color w:val="272727" w:themeColor="text1" w:themeTint="D8"/>
    </w:rPr>
  </w:style>
  <w:style w:type="paragraph" w:styleId="Title">
    <w:name w:val="Title"/>
    <w:basedOn w:val="Normal"/>
    <w:next w:val="Normal"/>
    <w:link w:val="TitleChar"/>
    <w:uiPriority w:val="10"/>
    <w:qFormat/>
    <w:rsid w:val="00C45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52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52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5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523D"/>
    <w:pPr>
      <w:spacing w:before="160"/>
      <w:jc w:val="center"/>
    </w:pPr>
    <w:rPr>
      <w:i/>
      <w:iCs/>
      <w:color w:val="404040" w:themeColor="text1" w:themeTint="BF"/>
    </w:rPr>
  </w:style>
  <w:style w:type="character" w:customStyle="1" w:styleId="QuoteChar">
    <w:name w:val="Quote Char"/>
    <w:basedOn w:val="DefaultParagraphFont"/>
    <w:link w:val="Quote"/>
    <w:uiPriority w:val="29"/>
    <w:rsid w:val="00C4523D"/>
    <w:rPr>
      <w:i/>
      <w:iCs/>
      <w:color w:val="404040" w:themeColor="text1" w:themeTint="BF"/>
    </w:rPr>
  </w:style>
  <w:style w:type="paragraph" w:styleId="ListParagraph">
    <w:name w:val="List Paragraph"/>
    <w:aliases w:val="Body of text,List Paragraph1,Body of text+1,Body of text+2,Body of text+3,List Paragraph11,Colorful List - Accent 11,Medium Grid 1 - Accent 21,rpp3,HEADING 1,soal jawab,Body of textCxSp,Heading 11,sub-section,dot points body text 12"/>
    <w:basedOn w:val="Normal"/>
    <w:link w:val="ListParagraphChar"/>
    <w:uiPriority w:val="34"/>
    <w:qFormat/>
    <w:rsid w:val="00C4523D"/>
    <w:pPr>
      <w:ind w:left="720"/>
      <w:contextualSpacing/>
    </w:pPr>
  </w:style>
  <w:style w:type="character" w:styleId="IntenseEmphasis">
    <w:name w:val="Intense Emphasis"/>
    <w:basedOn w:val="DefaultParagraphFont"/>
    <w:uiPriority w:val="21"/>
    <w:qFormat/>
    <w:rsid w:val="00C4523D"/>
    <w:rPr>
      <w:i/>
      <w:iCs/>
      <w:color w:val="2F5496" w:themeColor="accent1" w:themeShade="BF"/>
    </w:rPr>
  </w:style>
  <w:style w:type="paragraph" w:styleId="IntenseQuote">
    <w:name w:val="Intense Quote"/>
    <w:basedOn w:val="Normal"/>
    <w:next w:val="Normal"/>
    <w:link w:val="IntenseQuoteChar"/>
    <w:uiPriority w:val="30"/>
    <w:qFormat/>
    <w:rsid w:val="00C452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523D"/>
    <w:rPr>
      <w:i/>
      <w:iCs/>
      <w:color w:val="2F5496" w:themeColor="accent1" w:themeShade="BF"/>
    </w:rPr>
  </w:style>
  <w:style w:type="character" w:styleId="IntenseReference">
    <w:name w:val="Intense Reference"/>
    <w:basedOn w:val="DefaultParagraphFont"/>
    <w:uiPriority w:val="32"/>
    <w:qFormat/>
    <w:rsid w:val="00C4523D"/>
    <w:rPr>
      <w:b/>
      <w:bCs/>
      <w:smallCaps/>
      <w:color w:val="2F5496" w:themeColor="accent1" w:themeShade="BF"/>
      <w:spacing w:val="5"/>
    </w:rPr>
  </w:style>
  <w:style w:type="character" w:styleId="Hyperlink">
    <w:name w:val="Hyperlink"/>
    <w:basedOn w:val="DefaultParagraphFont"/>
    <w:uiPriority w:val="99"/>
    <w:unhideWhenUsed/>
    <w:rsid w:val="0037799C"/>
    <w:rPr>
      <w:color w:val="0563C1" w:themeColor="hyperlink"/>
      <w:u w:val="single"/>
    </w:rPr>
  </w:style>
  <w:style w:type="character" w:styleId="UnresolvedMention">
    <w:name w:val="Unresolved Mention"/>
    <w:basedOn w:val="DefaultParagraphFont"/>
    <w:uiPriority w:val="99"/>
    <w:semiHidden/>
    <w:unhideWhenUsed/>
    <w:rsid w:val="0037799C"/>
    <w:rPr>
      <w:color w:val="605E5C"/>
      <w:shd w:val="clear" w:color="auto" w:fill="E1DFDD"/>
    </w:rPr>
  </w:style>
  <w:style w:type="paragraph" w:styleId="NormalWeb">
    <w:name w:val="Normal (Web)"/>
    <w:basedOn w:val="Normal"/>
    <w:uiPriority w:val="99"/>
    <w:semiHidden/>
    <w:unhideWhenUsed/>
    <w:rsid w:val="00E976DD"/>
    <w:rPr>
      <w:rFonts w:ascii="Times New Roman" w:hAnsi="Times New Roman" w:cs="Times New Roman"/>
      <w:sz w:val="24"/>
      <w:szCs w:val="24"/>
    </w:r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F37017"/>
  </w:style>
  <w:style w:type="paragraph" w:styleId="Header">
    <w:name w:val="header"/>
    <w:basedOn w:val="Normal"/>
    <w:link w:val="HeaderChar"/>
    <w:uiPriority w:val="99"/>
    <w:unhideWhenUsed/>
    <w:rsid w:val="00722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0A1"/>
  </w:style>
  <w:style w:type="paragraph" w:styleId="Footer">
    <w:name w:val="footer"/>
    <w:basedOn w:val="Normal"/>
    <w:link w:val="FooterChar"/>
    <w:uiPriority w:val="99"/>
    <w:unhideWhenUsed/>
    <w:rsid w:val="00722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isstidea575@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1873</Words>
  <Characters>10677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ACER</dc:creator>
  <cp:keywords/>
  <dc:description/>
  <cp:lastModifiedBy>ROY SIANTURI</cp:lastModifiedBy>
  <cp:revision>2</cp:revision>
  <dcterms:created xsi:type="dcterms:W3CDTF">2026-02-16T16:49:00Z</dcterms:created>
  <dcterms:modified xsi:type="dcterms:W3CDTF">2026-07-06T04:57:00Z</dcterms:modified>
</cp:coreProperties>
</file>